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rPr>
          <w:b/>
          <w:sz w:val="40"/>
        </w:rPr>
        <w:t>Vulnerability Report: NETGEAR DGN3500 rc USB/SD workflow NULL Pointer Dereference (BadVA 0x0000000c)</w:t>
      </w:r>
    </w:p>
    <w:p/>
    <w:p>
      <w:r>
        <w:rPr>
          <w:b/>
          <w:sz w:val="32"/>
        </w:rPr>
        <w:t>Affected Software</w:t>
      </w:r>
    </w:p>
    <w:p>
      <w:r>
        <w:rPr>
          <w:b/>
        </w:rPr>
        <w:t xml:space="preserve">Vendor: </w:t>
      </w:r>
      <w:r>
        <w:t>NETGEAR</w:t>
      </w:r>
    </w:p>
    <w:p>
      <w:r>
        <w:rPr>
          <w:b/>
        </w:rPr>
        <w:t xml:space="preserve">Product: </w:t>
      </w:r>
      <w:r>
        <w:t>DGN3500 (router)</w:t>
      </w:r>
    </w:p>
    <w:p>
      <w:r>
        <w:rPr>
          <w:b/>
        </w:rPr>
        <w:t xml:space="preserve">Tested Version: </w:t>
      </w:r>
      <w:r>
        <w:t>DGN3500-V1.1.00.30_NA.zip (firmware package)</w:t>
      </w:r>
    </w:p>
    <w:p>
      <w:r>
        <w:rPr>
          <w:b/>
        </w:rPr>
        <w:t xml:space="preserve">Affected Component: </w:t>
      </w:r>
      <w:r>
        <w:t>rc (embedded service/manager binary)</w:t>
      </w:r>
    </w:p>
    <w:p>
      <w:r>
        <w:rPr>
          <w:b/>
        </w:rPr>
        <w:t xml:space="preserve">Affected Process: </w:t>
      </w:r>
      <w:r>
        <w:t>rc</w:t>
      </w:r>
    </w:p>
    <w:p>
      <w:r>
        <w:rPr>
          <w:b/>
        </w:rPr>
        <w:t xml:space="preserve">Vulnerability Type: </w:t>
      </w:r>
      <w:r>
        <w:t>NULL pointer dereference / invalid read</w:t>
      </w:r>
    </w:p>
    <w:p>
      <w:r>
        <w:rPr>
          <w:b/>
        </w:rPr>
        <w:t xml:space="preserve">CWE: </w:t>
      </w:r>
      <w:r>
        <w:t>CWE-476 (NULL Pointer Dereference)</w:t>
      </w:r>
    </w:p>
    <w:p>
      <w:r>
        <w:rPr>
          <w:b/>
        </w:rPr>
        <w:t xml:space="preserve">Disassembly Base Address: </w:t>
      </w:r>
      <w:r>
        <w:t>0x00400000</w:t>
      </w:r>
    </w:p>
    <w:p/>
    <w:p>
      <w:r>
        <w:rPr>
          <w:b/>
          <w:sz w:val="32"/>
        </w:rPr>
        <w:t>Vulnerability Overview</w:t>
      </w:r>
    </w:p>
    <w:p>
      <w:r>
        <w:t>A crafted sequence of HTTP requests to the web management interface can trigger a crash of the rc process while executing USB/SD service logic. The kernel reports an invalid read from address 0x0000000c, which is consistent with dereferencing a NULL pointer with a small positive offset. The resulting SIGSEGV terminates rc and may disrupt system services or trigger watchdog recovery/reboot, producing a denial-of-service condition.</w:t>
      </w:r>
    </w:p>
    <w:p/>
    <w:p>
      <w:r>
        <w:rPr>
          <w:b/>
          <w:sz w:val="32"/>
        </w:rPr>
        <w:t>Vulnerability Details</w:t>
      </w:r>
    </w:p>
    <w:p>
      <w:r>
        <w:rPr>
          <w:b/>
        </w:rPr>
        <w:t xml:space="preserve">Attack Vector: </w:t>
      </w:r>
      <w:r>
        <w:t>Remote (HTTP to the management interface)</w:t>
      </w:r>
    </w:p>
    <w:p>
      <w:r>
        <w:rPr>
          <w:b/>
        </w:rPr>
        <w:t xml:space="preserve">Authentication: </w:t>
      </w:r>
      <w:r>
        <w:t>Likely required (PoC includes HTTP Basic auth: admin:password)</w:t>
      </w:r>
    </w:p>
    <w:p>
      <w:r>
        <w:rPr>
          <w:b/>
        </w:rPr>
        <w:t xml:space="preserve">Impact: </w:t>
      </w:r>
      <w:r>
        <w:t>Denial of Service (rc crash; potential service restart/reboot depending on supervision)</w:t>
      </w:r>
    </w:p>
    <w:p>
      <w:r>
        <w:rPr>
          <w:b/>
        </w:rPr>
        <w:t xml:space="preserve">Crash Type: </w:t>
      </w:r>
      <w:r>
        <w:t>SIGSEGV (invalid read)</w:t>
      </w:r>
    </w:p>
    <w:p>
      <w:r>
        <w:rPr>
          <w:b/>
        </w:rPr>
        <w:t xml:space="preserve">BadVA: </w:t>
      </w:r>
      <w:r>
        <w:t>0x0000000c</w:t>
      </w:r>
    </w:p>
    <w:p>
      <w:r>
        <w:rPr>
          <w:b/>
        </w:rPr>
        <w:t xml:space="preserve">EPC: </w:t>
      </w:r>
      <w:r>
        <w:t>0x0041cfa4 in rc (rc[0x400000+0x2b000])</w:t>
      </w:r>
    </w:p>
    <w:p>
      <w:r>
        <w:rPr>
          <w:b/>
        </w:rPr>
        <w:t xml:space="preserve">RA: </w:t>
      </w:r>
      <w:r>
        <w:t>0x0041cfa0 in rc</w:t>
      </w:r>
    </w:p>
    <w:p>
      <w:r>
        <w:rPr>
          <w:b/>
        </w:rPr>
        <w:t xml:space="preserve">Primary Code Path: </w:t>
      </w:r>
      <w:r>
        <w:t>usb_service_stop → stop_ftpd → SYSTEM → usb_init → sd_mount → _sd_mount_part → get_sd_info → cleanup</w:t>
      </w:r>
    </w:p>
    <w:p/>
    <w:p>
      <w:r>
        <w:t>Proof of Concept (PoC): Multiple HTTP requests are sent in sequence over a persistent connection. The capture uses the delimiter \x1a\x1a\x1a\x1a between requests. Key requests include:</w:t>
      </w:r>
    </w:p>
    <w:p>
      <w:r>
        <w:t>1) GET /langs/English/ui.xml?... (with Authorization: Basic ...)</w:t>
        <w:br/>
        <w:t>2) GET /help/setup.cgi?next_file=../common/system.xml?... (with Authorization: Basic ...)</w:t>
        <w:br/>
        <w:t>3) GET /setup.cgi?next_file=common/system.xml?... with intentionally malformed header bytes (e.g., embedded NULs in Host/User-Agent).</w:t>
      </w:r>
    </w:p>
    <w:p/>
    <w:p>
      <w:r>
        <w:t>Crash Evidence: The kernel log reports do_page_fault() sending SIGSEGV to rc for invalid read access from 0x0000000c, with EPC=0x0041cfa4 and RA=0x0041cfa0 inside rc.</w:t>
      </w:r>
    </w:p>
    <w:p/>
    <w:p>
      <w:r>
        <w:rPr>
          <w:b/>
          <w:sz w:val="28"/>
        </w:rPr>
        <w:t xml:space="preserve">Likely </w:t>
      </w:r>
      <w:r>
        <w:rPr>
          <w:b/>
          <w:sz w:val="28"/>
        </w:rPr>
        <w:t>Root Cause</w:t>
      </w:r>
    </w:p>
    <w:p>
      <w:r>
        <w:t>The backtrace indicates the fault occurs during SD/USB management, specifically around get_sd_info() and cleanup helpers (SD_LIST_free → SD_free). The BadVA value (0x0000000c) suggests code attempted to read a field at offset 0x0c from a NULL base pointer.</w:t>
      </w:r>
    </w:p>
    <w:p>
      <w:r>
        <w:t>A plausible cause is that a helper (e.g., get_sd_info() or a downstream parser/allocator) returned NULL under malformed input-driven conditions, and the caller (_sd_mount_part or related SD/USB routines) dereferenced the returned pointer or one of its member fields without validating it. The crafted HTTP inputs (including abnormal headers and next_file usage) likely steer the system into an unexpected USB/SD service state that exposes this missing NULL-check.</w:t>
      </w:r>
    </w:p>
    <w:p/>
    <w:p>
      <w:r>
        <w:rPr>
          <w:b/>
          <w:sz w:val="32"/>
        </w:rPr>
        <w:t>Mitigation / Remediation</w:t>
      </w:r>
    </w:p>
    <w:p>
      <w:r>
        <w:t>Vendor remediation:</w:t>
        <w:br/>
        <w:t>• Add defensive NULL checks before dereferencing SD/USB info pointers and member fields in get_sd_info/_sd_mount_part paths.</w:t>
        <w:br/>
        <w:t>• Harden parsing and error handling in get_sd_info() (validate subprocess/file outputs and allocation results).</w:t>
        <w:br/>
        <w:t>• Sanitize and strictly validate management-interface inputs (headers and query parameters) before they can influence service-control flows.</w:t>
        <w:br/>
        <w:br/>
        <w:t>Operational mitigations:</w:t>
        <w:br/>
        <w:t>• Restrict management interface access to trusted networks only and disable WAN exposure.</w:t>
        <w:br/>
        <w:t>• Apply rate-limiting/request filtering to reduce malformed request impact.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250</Words>
  <Characters>1665</Characters>
  <CharactersWithSpaces>1896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2026-03-02T15:29:41Z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