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r>
        <w:rPr>
          <w:b/>
          <w:sz w:val="40"/>
        </w:rPr>
        <w:t>Vulnerability Report: D-Link DIR-300 dir300_v1.03_7c.bin (atp / xgi)</w:t>
      </w:r>
    </w:p>
    <w:p/>
    <w:p>
      <w:r>
        <w:rPr>
          <w:b/>
          <w:sz w:val="32"/>
        </w:rPr>
        <w:t>Affected Software</w:t>
      </w:r>
    </w:p>
    <w:p>
      <w:r>
        <w:rPr>
          <w:b/>
        </w:rPr>
        <w:t xml:space="preserve">Vendor: </w:t>
      </w:r>
      <w:r>
        <w:t>D-Link</w:t>
      </w:r>
    </w:p>
    <w:p>
      <w:r>
        <w:rPr>
          <w:b/>
        </w:rPr>
        <w:t xml:space="preserve">Product: </w:t>
      </w:r>
      <w:r>
        <w:t>DIR-300 router (embedded Linux)</w:t>
      </w:r>
    </w:p>
    <w:p>
      <w:r>
        <w:rPr>
          <w:b/>
        </w:rPr>
        <w:t xml:space="preserve">Tested Version: </w:t>
      </w:r>
      <w:r>
        <w:t>dir300_v1.03_7c.bin (as tested)</w:t>
      </w:r>
    </w:p>
    <w:p>
      <w:r>
        <w:rPr>
          <w:b/>
        </w:rPr>
        <w:t xml:space="preserve">Affected Component: </w:t>
      </w:r>
      <w:r>
        <w:t>atp (xgi web management handler) / endpoint /adv_firewall.xgi</w:t>
      </w:r>
    </w:p>
    <w:p/>
    <w:p>
      <w:r>
        <w:rPr>
          <w:b/>
          <w:sz w:val="32"/>
        </w:rPr>
        <w:t>Vulnerability Overview</w:t>
      </w:r>
    </w:p>
    <w:p>
      <w:r>
        <w:t>This submission consolidates two related crash reports that appear to stem from the same underlying weakness in the DIR-300 web management interface. A crafted authenticated HTTP request to /adv_firewall.xgi with an excessively long exeshell query value triggers memory corruption consistent with a stack-based buffer overflow. The corruption is observable through attacker-controlled bytes appearing in faulting addresses and through crashes occurring along different subsequent code paths (ExeShell formatting/system execution and redirect response generation).</w:t>
      </w:r>
    </w:p>
    <w:p/>
    <w:p>
      <w:r>
        <w:rPr>
          <w:b/>
          <w:sz w:val="32"/>
        </w:rPr>
        <w:t>Vulnerability Details</w:t>
      </w:r>
    </w:p>
    <w:p>
      <w:r>
        <w:rPr>
          <w:b/>
        </w:rPr>
        <w:t xml:space="preserve">Vulnerability Type: </w:t>
      </w:r>
      <w:r>
        <w:t>Remote Denial of Service via stack-based buffer overflow (suspected); potential RCE depending on exploitability</w:t>
      </w:r>
    </w:p>
    <w:p>
      <w:r>
        <w:rPr>
          <w:b/>
        </w:rPr>
        <w:t xml:space="preserve">CWE: </w:t>
      </w:r>
      <w:r>
        <w:t>CWE-121 (Stack-based Buffer Overflow) / related: CWE-120, CWE-787</w:t>
      </w:r>
    </w:p>
    <w:p>
      <w:r>
        <w:rPr>
          <w:b/>
        </w:rPr>
        <w:t xml:space="preserve">Attack Vector: </w:t>
      </w:r>
      <w:r>
        <w:t>Remote (HTTP requests to /adv_firewall.xgi)</w:t>
      </w:r>
    </w:p>
    <w:p>
      <w:r>
        <w:rPr>
          <w:b/>
        </w:rPr>
        <w:t xml:space="preserve">Authentication: </w:t>
      </w:r>
      <w:r>
        <w:t>Required (PoC performs /login.php first)</w:t>
      </w:r>
    </w:p>
    <w:p>
      <w:r>
        <w:rPr>
          <w:b/>
        </w:rPr>
        <w:t xml:space="preserve">Impact: </w:t>
      </w:r>
      <w:r>
        <w:t>Denial of Service (xgi crash); potential Remote Code Execution if control data is reliably overwritten and mitigations allow</w:t>
      </w:r>
    </w:p>
    <w:p>
      <w:r>
        <w:rPr>
          <w:b/>
        </w:rPr>
        <w:t xml:space="preserve">Vulnerable Binary / Process: </w:t>
      </w:r>
      <w:r>
        <w:t>atp / xgi (MIPS; disassembly base 0x400000)</w:t>
      </w:r>
    </w:p>
    <w:p>
      <w:r>
        <w:rPr>
          <w:b/>
        </w:rPr>
        <w:t xml:space="preserve">Trigger Parameter: </w:t>
      </w:r>
      <w:r>
        <w:t>Repeated exeshell= values in the query string (overlong value)</w:t>
      </w:r>
    </w:p>
    <w:p>
      <w:r>
        <w:rPr>
          <w:b/>
        </w:rPr>
        <w:t xml:space="preserve">Observed Crash Signatures: </w:t>
      </w:r>
      <w:r>
        <w:t>1) BadVA/EPC/RA: 0x6c65004c (data-derived), observed near ExeShell/sprintf/system path; 2) BadVA: 0x777a7977 (ASCII "wzyw" from payload), observed in libc during redirect_htm/strftime path.</w:t>
      </w:r>
    </w:p>
    <w:p>
      <w:r>
        <w:t>Proof of Concept (PoC): The PoC is a sequence of HTTP requests separated by the 4-byte delimiter: `\x1A\x1A\x1A\x1A`. First, authenticate via POST /login.php, then send a GET request to /adv_firewall.xgi including multiple exeshell parameters, where at least one exeshell value is an excessively long attacker-controlled string (e.g., repeated patterns or 0xBC bytes as in the crash logs).</w:t>
      </w:r>
    </w:p>
    <w:p/>
    <w:p>
      <w:r>
        <w:rPr>
          <w:b/>
          <w:sz w:val="28"/>
        </w:rPr>
        <w:t xml:space="preserve">Likely </w:t>
      </w:r>
      <w:r>
        <w:rPr>
          <w:b/>
          <w:sz w:val="28"/>
        </w:rPr>
        <w:t>Root Cause</w:t>
      </w:r>
    </w:p>
    <w:p>
      <w:r>
        <w:t>During parsing of key/value pairs for /adv_firewall.xgi, the atp/xgi handler (do_xgi path) performs unbounded copies and formatting operations (e.g., strcpy/strcat/sprintf) into stack-based buffers while processing the overlong exeshell parameter. This can overflow local buffers and corrupt saved registers and/or adjacent pointers.</w:t>
      </w:r>
    </w:p>
    <w:p>
      <w:r>
        <w:t>Two crash manifestations were observed and are consistent with the same underlying overflow: (1) execution reaching ExeShell, which builds a command string (sprintf) and invokes system(), followed by a fault with a data-derived address; and (2) execution continuing into redirect generation (redirect_htm), which calls time/gmtime/strftime and later concatenates strings, where the faulting address contains attacker-controlled ASCII bytes ("wzyw"). These signatures indicate that attacker input influences control or data pointers used by libc after the overflow occurs.</w:t>
      </w:r>
    </w:p>
    <w:p/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Calibri" w:cs="" w:cstheme="minorBid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LibreOffice/24.2.7.2$Linux_X86_64 LibreOffice_project/420$Build-2</Application>
  <AppVersion>15.0000</AppVersion>
  <Pages>2</Pages>
  <Words>250</Words>
  <Characters>1665</Characters>
  <CharactersWithSpaces>1896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2026-03-02T15:29:41Z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