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Vulnerability Report: TL-WPA8630 V2_171011 (ledschd)</w:t>
      </w:r>
    </w:p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>
          <w:b/>
          <w:sz w:val="32"/>
          <w:szCs w:val="32"/>
        </w:rPr>
        <w:t>Affected Software</w:t>
      </w:r>
    </w:p>
    <w:p>
      <w:pPr>
        <w:pStyle w:val="Normal"/>
        <w:rPr/>
      </w:pPr>
      <w:r>
        <w:rPr>
          <w:b/>
        </w:rPr>
        <w:t xml:space="preserve">Vendor: </w:t>
      </w:r>
      <w:r>
        <w:rPr/>
        <w:t>TP-Link</w:t>
      </w:r>
    </w:p>
    <w:p>
      <w:pPr>
        <w:pStyle w:val="Normal"/>
        <w:rPr/>
      </w:pPr>
      <w:r>
        <w:rPr>
          <w:b/>
        </w:rPr>
        <w:t xml:space="preserve">Product: </w:t>
      </w:r>
      <w:r>
        <w:rPr/>
        <w:t>TL-WPA8630</w:t>
      </w:r>
    </w:p>
    <w:p>
      <w:pPr>
        <w:pStyle w:val="Normal"/>
        <w:rPr/>
      </w:pPr>
      <w:r>
        <w:rPr>
          <w:b/>
        </w:rPr>
        <w:t xml:space="preserve">Tested Version: </w:t>
      </w:r>
      <w:r>
        <w:rPr/>
        <w:t>V2_171011</w:t>
      </w:r>
    </w:p>
    <w:p>
      <w:pPr>
        <w:pStyle w:val="Normal"/>
        <w:rPr/>
      </w:pPr>
      <w:r>
        <w:rPr>
          <w:b/>
        </w:rPr>
        <w:t xml:space="preserve">Affected Component: </w:t>
      </w:r>
      <w:r>
        <w:rPr/>
        <w:t>ledschd (LED schedule/settings service)</w:t>
      </w:r>
    </w:p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>
          <w:b/>
          <w:sz w:val="32"/>
          <w:szCs w:val="32"/>
        </w:rPr>
        <w:t>Vulnerability Overview</w:t>
      </w:r>
    </w:p>
    <w:p>
      <w:pPr>
        <w:pStyle w:val="Normal"/>
        <w:rPr/>
      </w:pPr>
      <w:r>
        <w:rPr/>
        <w:t>A NULL pointer dereference in the TP-Link TL-WPA8630 firmware can be triggered through the LED scheduling/settings functionality handled by the ledschd component. When a crafted request causes an expected parameter lookup to return NULL, the code proceeds without validation and dereferences the pointer, crashing ledschd. This results in a denial of service (service interruption and loss of the related management functionality).</w:t>
      </w:r>
    </w:p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>
          <w:b/>
          <w:sz w:val="32"/>
          <w:szCs w:val="32"/>
        </w:rPr>
        <w:t>Vulnerability Details</w:t>
      </w:r>
    </w:p>
    <w:p>
      <w:pPr>
        <w:pStyle w:val="Normal"/>
        <w:rPr/>
      </w:pPr>
      <w:r>
        <w:rPr>
          <w:b/>
        </w:rPr>
        <w:t xml:space="preserve">Vulnerability Type: </w:t>
      </w:r>
      <w:r>
        <w:rPr/>
        <w:t>Remote crash / Denial of Service via NULL pointer dereference</w:t>
      </w:r>
    </w:p>
    <w:p>
      <w:pPr>
        <w:pStyle w:val="Normal"/>
        <w:rPr/>
      </w:pPr>
      <w:r>
        <w:rPr>
          <w:b/>
        </w:rPr>
        <w:t xml:space="preserve">CWE: </w:t>
      </w:r>
      <w:r>
        <w:rPr/>
        <w:t>CWE-476 (NULL Pointer Dereference)</w:t>
      </w:r>
    </w:p>
    <w:p>
      <w:pPr>
        <w:pStyle w:val="Normal"/>
        <w:rPr/>
      </w:pPr>
      <w:r>
        <w:rPr>
          <w:b/>
        </w:rPr>
        <w:t xml:space="preserve">Attack Vector: </w:t>
      </w:r>
      <w:r>
        <w:rPr/>
        <w:t>Remote (HTTP requests to the management interface)</w:t>
      </w:r>
    </w:p>
    <w:p>
      <w:pPr>
        <w:pStyle w:val="Normal"/>
        <w:rPr/>
      </w:pPr>
      <w:r>
        <w:rPr>
          <w:b/>
        </w:rPr>
        <w:t xml:space="preserve">Authentication: </w:t>
      </w:r>
      <w:r>
        <w:rPr/>
        <w:t>required (administrative session)</w:t>
      </w:r>
    </w:p>
    <w:p>
      <w:pPr>
        <w:pStyle w:val="Normal"/>
        <w:rPr/>
      </w:pPr>
      <w:r>
        <w:rPr>
          <w:b/>
        </w:rPr>
        <w:t xml:space="preserve">Impact: </w:t>
      </w:r>
      <w:r>
        <w:rPr/>
        <w:t>Denial of Service (ledschd crash; LED settings/scheduling disrupted)</w:t>
      </w:r>
    </w:p>
    <w:p>
      <w:pPr>
        <w:pStyle w:val="Normal"/>
        <w:rPr/>
      </w:pPr>
      <w:r>
        <w:rPr>
          <w:b/>
        </w:rPr>
        <w:t xml:space="preserve">Observed Affected Handlers / Functions: </w:t>
      </w:r>
      <w:r>
        <w:rPr/>
        <w:t>LEDSettings handler (FUN_00402320)</w:t>
      </w:r>
    </w:p>
    <w:p>
      <w:pPr>
        <w:pStyle w:val="Normal"/>
        <w:rPr/>
      </w:pPr>
      <w:r>
        <w:rPr>
          <w:b/>
        </w:rPr>
        <w:t xml:space="preserve">Proof of Concept (PoC): </w:t>
      </w:r>
      <w:r>
        <w:rPr/>
        <w:t>The PoC is an HTTP request sequence; multiple requests are separated by the 4-byte delimiter: `\x1A\x1A\x1A\x1A`. The accompanying archive contains the exact request sequence(s) to reproduce the crash.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/>
      </w:pPr>
      <w:r>
        <w:rPr>
          <w:b/>
          <w:sz w:val="28"/>
        </w:rPr>
        <w:t>Likely Root Cause</w:t>
      </w:r>
    </w:p>
    <w:p>
      <w:pPr>
        <w:pStyle w:val="Normal"/>
        <w:rPr/>
      </w:pPr>
      <w:r>
        <w:rPr/>
        <w:t>The ledschd component retrieves request parameters via helper routines. When a crafted request omits or malforms an expected parameter, the lookup can return NULL. The returned pointer is subsequently used without a NULL check, leading to a segmentation fault (SIGSEGV) on dereference.</w:t>
      </w:r>
    </w:p>
    <w:p>
      <w:pPr>
        <w:pStyle w:val="Normal"/>
        <w:rPr/>
      </w:pPr>
      <w:r>
        <w:rPr/>
        <w:t>A robust fix should introduce strict input validation and NULL checks on all parameter lookups, with safe error handling paths that reject invalid requests without accessing NULL pointers.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2</Pages>
  <Words>237</Words>
  <Characters>1542</Characters>
  <CharactersWithSpaces>1760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2026-03-02T19:15:30Z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