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TRENDnet TV-IP121WN view.cgi SIGSEGV via malformed oversized HTTP headers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TRENDnet</w:t>
      </w:r>
    </w:p>
    <w:p>
      <w:r>
        <w:rPr>
          <w:b/>
        </w:rPr>
        <w:t xml:space="preserve">Product: </w:t>
      </w:r>
      <w:r>
        <w:t>TV-IP121WN</w:t>
      </w:r>
    </w:p>
    <w:p>
      <w:r>
        <w:rPr>
          <w:b/>
        </w:rPr>
        <w:t xml:space="preserve">Tested Version: </w:t>
      </w:r>
      <w:r>
        <w:t>FW_TV-IP121WN_1.2.2.zip</w:t>
      </w:r>
    </w:p>
    <w:p>
      <w:r>
        <w:rPr>
          <w:b/>
        </w:rPr>
        <w:t xml:space="preserve">Affected Component: </w:t>
      </w:r>
      <w:r>
        <w:t>view.cgi (web management CGI)</w:t>
      </w:r>
    </w:p>
    <w:p>
      <w:r>
        <w:rPr>
          <w:b/>
        </w:rPr>
        <w:t xml:space="preserve">Affected Endpoint: </w:t>
      </w:r>
      <w:r>
        <w:t>/admin/view.cgi?proLile=2&amp;language=en</w:t>
      </w:r>
    </w:p>
    <w:p>
      <w:r>
        <w:rPr>
          <w:b/>
        </w:rPr>
        <w:t xml:space="preserve">Attack Vector: </w:t>
      </w:r>
      <w:r>
        <w:t>Remote (HTTP)</w:t>
      </w:r>
    </w:p>
    <w:p>
      <w:r>
        <w:rPr>
          <w:b/>
        </w:rPr>
        <w:t xml:space="preserve">Authentication: </w:t>
      </w:r>
      <w:r>
        <w:t>Required (HTTP Basic Authentication observed in PoC)</w:t>
      </w:r>
    </w:p>
    <w:p>
      <w:r>
        <w:rPr>
          <w:b/>
        </w:rPr>
        <w:t xml:space="preserve">Architecture: </w:t>
      </w:r>
      <w:r>
        <w:t>MIPS 24Kc</w:t>
      </w:r>
    </w:p>
    <w:p>
      <w:r>
        <w:rPr>
          <w:b/>
        </w:rPr>
        <w:t xml:space="preserve">Disassembly Base Address: </w:t>
      </w:r>
      <w:r>
        <w:t>0x400000</w:t>
      </w:r>
    </w:p>
    <w:p/>
    <w:p>
      <w:r>
        <w:rPr>
          <w:b/>
          <w:sz w:val="32"/>
        </w:rPr>
        <w:t>Vulnerability Overview</w:t>
      </w:r>
    </w:p>
    <w:p>
      <w:r>
        <w:t>An authenticated remote attacker can crash the TV-IP121WN administrative CGI handler view.cgi by sending a crafted HTTP request containing malformed and oversized header content. The request results in a SIGSEGV due to an invalid read from address 0x00000000, causing denial of service of the device web management functionality.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Vulnerability Type: </w:t>
      </w:r>
      <w:r>
        <w:t>Remote Denial of Service (crash); suspected memory-safety issue in request parsing/CGI env handling</w:t>
      </w:r>
    </w:p>
    <w:p>
      <w:r>
        <w:rPr>
          <w:b/>
        </w:rPr>
        <w:t xml:space="preserve">CWE: </w:t>
      </w:r>
      <w:r>
        <w:t>CWE-476 (NULL Pointer Dereference) / related: CWE-20 (Improper Input Validation)</w:t>
      </w:r>
    </w:p>
    <w:p>
      <w:r>
        <w:rPr>
          <w:b/>
        </w:rPr>
        <w:t xml:space="preserve">Impact: </w:t>
      </w:r>
      <w:r>
        <w:t>DoS of web management functionality (view.cgi crash; may affect request servicing through boa)</w:t>
      </w:r>
    </w:p>
    <w:p>
      <w:r>
        <w:rPr>
          <w:b/>
        </w:rPr>
        <w:t xml:space="preserve">Crash Type: </w:t>
      </w:r>
      <w:r>
        <w:t>SIGSEGV (invalid read at NULL)</w:t>
      </w:r>
    </w:p>
    <w:p>
      <w:r>
        <w:rPr>
          <w:b/>
        </w:rPr>
        <w:t xml:space="preserve">BadVA: </w:t>
      </w:r>
      <w:r>
        <w:t>0x00000000</w:t>
      </w:r>
    </w:p>
    <w:p>
      <w:r>
        <w:rPr>
          <w:b/>
        </w:rPr>
        <w:t xml:space="preserve">EPC: </w:t>
      </w:r>
      <w:r>
        <w:t>0x76eed550 in libuClibc-0.9.30.so</w:t>
      </w:r>
    </w:p>
    <w:p>
      <w:r>
        <w:rPr>
          <w:b/>
        </w:rPr>
        <w:t xml:space="preserve">RA (in view.cgi): </w:t>
      </w:r>
      <w:r>
        <w:t>0x00400e90 (view.cgi base 0x400000)</w:t>
      </w:r>
    </w:p>
    <w:p>
      <w:r>
        <w:rPr>
          <w:b/>
        </w:rPr>
        <w:t xml:space="preserve">Relevant Disassembly Context: </w:t>
      </w:r>
      <w:r>
        <w:t>view.cgi::main around 0x00400d40–0x00400e90; RA corresponds to post-atoi path</w:t>
      </w:r>
    </w:p>
    <w:p/>
    <w:p>
      <w:r>
        <w:t>Proof of Concept (PoC): Send a single GET request to /admin/view.cgi containing malformed/oversized headers. The original PoC includes long header values with embedded non-printable bytes (e.g., '\x00', '\x01') and large repeating patterns (e.g., 'zyw...') that trigger the crash.</w:t>
      </w:r>
    </w:p>
    <w:p>
      <w:r>
        <w:t>Example (abridged):</w:t>
        <w:br/>
        <w:t>GET /admin/view.cgi?proLile=2&amp;language=en HTTP/1.1\r\nHost: 127.0.0.1\r\nAuthorization: Basic YWRtaW46YWRtaW4=\r\n&lt;malformed/oversized headers ...&gt;\r\n\r\n</w:t>
      </w:r>
    </w:p>
    <w:p/>
    <w:p>
      <w:r>
        <w:t>Technical notes: The parent web server (boa) trace indicates CGI environment construction (init_cgi/complete_env/add_cgi_env/create_common_env) immediately prior to view.cgi execution. The self trace places view.cgi execution in main, with the recorded return address at 0x00400e90 and the faulting instruction in libuClibc.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The crash appears to be driven by improper handling of malformed header data during CGI environment construction and/or view.cgi argument parsing. Oversized header names/values and embedded non-printable bytes may cause internal parsers to treat pointers as missing/uninitialized, leading to a NULL pointer being passed into a libc routine. The kernel log reports an invalid read from 0x00000000 and an EPC inside libuClibc, consistent with a NULL pointer used by a string/memory routine.</w:t>
      </w:r>
    </w:p>
    <w:p>
      <w:r>
        <w:t>Because the parent trace shows extensive environment-variable building in boa, one plausible trigger is a failure in CGI env generation (e.g., incomplete/malformed key/value pairs) that propagates an unexpected NULL into view.cgi or into a libc helper used by view.cgi. Further analysis of the exact failing libc symbol at EPC 0x76eed550 would refine the specific root cause.</w:t>
      </w:r>
    </w:p>
    <w:p/>
    <w:p>
      <w:r>
        <w:rPr>
          <w:b/>
          <w:sz w:val="32"/>
        </w:rPr>
        <w:t>Mitigation / Remediation</w:t>
      </w:r>
    </w:p>
    <w:p>
      <w:r>
        <w:t>Vendor remediation:</w:t>
        <w:br/>
        <w:t>• Enforce strict maximum lengths for HTTP header names/values and total header size.</w:t>
        <w:br/>
        <w:t>• Reject or sanitize non-printable bytes in headers before CGI environment creation.</w:t>
        <w:br/>
        <w:t>• Add NULL checks and error handling around all header/CGI parameter extraction before calling libc routines.</w:t>
        <w:br/>
        <w:t>• Prefer bounded string APIs and centralized limits when constructing CGI environment variables.</w:t>
        <w:br/>
        <w:br/>
        <w:t>Operational mitigations:</w:t>
        <w:br/>
        <w:t>• Restrict access to the administrative interface to trusted networks.</w:t>
        <w:br/>
        <w:t>• Disable remote administration exposure where possible.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