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Diffusion Models for Logistics</w:t>
      </w:r>
    </w:p>
    <w:p>
      <w:pPr>
        <w:pStyle w:val="Heading1"/>
      </w:pPr>
      <w:r>
        <w:t xml:space="preserve">Executive summary</w:t>
      </w:r>
    </w:p>
    <w:p>
      <w:pPr>
        <w:spacing w:after="160" w:line="300"/>
      </w:pPr>
      <w:r>
        <w:t xml:space="preserve">This report asks whether a diffusion model trained on a business's past logistics successes can generate good logistics solutions on its own because it "knows what to expect". The honest answer is: partly, and not on its own. A diffusion model trained on good plans learns an approximate probability distribution over good plans for a given problem, and sampling from it proposes new plans that resemble past successes. That is a real and useful form of knowing what to expect. It is not a guarantee of feasibility, of optimality, or of sensible behaviour when tomorrow looks unlike the training data, and every competitive routing system reviewed here pairs the learned model with constraint handling and classical search.</w:t>
      </w:r>
    </w:p>
    <w:p>
      <w:pPr>
        <w:spacing w:after="160" w:line="300"/>
      </w:pPr>
      <w:r>
        <w:t xml:space="preserve">The literature, reviewed up to September 2026, shows diffusion solvers reaching near-optimal tours on synthetic Euclidean travelling salesman problems (TSP) in seconds, yet a correctly configured LKH-3 still beats every independently measured diffusion configuration, and on capacitated vehicle routing the best diffusion-family solver trails hybrid genetic search (HGS) by about four to five points. No diffusion result was found on time-window benchmarks or on shop scheduling. Controlled studies dispute how much the learned part contributes once strong search is applied. Most importantly for the user's question, as far as the research agents could find, no published diffusion model has been trained on real executed delivery plans or dispatch plans; diffusion routing solvers learn from solver-generated tours, and the learning-from-operations literature uses inverse optimisation, preference learning and non-diffusion neural networks.</w:t>
      </w:r>
    </w:p>
    <w:p>
      <w:pPr>
        <w:spacing w:after="160" w:line="300"/>
      </w:pPr>
      <w:r>
        <w:t xml:space="preserve">This report's own prototype tested the idea directly on the public Amazon Last Mile Routing Research Challenge data, training on 2,508 routes that Amazon rated High quality and testing on 300 routes from the official evaluation dataset and 150 held-out High routes, with three training seeds and a supervised non-diffusion control. Learning from past high-quality routes clearly helps: every learned method matched drivers better than nearest neighbour, OR-Tools and a non-learned heatmap. The best approach predicts the order of delivery zones and lets OR-Tools sequence the stops inside that order. However, the diffusion process itself is not what delivers the gain. A supervised graph network of the same architecture, trained without diffusion, matched or beat the diffusion model at both the stop level and the zone level, and it runs faster. On the held-out High routes, the zone-order diffusion model's edge over simply reusing historical zone order is not statistically significant. OR-Tools still produces the shortest tours; the learned methods trade some travel time for driver-likeness.</w:t>
      </w:r>
    </w:p>
    <w:p>
      <w:pPr>
        <w:spacing w:after="160" w:line="300"/>
      </w:pPr>
      <w:r>
        <w:t xml:space="preserve">The verdict is therefore that learning from a firm's own history is valuable, mainly at the level of coarse structure such as which neighbourhood follows which, and that the value is best captured as a proposal fed to a classical solver that enforces feasibility. Diffusion is one way to learn that proposal, but on current evidence it is not the best way for sequencing problems where drivers' choices are nearly deterministic, and it should be adopted only after simpler supervised baselines have been tried and beaten. A business pursuing the idea should use its own data (the Amazon data is licensed for non-commercial use only), start at zone level, keep a classical solver in the loop, and treat GPU-scale training and sampling of many candidates as untested next steps rather than established wins.</w:t>
      </w:r>
    </w:p>
    <w:p>
      <w:pPr>
        <w:pStyle w:val="Heading1"/>
      </w:pPr>
      <w:r>
        <w:t xml:space="preserve">How diffusion models learn, and what "knowing what to expect" means</w:t>
      </w:r>
    </w:p>
    <w:p>
      <w:pPr>
        <w:pStyle w:val="Heading2"/>
      </w:pPr>
      <w:r>
        <w:t xml:space="preserve">Destroying structure and learning to restore it</w:t>
      </w:r>
    </w:p>
    <w:p>
      <w:pPr>
        <w:spacing w:after="160" w:line="300"/>
      </w:pPr>
      <w:r>
        <w:t xml:space="preserve">The idea is to corrupt a good plan step by step until nothing remains and train a network to undo one step at a time. Ho, Jain and Abbeel made this practical as the Denoising Diffusion Probabilistic Model, or DDPM (</w:t>
      </w:r>
      <w:hyperlink w:history="1" r:id="rIdxtd7rktkrn63i7zbqfdpk">
        <w:r>
          <w:rPr>
            <w:rStyle w:val="Hyperlink"/>
          </w:rPr>
          <w:t xml:space="preserve">abstract in the diffusers docs</w:t>
        </w:r>
      </w:hyperlink>
      <w:r>
        <w:t xml:space="preserve">). The forward corruption involves no learning. Their released code uses 1,000 steps whose noise variances $\beta_t$ rise linearly from 0.0001 to 0.02 (</w:t>
      </w:r>
      <w:hyperlink w:history="1" r:id="rIdyu8_kshlp2hmp0zrx13iy">
        <w:r>
          <w:rPr>
            <w:rStyle w:val="Hyperlink"/>
          </w:rPr>
          <w:t xml:space="preserve">run script</w:t>
        </w:r>
      </w:hyperlink>
      <w:r>
        <w:t xml:space="preserve">), and any noise level can be reached in one jump, $x_t = \sqrt{\bar\alpha_t}\,x_0 + \sqrt{1-\bar\alpha_t}\,\epsilon$ with $\bar\alpha_t=\prod_{s\le t}(1-\beta_s)$ (</w:t>
      </w:r>
      <w:hyperlink w:history="1" r:id="rIdo4sdfg85oaajru9vfrqzh">
        <w:r>
          <w:rPr>
            <w:rStyle w:val="Hyperlink"/>
          </w:rPr>
          <w:t xml:space="preserve">DDPM utilities</w:t>
        </w:r>
      </w:hyperlink>
      <w:r>
        <w:t xml:space="preserve">). The noisy plan is thus a shrunken clean plan plus noise whose share grows with $t$.</w:t>
      </w:r>
    </w:p>
    <w:p>
      <w:pPr>
        <w:spacing w:after="160" w:line="300"/>
      </w:pPr>
      <w:r>
        <w:t xml:space="preserve">Training is simple. The code draws a clean example, a random step $t$ and fresh noise $\epsilon$, builds $x_t$, and asks a network $\epsilon_\theta$ to predict the noise, minimising the unweighted squared error $\lVert \epsilon - \epsilon_\theta(x_t, t)\rVert^2$ (</w:t>
      </w:r>
      <w:hyperlink w:history="1" r:id="rIdqsfwbuyrscnfrcotgniff">
        <w:r>
          <w:rPr>
            <w:rStyle w:val="Hyperlink"/>
          </w:rPr>
          <w:t xml:space="preserve">training_losses</w:t>
        </w:r>
      </w:hyperlink>
      <w:r>
        <w:t xml:space="preserve">). Vincent showed in 2011 that removing noise in this way is equivalent to estimating the gradient of the log density of the smoothed data (</w:t>
      </w:r>
      <w:hyperlink w:history="1" r:id="rIdpopbwbtk13rbtkz4r4lmu">
        <w:r>
          <w:rPr>
            <w:rStyle w:val="Hyperlink"/>
          </w:rPr>
          <w:t xml:space="preserve">Neural Computation</w:t>
        </w:r>
      </w:hyperlink>
      <w:r>
        <w:t xml:space="preserve">, snippet), so a noise predictor is also a density-gradient estimator.</w:t>
      </w:r>
    </w:p>
    <w:p>
      <w:pPr>
        <w:spacing w:after="160" w:line="300"/>
      </w:pPr>
      <w:r>
        <w:t xml:space="preserve">Generation runs the chain backwards. Each reverse step is a Gaussian, $p_\theta(x_{t-1}\mid x_t)=\mathcal N\big(\mu_\theta(x_t,t),\sigma_t^2 I\big)$, whose mean removes the predicted noise, $\mu_\theta=\tfrac{1}{\sqrt{1-\beta_t}}\big(x_t-\tfrac{\beta_t}{\sqrt{1-\bar\alpha_t}}\epsilon_\theta(x_t,t)\big)$. The released code computes this through an estimate of the clean example and adds fresh noise $\sigma_t z$ at every step but the last (</w:t>
      </w:r>
      <w:hyperlink w:history="1" r:id="rIdbbixo0glvmtvqndhiifvt">
        <w:r>
          <w:rPr>
            <w:rStyle w:val="Hyperlink"/>
          </w:rPr>
          <w:t xml:space="preserve">p_sample</w:t>
        </w:r>
      </w:hyperlink>
      <w:r>
        <w:t xml:space="preserve">). Because noise is re-injected, repeated runs return different plans. On unconditional CIFAR-10 the authors reported an Inception score of 9.46 and a Fréchet Inception Distance (FID, a statistical distance between generated and real images where lower is better) of 3.17 (</w:t>
      </w:r>
      <w:hyperlink w:history="1" r:id="rIdukak9plwj6tlrce9b0-wo">
        <w:r>
          <w:rPr>
            <w:rStyle w:val="Hyperlink"/>
          </w:rPr>
          <w:t xml:space="preserve">abstract</w:t>
        </w:r>
      </w:hyperlink>
      <w:r>
        <w:t xml:space="preserve">, self-reported).</w:t>
      </w:r>
    </w:p>
    <w:p>
      <w:pPr>
        <w:pStyle w:val="Heading2"/>
      </w:pPr>
      <w:r>
        <w:t xml:space="preserve">The continuous view and faster samplers</w:t>
      </w:r>
    </w:p>
    <w:p>
      <w:pPr>
        <w:spacing w:after="160" w:line="300"/>
      </w:pPr>
      <w:r>
        <w:t xml:space="preserve">Song and colleagues recast noising as a stochastic differential equation, $dx=f(x,t)\,dt+g(t)\,dw$, which can be run backwards in time as $dx=\big[f-g^2\nabla_x\log p_t(x)\big]dt+g\,d\bar w$ provided one knows the score $\nabla_x\log p_t(x)$ at every noise level (</w:t>
      </w:r>
      <w:hyperlink w:history="1" r:id="rIdx2ocpt58oqu2su4t7hxvi">
        <w:r>
          <w:rPr>
            <w:rStyle w:val="Hyperlink"/>
          </w:rPr>
          <w:t xml:space="preserve">score SDE, ICLR 2021</w:t>
        </w:r>
      </w:hyperlink>
      <w:r>
        <w:t xml:space="preserve">). The score is the direction in which a noisy plan becomes more typical of the data. Dropping the noise and halving the score term gives the probability flow ordinary differential equation, $dx=\big[f-\tfrac12 g^2\nabla_x\log p_t\big]dt$, a deterministic path with the same intermediate distributions; the official code implements both with that single factor of one half (</w:t>
      </w:r>
      <w:hyperlink w:history="1" r:id="rIdv4spupknrejki6hbcgwe-">
        <w:r>
          <w:rPr>
            <w:rStyle w:val="Hyperlink"/>
          </w:rPr>
          <w:t xml:space="preserve">sde_lib.py</w:t>
        </w:r>
      </w:hyperlink>
      <w:r>
        <w:t xml:space="preserve">). The same library shows that DDPM is the discretisation of the variance preserving (VP) SDE and that the earlier noise-conditional score networks (SMLD, or NCSN) discretise the variance exploding (VE) SDE (</w:t>
      </w:r>
      <w:hyperlink w:history="1" r:id="rIdyfnvhn4nfghvif-bywgof">
        <w:r>
          <w:rPr>
            <w:rStyle w:val="Hyperlink"/>
          </w:rPr>
          <w:t xml:space="preserve">sde_lib.py</w:t>
        </w:r>
      </w:hyperlink>
      <w:r>
        <w:t xml:space="preserve">). It reached FID 2.20 and Inception score 9.89 on CIFAR-10, 2.99 bits per dimension, and 1024-pixel CelebA-HQ faces (</w:t>
      </w:r>
      <w:hyperlink w:history="1" r:id="rIdo4kza2-v-w39ozgs_jtew">
        <w:r>
          <w:rPr>
            <w:rStyle w:val="Hyperlink"/>
          </w:rPr>
          <w:t xml:space="preserve">README</w:t>
        </w:r>
      </w:hyperlink>
      <w:r>
        <w:t xml:space="preserve">, self-reported).</w:t>
      </w:r>
    </w:p>
    <w:p>
      <w:pPr>
        <w:spacing w:after="160" w:line="300"/>
      </w:pPr>
      <w:r>
        <w:t xml:space="preserve">Denoising Diffusion Implicit Models (DDIM) reuse a trained DDPM network unchanged. Because training only ever sees the one-jump marginals $q(x_t\mid x_0)$, the sampler may visit any subsequence of timesteps, and the authors report 10 to 50 times faster wall-clock sampling (</w:t>
      </w:r>
      <w:hyperlink w:history="1" r:id="rIdzpqto4ny4r4jt_1eu1jje">
        <w:r>
          <w:rPr>
            <w:rStyle w:val="Hyperlink"/>
          </w:rPr>
          <w:t xml:space="preserve">abstract in diffusers docs</w:t>
        </w:r>
      </w:hyperlink>
      <w:r>
        <w:t xml:space="preserve">, self-reported).</w:t>
      </w:r>
    </w:p>
    <w:p>
      <w:pPr>
        <w:spacing w:after="160" w:line="300"/>
      </w:pPr>
      <w:r>
        <w:t xml:space="preserve">Flow matching, introduced by Lipman and colleagues as a simulation-free way to train continuous normalising flows (CNFs, networks that define a velocity field whose integration turns noise into data) (</w:t>
      </w:r>
      <w:hyperlink w:history="1" r:id="rIdo0s34fhepf5y1sgbq8r7i">
        <w:r>
          <w:rPr>
            <w:rStyle w:val="Hyperlink"/>
          </w:rPr>
          <w:t xml:space="preserve">ICLR 2023</w:t>
        </w:r>
      </w:hyperlink>
      <w:r>
        <w:t xml:space="preserve">, snippet), learns a velocity rather than noise. In the straight-line case the training point is $x_t=(1-t)x_0+tx_1$, part way between noise $x_0$ and data $x_1$, and the target velocity is $x_1-x_0$ (</w:t>
      </w:r>
      <w:hyperlink w:history="1" r:id="rId_yeywqltgwoockvx-ihue">
        <w:r>
          <w:rPr>
            <w:rStyle w:val="Hyperlink"/>
          </w:rPr>
          <w:t xml:space="preserve">TorchCFM</w:t>
        </w:r>
      </w:hyperlink>
      <w:r>
        <w:t xml:space="preserve">). The framework is general enough that Meta's reference library offers a diffusion-style variance preserving schedule and the straight "conditional optimal transport" schedule as interchangeable choices of path (</w:t>
      </w:r>
      <w:hyperlink w:history="1" r:id="rIdmtco1hslyv8yk-s2yjcrk">
        <w:r>
          <w:rPr>
            <w:rStyle w:val="Hyperlink"/>
          </w:rPr>
          <w:t xml:space="preserve">schedulers</w:t>
        </w:r>
      </w:hyperlink>
      <w:r>
        <w:t xml:space="preserve">); TorchCFM notes that the straight conditional paths do not make the overall flow an optimal transport (</w:t>
      </w:r>
      <w:hyperlink w:history="1" r:id="rIdqffy5mh3kh7bzshcin2d1">
        <w:r>
          <w:rPr>
            <w:rStyle w:val="Hyperlink"/>
          </w:rPr>
          <w:t xml:space="preserve">README</w:t>
        </w:r>
      </w:hyperlink>
      <w:r>
        <w:t xml:space="preserve">). Albergo and Vanden-Eijnden's stochastic interpolants arrived at the same construction concurrently (</w:t>
      </w:r>
      <w:hyperlink w:history="1" r:id="rIdxgv1jw20t2nvtggsborrs">
        <w:r>
          <w:rPr>
            <w:rStyle w:val="Hyperlink"/>
          </w:rPr>
          <w:t xml:space="preserve">code and papers</w:t>
        </w:r>
      </w:hyperlink>
      <w:r>
        <w:t xml:space="preserve">), and rectified flow, by Liu, Gong and Liu (ICLR 2023), iteratively straightens the learned paths toward one-step generation (</w:t>
      </w:r>
      <w:hyperlink w:history="1" r:id="rIdqq4tyrma6zyqxezzuuagk">
        <w:r>
          <w:rPr>
            <w:rStyle w:val="Hyperlink"/>
          </w:rPr>
          <w:t xml:space="preserve">README</w:t>
        </w:r>
      </w:hyperlink>
      <w:r>
        <w:t xml:space="preserve">, self-reported).</w:t>
      </w:r>
    </w:p>
    <w:p>
      <w:pPr>
        <w:spacing w:after="160" w:line="300"/>
      </w:pPr>
      <w:r>
        <w:t xml:space="preserve">Consistency models learn a map from any point on a probability flow path straight to its clean endpoint, so a single evaluation yields a sample. They can be trained in two ways (</w:t>
      </w:r>
      <w:hyperlink w:history="1" r:id="rIdphnxf5bnwaxgk1wlnlnlw">
        <w:r>
          <w:rPr>
            <w:rStyle w:val="Hyperlink"/>
          </w:rPr>
          <w:t xml:space="preserve">abstract in diffusers docs</w:t>
        </w:r>
      </w:hyperlink>
      <w:r>
        <w:t xml:space="preserve">). Consistency distillation uses a pretrained diffusion model as a teacher to say where neighbouring points on a path should lead; consistency training learns the same property from data alone. By distillation, Song and colleagues report one-step FID 3.55 on CIFAR-10 and 6.20 on ImageNet 64x64 (same source, self-reported). Improved consistency training (iCT), without a teacher, reached one-step FID 2.51 on CIFAR-10 in its deeper configuration, and the later ECT method 3.60 in one step and 2.11 in two (</w:t>
      </w:r>
      <w:hyperlink w:history="1" r:id="rIdahvgam6x4ubar4if88mm4">
        <w:r>
          <w:rPr>
            <w:rStyle w:val="Hyperlink"/>
          </w:rPr>
          <w:t xml:space="preserve">ECT README comparison table</w:t>
        </w:r>
      </w:hyperlink>
      <w:r>
        <w:t xml:space="preserve">, self-reported).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Family</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What the network learns</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Network evaluations per sample, as reported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DDPM</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Added noise, equivalently the score</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1,000</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DDIM</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Same network as DDPM</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 chosen subsequence; 10 to 50 times faster wall clock (self-reported)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Discrete diffusion for routing (DIFUSCO, T2T)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Per-edge probability of the clean tour</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50 inference steps from a 1,000-step training chain, before 2-opt; T2T adds gradient-guided rewrite steps</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Flow matching, rectified flow</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Velocity along a chosen path</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Few when paths are straight</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Consistency (CD, iCT, ECT; Fast T2T for routing)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Direct map to the path's endpoint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One or two for images; Fast T2T's README example uses one denoising step plus one gradient-guided rewrite step and up to 5,000 2-opt iterations</w:t>
            </w:r>
          </w:p>
        </w:tc>
      </w:tr>
    </w:tbl>
    <w:p/>
    <w:p>
      <w:pPr>
        <w:spacing w:after="160" w:line="300"/>
      </w:pPr>
      <w:r>
        <w:t xml:space="preserve">The routing rows come from DIFUSCO's scripts (</w:t>
      </w:r>
      <w:hyperlink w:history="1" r:id="rId-webegujwwe3km1rkrhf4">
        <w:r>
          <w:rPr>
            <w:rStyle w:val="Hyperlink"/>
          </w:rPr>
          <w:t xml:space="preserve">reproducing scripts</w:t>
        </w:r>
      </w:hyperlink>
      <w:r>
        <w:t xml:space="preserve">) and the Fast T2T README (</w:t>
      </w:r>
      <w:hyperlink w:history="1" r:id="rIdmtgyk48owlaoebzr1avjg">
        <w:r>
          <w:rPr>
            <w:rStyle w:val="Hyperlink"/>
          </w:rPr>
          <w:t xml:space="preserve">README</w:t>
        </w:r>
      </w:hyperlink>
      <w:r>
        <w:t xml:space="preserve">). That README heads both example commands "a simple evaluation of Fast T2T"; reading the second, a 50-step run with three rewrite steps, as T2T is our inference from the sentence preceding it. The rewrite step backpropagates through the network, so the true cost per sample exceeds one evaluation.</w:t>
      </w:r>
    </w:p>
    <w:p>
      <w:pPr>
        <w:pStyle w:val="Heading2"/>
      </w:pPr>
      <w:r>
        <w:t xml:space="preserve">Discrete diffusion for routes, graphs and sequences</w:t>
      </w:r>
    </w:p>
    <w:p>
      <w:pPr>
        <w:spacing w:after="160" w:line="300"/>
      </w:pPr>
      <w:r>
        <w:t xml:space="preserve">A route is a set of yes or no decisions about which stop follows which, an awkward fit for Gaussian noise. Austin and colleagues' D3PM replaces Gaussian noise with a transition matrix $Q_t$ acting on one-hot categories (</w:t>
      </w:r>
      <w:hyperlink w:history="1" r:id="rIdoo8wbb53qkrdtntbzpi3q">
        <w:r>
          <w:rPr>
            <w:rStyle w:val="Hyperlink"/>
          </w:rPr>
          <w:t xml:space="preserve">code</w:t>
        </w:r>
      </w:hyperlink>
      <w:r>
        <w:t xml:space="preserve">). Because each step is a matrix product, the marginal is closed form, $q(x_t\mid x_0)=x_0\,\bar Q_t$ with $\bar Q_t=Q_1Q_2\cdots Q_t$, and the code precomputes these products (</w:t>
      </w:r>
      <w:hyperlink w:history="1" r:id="rIdyojd4c-caxg-i_tp527kk">
        <w:r>
          <w:rPr>
            <w:rStyle w:val="Hyperlink"/>
          </w:rPr>
          <w:t xml:space="preserve">diffusion_categorical.py</w:t>
        </w:r>
      </w:hyperlink>
      <w:r>
        <w:t xml:space="preserve">). The released code implements uniform transitions, which drift toward random categories, absorbing transitions, which send tokens to a single [MASK] state, and discretised Gaussian transitions that prefer nearby values (same file). The network is usually asked to predict the clean $x_0$, from which the reverse step follows through the exact forward posterior, and the "hybrid" loss adds an auxiliary cross-entropy on that prediction to the variational bound (same file). The absorbing variant now underpins much discrete diffusion work; MDLM, for example, reduces it to masked language modelling losses and reports the best perplexities among diffusion models on LM1B and OpenWebText (</w:t>
      </w:r>
      <w:hyperlink w:history="1" r:id="rIdlna0vwt48xbtdmcotom_e">
        <w:r>
          <w:rPr>
            <w:rStyle w:val="Hyperlink"/>
          </w:rPr>
          <w:t xml:space="preserve">MDLM, NeurIPS 2024</w:t>
        </w:r>
      </w:hyperlink>
      <w:r>
        <w:t xml:space="preserve">, self-reported). Discrete flow matching carries the flow-matching idea to categories, with each token jumping from source to target at a random time (</w:t>
      </w:r>
      <w:hyperlink w:history="1" r:id="rIdzjrrrk5g_xgqfztmouszb">
        <w:r>
          <w:rPr>
            <w:rStyle w:val="Hyperlink"/>
          </w:rPr>
          <w:t xml:space="preserve">Campbell et al., 2024</w:t>
        </w:r>
      </w:hyperlink>
      <w:r>
        <w:t xml:space="preserve">; </w:t>
      </w:r>
      <w:hyperlink w:history="1" r:id="rIdc1s-kcvm5ddndpe1cjqkd">
        <w:r>
          <w:rPr>
            <w:rStyle w:val="Hyperlink"/>
          </w:rPr>
          <w:t xml:space="preserve">Meta's mixture path</w:t>
        </w:r>
      </w:hyperlink>
      <w:r>
        <w:t xml:space="preserve">).</w:t>
      </w:r>
    </w:p>
    <w:p>
      <w:pPr>
        <w:spacing w:after="160" w:line="300"/>
      </w:pPr>
      <w:r>
        <w:t xml:space="preserve">DIFUSCO, the reference diffusion solver for routing (NeurIPS 2023), uses the simplest case, one bit per edge, flipped toward a fair coin by $Q_t=(1-\beta_t)I+\tfrac{\beta_t}{2}\mathbf{1}\mathbf{1}^\top$ (</w:t>
      </w:r>
      <w:hyperlink w:history="1" r:id="rIdo-log3hxjwsug2kkrp3mz">
        <w:r>
          <w:rPr>
            <w:rStyle w:val="Hyperlink"/>
          </w:rPr>
          <w:t xml:space="preserve">schedulers</w:t>
        </w:r>
      </w:hyperlink>
      <w:r>
        <w:t xml:space="preserve">). Its paper reports that this Bernoulli version beat Gaussian noise "by a significant margin" (</w:t>
      </w:r>
      <w:hyperlink w:history="1" r:id="rId394h1lhmoo1ih-yzzfw9g">
        <w:r>
          <w:rPr>
            <w:rStyle w:val="Hyperlink"/>
          </w:rPr>
          <w:t xml:space="preserve">NeurIPS 2023 paper</w:t>
        </w:r>
      </w:hyperlink>
      <w:r>
        <w:t xml:space="preserve">, snippet, self-reported). Its graph network reads coordinates and noisy edges as features (</w:t>
      </w:r>
      <w:hyperlink w:history="1" r:id="rIdmwrerdhxlhgqhhuoisau4">
        <w:r>
          <w:rPr>
            <w:rStyle w:val="Hyperlink"/>
          </w:rPr>
          <w:t xml:space="preserve">gnn_encoder.py</w:t>
        </w:r>
      </w:hyperlink>
      <w:r>
        <w:t xml:space="preserve">), so demands or time windows could enter the same way. This Bernoulli edge diffusion is also the mechanism tested in this report's prototype.</w:t>
      </w:r>
    </w:p>
    <w:p>
      <w:pPr>
        <w:pStyle w:val="Heading2"/>
      </w:pPr>
      <w:r>
        <w:t xml:space="preserve">Conditioning and guidance</w:t>
      </w:r>
    </w:p>
    <w:p>
      <w:pPr>
        <w:spacing w:after="160" w:line="300"/>
      </w:pPr>
      <w:r>
        <w:t xml:space="preserve">The network learns $p(x\mid c)$, the distribution of plans $x$ given today's instance $c$. Dhariwal and Nichol's classifier guidance steered samples with a separate classifier (</w:t>
      </w:r>
      <w:hyperlink w:history="1" r:id="rId_xjhnzhxyhdsfozwe1zat">
        <w:r>
          <w:rPr>
            <w:rStyle w:val="Hyperlink"/>
          </w:rPr>
          <w:t xml:space="preserve">guided-diffusion, "Diffusion Models Beat GANs on Image Synthesis"</w:t>
        </w:r>
      </w:hyperlink>
      <w:r>
        <w:t xml:space="preserve">). That classifier must itself be trained on noised inputs, as its training script does (</w:t>
      </w:r>
      <w:hyperlink w:history="1" r:id="rIdx8hjbw2fpnobt1udyilxn">
        <w:r>
          <w:rPr>
            <w:rStyle w:val="Hyperlink"/>
          </w:rPr>
          <w:t xml:space="preserve">classifier_train.py</w:t>
        </w:r>
      </w:hyperlink>
      <w:r>
        <w:t xml:space="preserve">). Ho and Salimans removed it by jointly training a conditional and an unconditional model (</w:t>
      </w:r>
      <w:hyperlink w:history="1" r:id="rIdaypib_ea9lf_1aaax64wx">
        <w:r>
          <w:rPr>
            <w:rStyle w:val="Hyperlink"/>
          </w:rPr>
          <w:t xml:space="preserve">arXiv 2207.12598</w:t>
        </w:r>
      </w:hyperlink>
      <w:r>
        <w:t xml:space="preserve">, snippet). In practice this is one network whose condition is randomly blanked during training, as in the diffusers option </w:t>
      </w:r>
      <w:r>
        <w:rPr>
          <w:rFonts w:ascii="Consolas" w:cs="Consolas" w:eastAsia="Consolas" w:hAnsi="Consolas"/>
        </w:rPr>
        <w:t xml:space="preserve">proportion_empty_prompts</w:t>
      </w:r>
      <w:r>
        <w:t xml:space="preserve"> (</w:t>
      </w:r>
      <w:hyperlink w:history="1" r:id="rIdmd7vfswgc9-ekmv1q23h9">
        <w:r>
          <w:rPr>
            <w:rStyle w:val="Hyperlink"/>
          </w:rPr>
          <w:t xml:space="preserve">training script</w:t>
        </w:r>
      </w:hyperlink>
      <w:r>
        <w:t xml:space="preserve">). At sampling time the two predictions are mixed as $\hat\epsilon=\epsilon_u+w(\epsilon_c-\epsilon_u)$ (</w:t>
      </w:r>
      <w:hyperlink w:history="1" r:id="rId39mkxbgji9ton9rvoxrmm">
        <w:r>
          <w:rPr>
            <w:rStyle w:val="Hyperlink"/>
          </w:rPr>
          <w:t xml:space="preserve">pipeline code</w:t>
        </w:r>
      </w:hyperlink>
      <w:r>
        <w:t xml:space="preserve">), and a larger weight $w$ trades diversity for fidelity to the condition.</w:t>
      </w:r>
    </w:p>
    <w:p>
      <w:pPr>
        <w:spacing w:after="160" w:line="300"/>
      </w:pPr>
      <w:r>
        <w:t xml:space="preserve">Energy or reward guidance replaces the label with a business cost $E(x)$. The ideal target is proportional to $p(x\mid c)\,e^{-\lambda E(x)}$, the learned distribution reweighted so that cheaper plans become exponentially more likely. Adding $-\lambda\nabla E$ to the score is exact only on clean data, because the correct guidance at a noisy step depends on the cost of the clean plans that noisy point could become; Lu and colleagues learn that time-dependent energy by contrastive energy prediction (</w:t>
      </w:r>
      <w:hyperlink w:history="1" r:id="rIdvpzvc0ttn9q_wwwd1x2x1">
        <w:r>
          <w:rPr>
            <w:rStyle w:val="Hyperlink"/>
          </w:rPr>
          <w:t xml:space="preserve">paper</w:t>
        </w:r>
      </w:hyperlink>
      <w:r>
        <w:t xml:space="preserve">; </w:t>
      </w:r>
      <w:hyperlink w:history="1" r:id="rId4ff_lepmy3kikuau4bsaj">
        <w:r>
          <w:rPr>
            <w:rStyle w:val="Hyperlink"/>
          </w:rPr>
          <w:t xml:space="preserve">code</w:t>
        </w:r>
      </w:hyperlink>
      <w:r>
        <w:t xml:space="preserve">; we could not open the paper and infer the argument from its title, "Exact Energy-Guided Diffusion Sampling", and the standard derivation). Diffusion posterior sampling evaluates the objective on the network's current estimate of the clean output, $\hat x_0(x_t)$, but differentiates with respect to the noisy state $x_t$, backpropagating through the denoiser (</w:t>
      </w:r>
      <w:hyperlink w:history="1" r:id="rIdcw0q-i0vz1hqrveyrtcvx">
        <w:r>
          <w:rPr>
            <w:rStyle w:val="Hyperlink"/>
          </w:rPr>
          <w:t xml:space="preserve">Chung et al., ICLR 2023, condition_methods.py</w:t>
        </w:r>
      </w:hyperlink>
      <w:r>
        <w:t xml:space="preserve">). For routing, T2T differentiates an expected tour cost through the predicted clean heatmap and reweights each edge before resampling (</w:t>
      </w:r>
      <w:hyperlink w:history="1" r:id="rIdvkebvvrloq0xqjkrdbmvw">
        <w:r>
          <w:rPr>
            <w:rStyle w:val="Hyperlink"/>
          </w:rPr>
          <w:t xml:space="preserve">T2T model</w:t>
        </w:r>
      </w:hyperlink>
      <w:r>
        <w:t xml:space="preserve">), which we read as a first-order form of the reweighting above.</w:t>
      </w:r>
    </w:p>
    <w:p>
      <w:pPr>
        <w:pStyle w:val="Heading2"/>
      </w:pPr>
      <w:r>
        <w:t xml:space="preserve">What "knowing what to expect" means precisely</w:t>
      </w:r>
    </w:p>
    <w:p>
      <w:pPr>
        <w:spacing w:after="160" w:line="300"/>
      </w:pPr>
      <w:r>
        <w:t xml:space="preserve">Stated exactly, the model approximates $p(\text{plan}\mid\text{instance})$, and sampling draws a plan that is plausible under it. The case for a distribution rather than a single prediction is that an instance can have several distinct near-optimal plans; DIFUSCO's authors argue that one-shot predictors scoring each edge independently cannot represent such multimodality, while iterative denoising can (</w:t>
      </w:r>
      <w:hyperlink w:history="1" r:id="rIdeotitng5jznjqnevdeuph">
        <w:r>
          <w:rPr>
            <w:rStyle w:val="Hyperlink"/>
          </w:rPr>
          <w:t xml:space="preserve">NeurIPS 2023 paper</w:t>
        </w:r>
      </w:hyperlink>
      <w:r>
        <w:t xml:space="preserve">, snippet). That argument matters for the prototype results below, because it only pays off when the plans being imitated really are multimodal.</w:t>
      </w:r>
    </w:p>
    <w:p>
      <w:pPr>
        <w:spacing w:after="160" w:line="300"/>
      </w:pPr>
      <w:r>
        <w:t xml:space="preserve">DIFUSCO's training labels come from solvers rather than from operations. The TSP-50 and TSP-100 sets are taken from an earlier Concorde-labelled release, while the larger training sets are generated by the repository's script (</w:t>
      </w:r>
      <w:hyperlink w:history="1" r:id="rIdpgwmhh_kjb5jezx1u54iw">
        <w:r>
          <w:rPr>
            <w:rStyle w:val="Hyperlink"/>
          </w:rPr>
          <w:t xml:space="preserve">data README</w:t>
        </w:r>
      </w:hyperlink>
      <w:r>
        <w:t xml:space="preserve">), whose default solver is LKH-3, the Lin-Kernighan-Helsgaun heuristic, although the example filenames carry a "concorde" suffix (</w:t>
      </w:r>
      <w:hyperlink w:history="1" r:id="rId6wwk31fgzpqla3tcxyrbl">
        <w:r>
          <w:rPr>
            <w:rStyle w:val="Hyperlink"/>
          </w:rPr>
          <w:t xml:space="preserve">generate_tsp_data.py</w:t>
        </w:r>
      </w:hyperlink>
      <w:r>
        <w:t xml:space="preserve">). A model trained on a firm's history would instead absorb the firm's tacit preferences, and its mistakes just as faithfully. How many plans suffice is unknown. For 80x80 face images, Kadkhodaie and colleagues found that roughly $10^5$ training images sufficed for denoisers to generalise rather than memorise (</w:t>
      </w:r>
      <w:hyperlink w:history="1" r:id="rIdrqayc5h06hkj6infv-nn0">
        <w:r>
          <w:rPr>
            <w:rStyle w:val="Hyperlink"/>
          </w:rPr>
          <w:t xml:space="preserve">ICLR 2024 README</w:t>
        </w:r>
      </w:hyperlink>
      <w:r>
        <w:t xml:space="preserve">, self-reported), a figure that does not transfer directly to plans.</w:t>
      </w:r>
    </w:p>
    <w:p>
      <w:pPr>
        <w:pStyle w:val="Heading2"/>
      </w:pPr>
      <w:r>
        <w:t xml:space="preserve">A worked intuition: four stops</w:t>
      </w:r>
    </w:p>
    <w:p>
      <w:pPr>
        <w:spacing w:after="160" w:line="300"/>
      </w:pPr>
      <w:r>
        <w:t xml:space="preserve">Place a depot 0 and customers 1, 2 and 3 at the corners of a unit square, visited as 0, 1, 2, 3, 0. DIFUSCO's target is the 4 by 4 matrix with a one at $(i,j)$ when stop $j$ follows stop $i$ (</w:t>
      </w:r>
      <w:hyperlink w:history="1" r:id="rIdirasukhgeo3fkaybf7px1">
        <w:r>
          <w:rPr>
            <w:rStyle w:val="Hyperlink"/>
          </w:rPr>
          <w:t xml:space="preserve">dataset code</w:t>
        </w:r>
      </w:hyperlink>
      <w:r>
        <w:t xml:space="preserve">): 16 bits, four of them ones. Under the linear schedule each bit keeps its value with probability about 0.83 at step 200 and 0.54 at step 500 (our calculation). The corruption ignores edge quality; the network learns to recover the clean edges, and across many solved instances it absorbs what good routes look like.</w:t>
      </w:r>
    </w:p>
    <w:p>
      <w:pPr>
        <w:spacing w:after="160" w:line="300"/>
      </w:pPr>
      <w:r>
        <w:t xml:space="preserve">At generation the network outputs a probability per bit. DIFUSCO's decoder adds the matrix to its transpose, divides each score by the edge's length, and considers pairs in descending order (</w:t>
      </w:r>
      <w:hyperlink w:history="1" r:id="rIdl4pbtpr2yicutw9b4n0yj">
        <w:r>
          <w:rPr>
            <w:rStyle w:val="Hyperlink"/>
          </w:rPr>
          <w:t xml:space="preserve">numpy_merge</w:t>
        </w:r>
      </w:hyperlink>
      <w:r>
        <w:t xml:space="preserve">). It accepts an edge only if both stops are still endpoints of a path fragment, so no stop gets a third neighbour, and only if the two stops lie in different fragments, so no loop closes early; it then joins the last two endpoints and applies 2-opt, a local search that reverses a stretch of the tour whenever that shortens it. Suppose, with invented numbers, the summed scores are 1.84 for (0,1), 1.76 for (1,2), 1.90 for diagonal (0,2), 1.30 for (2,3), 1.28 for (0,3) and 0.20 for diagonal (1,3). Dividing the diagonals by 1.41 gives the order (0,1), (1,2), (0,2) at 1.34, (2,3). The decoder accepts (0,1) and (1,2), rejects (0,2) because 0 and 2 already share a fragment, accepts (2,3) and closes 3 to 0. The highest raw score went to an edge that would have broken the route; the decoder, not the model, kept it legal. With several vehicles the depot row holds more ones, and capacity cannot be read off the matrix at all.</w:t>
      </w:r>
    </w:p>
    <w:p>
      <w:pPr>
        <w:pStyle w:val="Heading2"/>
      </w:pPr>
      <w:r>
        <w:t xml:space="preserve">What this does not guarantee</w:t>
      </w:r>
    </w:p>
    <w:p>
      <w:pPr>
        <w:spacing w:after="160" w:line="300"/>
      </w:pPr>
      <w:r>
        <w:t xml:space="preserve">Feasibility is not guaranteed, because the model learns what is probable, not what is permitted; capacity, time windows and driver hours hold only if the sampler, decoder or a downstream solver enforces them. Constraint-aware sampling helps. Projected diffusion models recast each sampling step as a constrained optimisation that projects the sample back into the feasible region (</w:t>
      </w:r>
      <w:hyperlink w:history="1" r:id="rIdqj7xhjh6nrqp2pjvrxkrb">
        <w:r>
          <w:rPr>
            <w:rStyle w:val="Hyperlink"/>
          </w:rPr>
          <w:t xml:space="preserve">Projected Diffusion Models, NeurIPS 2024</w:t>
        </w:r>
      </w:hyperlink>
      <w:r>
        <w:t xml:space="preserve">, self-reported), and in discrete diffusion, forbidden choices can simply be masked out of the predicted probabilities, which the greedy decoder above does implicitly. Optimality is not guaranteed either, hence the practice of sampling several plans and searching. Out-of-distribution behaviour is the third gap, taken up with evidence in the section on constraints and evaluation. Such a model is best treated as a learned proposal generator, paired with constraint checking, an explicit objective and a classical improver such as LKH-3 for routing or HGS for capacitated vehicle routing.</w:t>
      </w:r>
    </w:p>
    <w:p>
      <w:pPr>
        <w:pStyle w:val="Heading1"/>
      </w:pPr>
      <w:r>
        <w:t xml:space="preserve">The state of the art: diffusion solvers for combinatorial optimisation</w:t>
      </w:r>
    </w:p>
    <w:p>
      <w:pPr>
        <w:spacing w:after="160" w:line="300"/>
      </w:pPr>
      <w:r>
        <w:t xml:space="preserve">As of September 2026, diffusion solvers have been tested mainly on the Euclidean TSP and on graph problems such as maximum independent set (MIS). Vehicle routing has seen little testing and scheduling none that we could find. Results reported by a method's own authors are marked (self-reported), and figures seen only in search excerpts are marked (snippet).</w:t>
      </w:r>
    </w:p>
    <w:p>
      <w:pPr>
        <w:spacing w:after="160" w:line="300"/>
      </w:pPr>
      <w:r>
        <w:t xml:space="preserve">One caution shapes everything below. Much of the supervised line comes from a single laboratory, Junchi Yan's Thinklab at Shanghai Jiao Tong University, where Yang Li and Junchi Yan co-author </w:t>
      </w:r>
      <w:hyperlink w:history="1" r:id="rIdo9psl6mdhpef1kiytgeuv">
        <w:r>
          <w:rPr>
            <w:rStyle w:val="Hyperlink"/>
          </w:rPr>
          <w:t xml:space="preserve">T2T</w:t>
        </w:r>
      </w:hyperlink>
      <w:r>
        <w:t xml:space="preserve">, </w:t>
      </w:r>
      <w:hyperlink w:history="1" r:id="rIdtpki74lswzmx4t9c_xtvk">
        <w:r>
          <w:rPr>
            <w:rStyle w:val="Hyperlink"/>
          </w:rPr>
          <w:t xml:space="preserve">Fast T2T</w:t>
        </w:r>
      </w:hyperlink>
      <w:r>
        <w:t xml:space="preserve">, </w:t>
      </w:r>
      <w:hyperlink w:history="1" r:id="rId4ar72j_hnmqo2ezwmndfo">
        <w:r>
          <w:rPr>
            <w:rStyle w:val="Hyperlink"/>
          </w:rPr>
          <w:t xml:space="preserve">COExpander</w:t>
        </w:r>
      </w:hyperlink>
      <w:r>
        <w:t xml:space="preserve">, </w:t>
      </w:r>
      <w:hyperlink w:history="1" r:id="rIddw-_q4qgvujvdnb5c_3vy">
        <w:r>
          <w:rPr>
            <w:rStyle w:val="Hyperlink"/>
          </w:rPr>
          <w:t xml:space="preserve">GenSCO</w:t>
        </w:r>
      </w:hyperlink>
      <w:r>
        <w:t xml:space="preserve">, </w:t>
      </w:r>
      <w:hyperlink w:history="1" r:id="rId5zt84v5lklmugbv01hpqa">
        <w:r>
          <w:rPr>
            <w:rStyle w:val="Hyperlink"/>
          </w:rPr>
          <w:t xml:space="preserve">UniCO</w:t>
        </w:r>
      </w:hyperlink>
      <w:r>
        <w:t xml:space="preserve">, </w:t>
      </w:r>
      <w:hyperlink w:history="1" r:id="rIdcxhv5cnosrl4xzlbf52eg">
        <w:r>
          <w:rPr>
            <w:rStyle w:val="Hyperlink"/>
          </w:rPr>
          <w:t xml:space="preserve">StruDiCO</w:t>
        </w:r>
      </w:hyperlink>
      <w:r>
        <w:t xml:space="preserve"> and the </w:t>
      </w:r>
      <w:hyperlink w:history="1" r:id="rId94vmo-pwufr4xg2juhcqu">
        <w:r>
          <w:rPr>
            <w:rStyle w:val="Hyperlink"/>
          </w:rPr>
          <w:t xml:space="preserve">ML4CO-Bench-101</w:t>
        </w:r>
      </w:hyperlink>
      <w:r>
        <w:t xml:space="preserve"> benchmark. When COExpander or ML4CO-Bench-101 re-measures T2T or Fast T2T, that is same-group evidence, not independent replication. We treat as independent only the studies by Xia and colleagues, Beyond the Heatmap and FrontierCO, plus COExpander's measurements of DIFUSCO. FrontierCO shares an author, Yiming Yang, with </w:t>
      </w:r>
      <w:hyperlink w:history="1" r:id="rIdeilc-i_mi6gmlxxxwlluz">
        <w:r>
          <w:rPr>
            <w:rStyle w:val="Hyperlink"/>
          </w:rPr>
          <w:t xml:space="preserve">DIFUSCO</w:t>
        </w:r>
      </w:hyperlink>
      <w:r>
        <w:t xml:space="preserve"> (</w:t>
      </w:r>
      <w:hyperlink w:history="1" r:id="rIdcmhp0iywbzq_ouy_x06bi">
        <w:r>
          <w:rPr>
            <w:rStyle w:val="Hyperlink"/>
          </w:rPr>
          <w:t xml:space="preserve">listing</w:t>
        </w:r>
      </w:hyperlink>
      <w:r>
        <w:t xml:space="preserve">), though its findings cut against diffusion.</w:t>
      </w:r>
    </w:p>
    <w:p>
      <w:pPr>
        <w:pStyle w:val="Heading2"/>
      </w:pPr>
      <w:r>
        <w:t xml:space="preserve">From DIFUSCO to consistency models</w:t>
      </w:r>
    </w:p>
    <w:p>
      <w:pPr>
        <w:spacing w:after="160" w:line="300"/>
      </w:pPr>
      <w:r>
        <w:t xml:space="preserve">DIFUSCO (Sun and Yang, NeurIPS 2023) treats a tour as a binary vector over edges. A graph network denoises that vector into an edge heatmap (</w:t>
      </w:r>
      <w:hyperlink w:history="1" r:id="rId6y-nibmbirantw01rrmvn">
        <w:r>
          <w:rPr>
            <w:rStyle w:val="Hyperlink"/>
          </w:rPr>
          <w:t xml:space="preserve">paper text mirror</w:t>
        </w:r>
      </w:hyperlink>
      <w:r>
        <w:t xml:space="preserve">), which is then decoded greedily, with 2-opt, or with Monte Carlo tree search (MCTS), which uses the heatmap to steer k-opt moves. Its code builds a tour by greedy edge insertion and then applies GPU-batched 2-opt (</w:t>
      </w:r>
      <w:hyperlink w:history="1" r:id="rIdtz40uyz9ihndfiniqv2qu">
        <w:r>
          <w:rPr>
            <w:rStyle w:val="Hyperlink"/>
          </w:rPr>
          <w:t xml:space="preserve">tsp_utils.py</w:t>
        </w:r>
      </w:hyperlink>
      <w:r>
        <w:t xml:space="preserve">). The paper reports gaps of 0.46%, 1.17% and 2.58% on TSP-500, 1000 and 10000 with MCTS, and 1.49%, 1.90% and 3.10% with greedy decoding plus 2-opt (</w:t>
      </w:r>
      <w:hyperlink w:history="1" r:id="rIdoi2s2ljtyadgspq59lsud">
        <w:r>
          <w:rPr>
            <w:rStyle w:val="Hyperlink"/>
          </w:rPr>
          <w:t xml:space="preserve">paper</w:t>
        </w:r>
      </w:hyperlink>
      <w:r>
        <w:t xml:space="preserve">, Table 2, self-reported). The reproductions are close. COExpander's authors, who are independent of DIFUSCO, measured 1.59%, 1.83% and 3.07% with one sample plus 2-opt (Tables 3 and 22). Xia and colleagues, unable to obtain DIFUSCO's heatmaps, retrained it and obtained 0.51%, 1.18% and 2.77% with MCTS, adding a caveat about "potential overestimation of reported gaps due to issues found in their code" (</w:t>
      </w:r>
      <w:hyperlink w:history="1" r:id="rIdpmfk4yj6vawvzwbmaopm1">
        <w:r>
          <w:rPr>
            <w:rStyle w:val="Hyperlink"/>
          </w:rPr>
          <w:t xml:space="preserve">Xia et al., ICML 2024</w:t>
        </w:r>
      </w:hyperlink>
      <w:r>
        <w:t xml:space="preserve">, Table 1).</w:t>
      </w:r>
    </w:p>
    <w:p>
      <w:pPr>
        <w:spacing w:after="160" w:line="300"/>
      </w:pPr>
      <w:r>
        <w:t xml:space="preserve">The decoder matters less than local search. Beam search, which keeps the most probable partial tours at each step, was the decoder of Joshi and colleagues' earlier graph network (</w:t>
      </w:r>
      <w:hyperlink w:history="1" r:id="rIdqhwy8atj0q3fpr1fw6uuv">
        <w:r>
          <w:rPr>
            <w:rStyle w:val="Hyperlink"/>
          </w:rPr>
          <w:t xml:space="preserve">code</w:t>
        </w:r>
      </w:hyperlink>
      <w:r>
        <w:t xml:space="preserve">); applied to 500 stops it sits 83.55% above optimal, worse than its greedy 79.61% (Xia, Table 1, quoting earlier work). An independent re-run of a similar network with 2-opt reached 1.35% (</w:t>
      </w:r>
      <w:hyperlink w:history="1" r:id="rIduw7wl9emlpxzhsgrnp6ig">
        <w:r>
          <w:rPr>
            <w:rStyle w:val="Hyperlink"/>
          </w:rPr>
          <w:t xml:space="preserve">COExpander, ICML 2025, Table 3</w:t>
        </w:r>
      </w:hyperlink>
      <w:r>
        <w:t xml:space="preserve">).</w:t>
      </w:r>
    </w:p>
    <w:p>
      <w:pPr>
        <w:spacing w:after="160" w:line="300"/>
      </w:pPr>
      <w:r>
        <w:t xml:space="preserve">T2T (NeurIPS 2023) adds a test-time search that "disrupts the local structure of the given solution by introducing noise and reconstructs a lower-cost solution guided by the optimization objective" (</w:t>
      </w:r>
      <w:hyperlink w:history="1" r:id="rIdqwobwmnlgnzcpsf-qwz0t">
        <w:r>
          <w:rPr>
            <w:rStyle w:val="Hyperlink"/>
          </w:rPr>
          <w:t xml:space="preserve">README</w:t>
        </w:r>
      </w:hyperlink>
      <w:r>
        <w:t xml:space="preserve">; </w:t>
      </w:r>
      <w:hyperlink w:history="1" r:id="rIdlpwqtfp-lcli2swfqwj57">
        <w:r>
          <w:rPr>
            <w:rStyle w:val="Hyperlink"/>
          </w:rPr>
          <w:t xml:space="preserve">paper text mirror</w:t>
        </w:r>
      </w:hyperlink>
      <w:r>
        <w:t xml:space="preserve">), a form of test-time energy guidance. Fast T2T (NeurIPS 2024) distills this into a consistency model and claims that one-step generation plus one-step gradient search outperforms diffusion solvers needing hundreds of steps "while achieving tens of times speedup", "even outperforming LKH given limited time budgets" (</w:t>
      </w:r>
      <w:hyperlink w:history="1" r:id="rIdcmsebcxdcuwixobo0j_vr">
        <w:r>
          <w:rPr>
            <w:rStyle w:val="Hyperlink"/>
          </w:rPr>
          <w:t xml:space="preserve">Fast T2T paper text mirror</w:t>
        </w:r>
      </w:hyperlink>
      <w:r>
        <w:t xml:space="preserve">, self-reported). In Fast T2T's own table, with four samples and 2-opt, T2T scores 0.48% and 1.07% on TSP-500 and 1000 against 0.87% and 1.31% for 100-step DIFUSCO under the same decoding, and Fast T2T's best setting scores 0.21% and 0.42% (Table 2, self-reported). The same group's COExpander re-run of Fast T2T with four samples and 2-opt gives 0.50% and 0.74% in 0.47 and 1.93 seconds per instance (Table 3, same-group). A single step with no search gives 7.50% on TSP-500 (Table 7).</w:t>
      </w:r>
    </w:p>
    <w:p>
      <w:pPr>
        <w:spacing w:after="160" w:line="300"/>
      </w:pPr>
      <w:r>
        <w:t xml:space="preserve">The newest solvers turn generation into a repeated search step. COExpander, which wraps a consistency model in an adaptive expansion loop that fixes the most confident part of a solution and re-predicts the rest, reports 0.25% and 0.64% on TSP-500 and 1000 in 0.66 and 2.43 seconds per instance (Table 3, self-reported). NExCO (ICLR 2026) makes this the unmasking process of a masked diffusion model "under feasibility projection" (</w:t>
      </w:r>
      <w:hyperlink w:history="1" r:id="rIdtni4hghe8xeyjurndgtxe">
        <w:r>
          <w:rPr>
            <w:rStyle w:val="Hyperlink"/>
          </w:rPr>
          <w:t xml:space="preserve">OpenReview</w:t>
        </w:r>
      </w:hyperlink>
      <w:r>
        <w:t xml:space="preserve">, snippet, self-reported). GenSCO alternates local-search disruption with rectified-flow regeneration. It claims a 141x speedup over LKH3 to reach 0.000% on TSP-100 and about 10x to reach 0.02% on TSP-500 (</w:t>
      </w:r>
      <w:hyperlink w:history="1" r:id="rIdrxsu8-kz_ks0rhdpjd6w3">
        <w:r>
          <w:rPr>
            <w:rStyle w:val="Hyperlink"/>
          </w:rPr>
          <w:t xml:space="preserve">README</w:t>
        </w:r>
      </w:hyperlink>
      <w:r>
        <w:t xml:space="preserve">, self-reported). StruDiCO (NeurIPS 2025) uses an absorbing noise that removes variables one by one, then refines solutions without gradients. It claims up to 3.5 times faster inference, 70% less GPU memory and up to 37.7% lower gaps than earlier diffusion solvers on TSP and MIS (</w:t>
      </w:r>
      <w:hyperlink w:history="1" r:id="rIdvq1qyhm--ebkmq6sgxzmu">
        <w:r>
          <w:rPr>
            <w:rStyle w:val="Hyperlink"/>
          </w:rPr>
          <w:t xml:space="preserve">abstract</w:t>
        </w:r>
      </w:hyperlink>
      <w:r>
        <w:t xml:space="preserve">, self-reported). DEITSP (KDD 2025) alternates noising and denoising in a one-step non-autoregressive model. It reports 0.10% on TSP-100, and a model trained on TSP-100 and applied without retraining reaches 2.15% and 3.68% on TSP-500 and 1000 (</w:t>
      </w:r>
      <w:hyperlink w:history="1" r:id="rIdladm0xmc7fw8knguvpo2x">
        <w:r>
          <w:rPr>
            <w:rStyle w:val="Hyperlink"/>
          </w:rPr>
          <w:t xml:space="preserve">arXiv</w:t>
        </w:r>
      </w:hyperlink>
      <w:r>
        <w:t xml:space="preserve">, snippet, self-reported). "Leveraging Structural Constraints for Diffusion-based Neural TSP Solvers" replaces gradient refinement with retraining-free projection to valid tours plus 2-opt, reporting 0.17% and 0.31% on 500 and 1,000 stops with up to 30 to 40% less inference time (</w:t>
      </w:r>
      <w:hyperlink w:history="1" r:id="rId8opn1lhkk9k8hsx2ajqt8">
        <w:r>
          <w:rPr>
            <w:rStyle w:val="Hyperlink"/>
          </w:rPr>
          <w:t xml:space="preserve">arXiv 2606.09343, abstract mirror</w:t>
        </w:r>
      </w:hyperlink>
      <w:r>
        <w:t xml:space="preserve">, self-reported). DIFU-Ada (AAAI 2026, arXiv 2502.12188) adapts a trained diffusion solver at inference time without retraining and transfers zero-shot from TSP to prize-collecting TSP and orienteering; search results attribute it to Haoyu Lei, Kaiwen Zhou, Yinchuan Li and Zhitang Chen of Huawei Noah's Ark Lab, with CUHK (</w:t>
      </w:r>
      <w:hyperlink w:history="1" r:id="rIdvthf6scee-ws5cugtotbu">
        <w:r>
          <w:rPr>
            <w:rStyle w:val="Hyperlink"/>
          </w:rPr>
          <w:t xml:space="preserve">AAAI</w:t>
        </w:r>
      </w:hyperlink>
      <w:r>
        <w:t xml:space="preserve">, snippet).</w:t>
      </w:r>
    </w:p>
    <w:p>
      <w:pPr>
        <w:spacing w:after="160" w:line="300"/>
      </w:pPr>
      <w:r>
        <w:t xml:space="preserve">Other recent papers change the training objective instead. CADO fine-tunes DIFUSCO with reinforcement learning on tour cost and reports 0.88% against DIFUSCO's 1.86% on TSP-1000 (</w:t>
      </w:r>
      <w:hyperlink w:history="1" r:id="rIdbjpfy7hk1p_zms1sgj__t">
        <w:r>
          <w:rPr>
            <w:rStyle w:val="Hyperlink"/>
          </w:rPr>
          <w:t xml:space="preserve">arXiv 2602.08210</w:t>
        </w:r>
      </w:hyperlink>
      <w:r>
        <w:t xml:space="preserve">, snippet, self-reported). Combinatorial Adjoint Matching (ICML 2026) from Carnegie Mellon trains a diffusion solver with no solved examples and ships a CVRP-100 script (</w:t>
      </w:r>
      <w:hyperlink w:history="1" r:id="rIdwxkq1bwdgtnvphlvr6gvs">
        <w:r>
          <w:rPr>
            <w:rStyle w:val="Hyperlink"/>
          </w:rPr>
          <w:t xml:space="preserve">code</w:t>
        </w:r>
      </w:hyperlink>
      <w:r>
        <w:t xml:space="preserve">); we could not obtain its absolute gaps. Two claims deserve particular caution. DISCO says it denoises in few analytic steps up to 5.28 times faster than other diffusion solvers and adds divide-and-conquer to reach unseen sizes, but its ICLR 2025 submission was rejected (</w:t>
      </w:r>
      <w:hyperlink w:history="1" r:id="rId6cz7zyia4otelpszj200u">
        <w:r>
          <w:rPr>
            <w:rStyle w:val="Hyperlink"/>
          </w:rPr>
          <w:t xml:space="preserve">OpenReview</w:t>
        </w:r>
      </w:hyperlink>
      <w:r>
        <w:t xml:space="preserve">; </w:t>
      </w:r>
      <w:hyperlink w:history="1" r:id="rIddqtrmfv3i-vodrv8nf-tw">
        <w:r>
          <w:rPr>
            <w:rStyle w:val="Hyperlink"/>
          </w:rPr>
          <w:t xml:space="preserve">abstract mirror</w:t>
        </w:r>
      </w:hyperlink>
      <w:r>
        <w:t xml:space="preserve">, self-reported). EDISCO claims 0.08%, 0.22% and 1.20% on TSP-500, 1000 and 10000, but its ICLR 2026 submission was desk-rejected (</w:t>
      </w:r>
      <w:hyperlink w:history="1" r:id="rId-tro4rz9c_rcbkrjzybjr">
        <w:r>
          <w:rPr>
            <w:rStyle w:val="Hyperlink"/>
          </w:rPr>
          <w:t xml:space="preserve">OpenReview</w:t>
        </w:r>
      </w:hyperlink>
      <w:r>
        <w:t xml:space="preserve">).</w:t>
      </w:r>
    </w:p>
    <w:p>
      <w:pPr>
        <w:spacing w:after="160" w:line="300"/>
      </w:pPr>
      <w:r>
        <w:t xml:space="preserve">Asymmetric distances, the realistic case on road networks, are much less studied. UniCO (ICLR 2025) reduces problems to matrix-encoded general TSP and introduces MatDIFFNet, a diffusion solver for such matrices (</w:t>
      </w:r>
      <w:hyperlink w:history="1" r:id="rIdk1eokdwlrzb0uoohslbis">
        <w:r>
          <w:rPr>
            <w:rStyle w:val="Hyperlink"/>
          </w:rPr>
          <w:t xml:space="preserve">README</w:t>
        </w:r>
      </w:hyperlink>
      <w:r>
        <w:t xml:space="preserve">, self-reported). On asymmetric TSP, COExpander reaches 0.17% at 50 nodes but 1.57% at 500 nodes in 6.60 seconds, while LKH with 1,000 trials defines the 0% reference in 4.38 seconds (Table 3, self-reported).</w:t>
      </w:r>
    </w:p>
    <w:p>
      <w:pPr>
        <w:pStyle w:val="Heading2"/>
      </w:pPr>
      <w:r>
        <w:t xml:space="preserve">Side-by-side comparison</w:t>
      </w:r>
    </w:p>
    <w:p>
      <w:pPr>
        <w:spacing w:after="160" w:line="300"/>
      </w:pPr>
      <w:r>
        <w:t xml:space="preserve">No source normalises hardware. Learned solvers run on GPUs and classical ones on CPUs. "Per inst." is time per instance and "total" is for a whole test set. The Reference column names what each gap is measured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Method (source, provenance)</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Problem, size</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Gap or objective</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Reference</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Time</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Post-processing</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 (COExpander T3)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 / 100 / 500 / 1000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exact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itself</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 / 0.24 / 18.67 / 84.41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LKH-3, 500 trials, SPECIAL removed (COExpander T11)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0.002% / 0.005%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1.85 / 4.64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LKH via pip </w:t>
            </w:r>
            <w:r>
              <w:rPr>
                <w:rFonts w:ascii="Consolas" w:cs="Consolas" w:eastAsia="Consolas" w:hAnsi="Consolas"/>
                <w:sz w:val="18"/>
                <w:szCs w:val="18"/>
              </w:rPr>
              <w:t xml:space="preserve">lkh</w:t>
            </w:r>
            <w:r>
              <w:rPr>
                <w:sz w:val="18"/>
                <w:szCs w:val="18"/>
              </w:rPr>
              <w:t xml:space="preserve"> wrapper, 500 trials (COExpander T11)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0.875% / 1.391%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0.41 / 1.36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2-opt and 3-opt moves disabled</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LKH-3, 500 trials (COExpander T22)</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reference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itself</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332.8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DIFUSCO as published (self-reported)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 / 100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0.10% / 0.24%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reported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greedy, 1 sample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DIFUSCO as published (self-reported)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 /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1.49% / 1.90% / 3.10%; with MCTS 0.46% / 1.17% / 2.58%</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 LKH-3 at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MCTS: 10.1 / 24.5 / 47.4 min total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greedy + 2-opt; MCTS</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DIFUSCO re-run (COExpander T3, T22; independent)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 / 100 / 500 / 1000 /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0.10% / 0.27% / 1.59% / 1.83% / 3.07%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 LKH-3 at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2.6 / 2.7 / 2.8 / 3.4 / 55.4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 sample + 2-opt</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DIFUSCO retrained (Xia T1; independent)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 /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0.51% / 1.18% / 2.77%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 LKH-3 at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heatmap 3.6 / 11.9 / 28.5 min + MCTS 1.7 / 3.3 / 16.9 min total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MCTS, default settings</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SoftDist, one parameter (Xia T1)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 /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1.44% / 2.20% / 3.13%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as above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heatmap under 0.1 s + MCTS as above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MCTS, default settings</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All-zeros heatmap vs DIFUSCO (Xia T3)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1.06% / 1.85% vs 0.90% / 1.56%</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MCTS 0.68 / 1.44 min total for both</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MCTS, UTSP settings</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k-nearest heatmap (Beyond the Heatmap, snippet)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 /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0.50% / 0.85% / 2.14%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MCTS, tuned</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T2T vs DIFUSCO (Fast T2T T2, same group)</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0.48% / 1.07% vs 0.87% / 1.31%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T2T 19.7 / 51.1 min total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4 samples + 2-opt</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Fast T2T best (self-reported)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0.21% / 0.42%</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6.9 / 18.3 min total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 steps, gradient search, 4 samples + 2-opt</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Fast T2T re-run (COExpander T3, T22; same group)</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 /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0.50% / 0.74% / 1.60%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 LKH-3 at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0.47 / 1.93 / 40.9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4 samples + 2-opt (1 sample at 10000)</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COExpander (self-reported; also ML4CO-Bench-101 AE-Gen-SL)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 /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0.25% / 0.64% / 1.45%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Concorde; LKH-3 at 10000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0.66 / 2.43 / 29.5 s per inst. (33.5 s in ML4CO-Bench-101)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samples + 2-opt</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GenSCO (README, self-reported)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LKH3 run</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about 10x faster than LKH3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local search in loop</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DEITSP (snippet, self-reported)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TSP-100, trained on TSP-100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iterative denoising</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DEITSP, zero-shot from TSP-100 model (snippet)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TSP-500 / 1000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2.15% / 3.68%</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iterative denoising</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COExpander vs LKH (COExpander T3)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ATSP-50 / 500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0.17% / 1.57% vs 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LKH, 1,000 trials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0.10 / 6.60 s vs 0.10 / 4.38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4 samples + 2-opt</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COExpander vs HGS (COExpander T6)</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CVRP-50 to 500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3.90% to 5.34%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HGS output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 to 0.61 s vs 1.01 to 360.38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classical local search</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HGS-CVRP / PyVRP 0.14.0 / OR-Tools routing v9.10, not CP-SAT (PyVRP)</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CVRP, Uchoa X set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0.11% / 0.31% / 4.42%</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best known at test date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2.4n s per instance, one core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HGS-DIMACS / PyVRP 0.14.0 / OR-Tools routing v9.10 (PyVRP)</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VRPTW, Gehring-Homberger 1,000 customers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0.32% / 0.65% / 9.38%</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best known at test date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 h per instance, one core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OR-Tools CP-SAT v9.15 / OptalCP (JSPLib)</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Job shop, 80 Taillard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upper bound 1.02x / 1.00x</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best known</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600 s, 4-core i7,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DiffUCO CE-ST8 vs KaMIS / Gurobi (DiffUCO T1)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MIS, RB-large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set size 38.87 vs 43.15 / 40.90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absolute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 min 5 s vs 2 h 4 min / 2 h 10 min total</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conditional expectation</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COExpander vs Gurobi-3600s / KaMIS-60s (COExpander T4, T18)</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MIS, ER-1400-1600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set size 48.43 vs 44.81 / 50.94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absolute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4.5 s vs 3,603 s / 61 s per inst.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expansion loop</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DIFUSCO vs LKH-3 (FrontierCO ablation, snippet)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TSP "easy" set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4.19% vs 0.03%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r>
    </w:tbl>
    <w:p/>
    <w:p>
      <w:pPr>
        <w:spacing w:after="160" w:line="300"/>
      </w:pPr>
      <w:r>
        <w:t xml:space="preserve">Row sources: </w:t>
      </w:r>
      <w:hyperlink w:history="1" r:id="rId4dif85xako8xrcamuadpd">
        <w:r>
          <w:rPr>
            <w:rStyle w:val="Hyperlink"/>
          </w:rPr>
          <w:t xml:space="preserve">Xia et al.</w:t>
        </w:r>
      </w:hyperlink>
      <w:r>
        <w:t xml:space="preserve">; </w:t>
      </w:r>
      <w:hyperlink w:history="1" r:id="rIdwrtqtkh7mkcnvw1eu8pti">
        <w:r>
          <w:rPr>
            <w:rStyle w:val="Hyperlink"/>
          </w:rPr>
          <w:t xml:space="preserve">COExpander</w:t>
        </w:r>
      </w:hyperlink>
      <w:r>
        <w:t xml:space="preserve">; </w:t>
      </w:r>
      <w:hyperlink w:history="1" r:id="rId7zvrukiboojtagtszr18o">
        <w:r>
          <w:rPr>
            <w:rStyle w:val="Hyperlink"/>
          </w:rPr>
          <w:t xml:space="preserve">DIFUSCO</w:t>
        </w:r>
      </w:hyperlink>
      <w:r>
        <w:t xml:space="preserve">; </w:t>
      </w:r>
      <w:hyperlink w:history="1" r:id="rIdpdhnlevgjh28nel2bapcs">
        <w:r>
          <w:rPr>
            <w:rStyle w:val="Hyperlink"/>
          </w:rPr>
          <w:t xml:space="preserve">Fast T2T</w:t>
        </w:r>
      </w:hyperlink>
      <w:r>
        <w:t xml:space="preserve">; </w:t>
      </w:r>
      <w:hyperlink w:history="1" r:id="rId-zpspw4m8dlwh4ojydvxu">
        <w:r>
          <w:rPr>
            <w:rStyle w:val="Hyperlink"/>
          </w:rPr>
          <w:t xml:space="preserve">ML4CO-Bench-101 Table 8</w:t>
        </w:r>
      </w:hyperlink>
      <w:r>
        <w:t xml:space="preserve">; </w:t>
      </w:r>
      <w:hyperlink w:history="1" r:id="rIdpw0vu-sdivjzgh3ouqiz5">
        <w:r>
          <w:rPr>
            <w:rStyle w:val="Hyperlink"/>
          </w:rPr>
          <w:t xml:space="preserve">Beyond the Heatmap</w:t>
        </w:r>
      </w:hyperlink>
      <w:r>
        <w:t xml:space="preserve">; </w:t>
      </w:r>
      <w:hyperlink w:history="1" r:id="rIdzqa-rpcw9vjnp7z4q2cak">
        <w:r>
          <w:rPr>
            <w:rStyle w:val="Hyperlink"/>
          </w:rPr>
          <w:t xml:space="preserve">FrontierCO</w:t>
        </w:r>
      </w:hyperlink>
      <w:r>
        <w:t xml:space="preserve">; </w:t>
      </w:r>
      <w:hyperlink w:history="1" r:id="rIdolbcktcvdf8_igjj0lce2">
        <w:r>
          <w:rPr>
            <w:rStyle w:val="Hyperlink"/>
          </w:rPr>
          <w:t xml:space="preserve">PyVRP results</w:t>
        </w:r>
      </w:hyperlink>
      <w:r>
        <w:t xml:space="preserve"> and </w:t>
      </w:r>
      <w:hyperlink w:history="1" r:id="rId1v3xurkm-d-hzd2ifielj">
        <w:r>
          <w:rPr>
            <w:rStyle w:val="Hyperlink"/>
          </w:rPr>
          <w:t xml:space="preserve">protocol</w:t>
        </w:r>
      </w:hyperlink>
      <w:r>
        <w:t xml:space="preserve">; </w:t>
      </w:r>
      <w:hyperlink w:history="1" r:id="rIduyr08hoid5td_xbkgga-d">
        <w:r>
          <w:rPr>
            <w:rStyle w:val="Hyperlink"/>
          </w:rPr>
          <w:t xml:space="preserve">JSPLib</w:t>
        </w:r>
      </w:hyperlink>
      <w:r>
        <w:t xml:space="preserve">; </w:t>
      </w:r>
      <w:hyperlink w:history="1" r:id="rIdkwschle1nh04qrlipupnl">
        <w:r>
          <w:rPr>
            <w:rStyle w:val="Hyperlink"/>
          </w:rPr>
          <w:t xml:space="preserve">DiffUCO</w:t>
        </w:r>
      </w:hyperlink>
      <w:r>
        <w:t xml:space="preserve">.</w:t>
      </w:r>
    </w:p>
    <w:p>
      <w:pPr>
        <w:spacing w:after="160" w:line="300"/>
      </w:pPr>
      <w:r>
        <w:t xml:space="preserve">The table hides a baseline trap. COExpander's appendix reports that the Python </w:t>
      </w:r>
      <w:r>
        <w:rPr>
          <w:rFonts w:ascii="Consolas" w:cs="Consolas" w:eastAsia="Consolas" w:hAnsi="Consolas"/>
        </w:rPr>
        <w:t xml:space="preserve">lkh</w:t>
      </w:r>
      <w:r>
        <w:t xml:space="preserve"> package, "widely used" by DIFUSCO, T2T and Fast T2T, sets LKH's SPECIAL parameter, which "disables the use of both 2-opt and 3-opt" (Appendix D.2). Removing it cuts LKH-3's TSP-500 gap at 500 trials from 0.875% to 0.002% (Table 11). We confirmed that version 1.1.1 of the </w:t>
      </w:r>
      <w:hyperlink w:history="1" r:id="rIdgyf5kvt1yhrivuvuzr8bc">
        <w:r>
          <w:rPr>
            <w:rStyle w:val="Hyperlink"/>
          </w:rPr>
          <w:t xml:space="preserve">package</w:t>
        </w:r>
      </w:hyperlink>
      <w:r>
        <w:t xml:space="preserve"> writes SPECIAL into every parameter file and that Fast T2T's </w:t>
      </w:r>
      <w:hyperlink w:history="1" r:id="rIdpfwtdwfvvbcrbwqr5gzph">
        <w:r>
          <w:rPr>
            <w:rStyle w:val="Hyperlink"/>
          </w:rPr>
          <w:t xml:space="preserve">environment file</w:t>
        </w:r>
      </w:hyperlink>
      <w:r>
        <w:t xml:space="preserve"> pins that version. The repository does not include the script behind Fast T2T's claim that it "surpasses LKH3 in the early solving stage", so we cannot confirm which configuration that curve used. If it used the default wrapper, as seems likely, the comparison was made against a handicapped LKH. Against the corrected LKH-3 at 0.005% on TSP-1000 in 4.64 seconds, no independently measured diffusion configuration comes close.</w:t>
      </w:r>
    </w:p>
    <w:p>
      <w:pPr>
        <w:pStyle w:val="Heading2"/>
      </w:pPr>
      <w:r>
        <w:t xml:space="preserve">How much does the learned heatmap add?</w:t>
      </w:r>
    </w:p>
    <w:p>
      <w:pPr>
        <w:spacing w:after="160" w:line="300"/>
      </w:pPr>
      <w:r>
        <w:t xml:space="preserve">Xia and colleagues' ICML 2024 position paper is the sharpest challenge. They replaced learned heatmaps with SoftDist, a softmax over pairwise distances with one tuned temperature, and ran all heatmaps through identical MCTS on one 64-core CPU. SoftDist reached 1.44%, 2.20% and 3.13% under default MCTS (Table 1, self-reported). They also define a Score, LKH-3's gap divided by the MCTS gap at equal time, where anything below 100% means LKH-3 is more efficient; LKH-3's runs were adjusted to "align the search time with MCTS", that is, MCTS search time only, excluding heatmap generation. DIFUSCO scores 2.39%, 7.78% and 33.82% (Table 2). At TSP-500, LKH-3's gap was therefore about one fortieth of DIFUSCO-plus-MCTS's gap. Their Table 3 is the strongest evidence. Under the tuned MCTS settings of UTSP (Min et al., 2023), an unsupervised heatmap method, the 500-stop gaps nearly converge: DIFUSCO 0.90%, SoftDist 1.03% and a heatmap of all zeros 1.06%, with the all-zeros heatmap at 1.85% against DIFUSCO's 1.56% on TSP-1000 (Tables 1 and 3). A network trained on eight V100 GPUs buys less than 0.3 points over no information; the search does most of the work.</w:t>
      </w:r>
    </w:p>
    <w:p>
      <w:pPr>
        <w:spacing w:after="160" w:line="300"/>
      </w:pPr>
      <w:r>
        <w:t xml:space="preserve">This finding is disputed. UTSP's author, Yimeng Min, published a comment arguing that Xia and colleagues did not run all baseline steps on the same hardware and measured time inconsistently, and that "the primary claim made in SoftDist is no longer supported" once they do (</w:t>
      </w:r>
      <w:hyperlink w:history="1" r:id="rIdapespeo0k3jacvc_rih7-">
        <w:r>
          <w:rPr>
            <w:rStyle w:val="Hyperlink"/>
          </w:rPr>
          <w:t xml:space="preserve">arXiv 2406.09441</w:t>
        </w:r>
      </w:hyperlink>
      <w:r>
        <w:t xml:space="preserve">, abstract only); as excerpted, the comment does not contest the all-zeros result, and the Xia README acknowledges and rebuts it (</w:t>
      </w:r>
      <w:hyperlink w:history="1" r:id="rId5ra0gv9r3x8wy5jjbi2zj">
        <w:r>
          <w:rPr>
            <w:rStyle w:val="Hyperlink"/>
          </w:rPr>
          <w:t xml:space="preserve">ICML 2024 README</w:t>
        </w:r>
      </w:hyperlink>
      <w:r>
        <w:t xml:space="preserve">). A separate study, first submitted as "Rethinking the 'Heatmap + Monte Carlo Tree Search' Paradigm" (</w:t>
      </w:r>
      <w:hyperlink w:history="1" r:id="rIdj2_w63jkobfamb8qvj_gr">
        <w:r>
          <w:rPr>
            <w:rStyle w:val="Hyperlink"/>
          </w:rPr>
          <w:t xml:space="preserve">OpenReview TMHOHRR0FA</w:t>
        </w:r>
      </w:hyperlink>
      <w:r>
        <w:t xml:space="preserve">, rejected; abstract via </w:t>
      </w:r>
      <w:hyperlink w:history="1" r:id="rIdl9r3o5who9fg2vbv4tcw0">
        <w:r>
          <w:rPr>
            <w:rStyle w:val="Hyperlink"/>
          </w:rPr>
          <w:t xml:space="preserve">review dataset mirror</w:t>
        </w:r>
      </w:hyperlink>
      <w:r>
        <w:t xml:space="preserve">) and published at ICLR 2026 as "Beyond the Heatmap" (</w:t>
      </w:r>
      <w:hyperlink w:history="1" r:id="rIdnyoy4ps4c2gucq1qk7_cc">
        <w:r>
          <w:rPr>
            <w:rStyle w:val="Hyperlink"/>
          </w:rPr>
          <w:t xml:space="preserve">OpenReview H6PLJnnK6e</w:t>
        </w:r>
      </w:hyperlink>
      <w:r>
        <w:t xml:space="preserve">; </w:t>
      </w:r>
      <w:hyperlink w:history="1" r:id="rId91otf-lwpdfmyy8lra6zh">
        <w:r>
          <w:rPr>
            <w:rStyle w:val="Hyperlink"/>
          </w:rPr>
          <w:t xml:space="preserve">paper</w:t>
        </w:r>
      </w:hyperlink>
      <w:r>
        <w:t xml:space="preserve">), finds that MCTS configuration "profoundly influences" quality and that a parameter-free k-nearest-neighbour heatmap with tuned MCTS scores 0.50%, 0.85% and 2.14% (</w:t>
      </w:r>
      <w:hyperlink w:history="1" r:id="rIdumutvi245duljdfp_vsdy">
        <w:r>
          <w:rPr>
            <w:rStyle w:val="Hyperlink"/>
          </w:rPr>
          <w:t xml:space="preserve">digest</w:t>
        </w:r>
      </w:hyperlink>
      <w:r>
        <w:t xml:space="preserve">, snippet, self-reported). These beat Xia's DIFUSCO figures of 0.51%, 1.18% and 2.77%, but those used default MCTS, and we could not see Beyond the Heatmap's own DIFUSCO row under tuned MCTS, so the comparison is not like for like. The fair reading is that the learned heatmap's value under strong search is contested, and that heatmap comparisons are meaningless unless search is tuned equally for each. This report's prototype includes SoftDist as a control for exactly this reason.</w:t>
      </w:r>
    </w:p>
    <w:p>
      <w:pPr>
        <w:spacing w:after="160" w:line="300"/>
      </w:pPr>
      <w:r>
        <w:t xml:space="preserve">FrontierCO (ICLR 2026) evaluated 16 learned solvers against classical ones across eight problems, including routing and a flexible job-shop task. It found "a persistent performance gap that widens under structurally challenging and large instance sizes" (</w:t>
      </w:r>
      <w:hyperlink w:history="1" r:id="rIdi-1gouqyyslw1u9ak0kwq">
        <w:r>
          <w:rPr>
            <w:rStyle w:val="Hyperlink"/>
          </w:rPr>
          <w:t xml:space="preserve">abstract</w:t>
        </w:r>
      </w:hyperlink>
      <w:r>
        <w:t xml:space="preserve">). Its repository uses LKH-3 for TSP, HGS for CVRP and CP Optimizer for the flexible job shop (</w:t>
      </w:r>
      <w:hyperlink w:history="1" r:id="rIdniwbhtoqrxpplseq8qbj_">
        <w:r>
          <w:rPr>
            <w:rStyle w:val="Hyperlink"/>
          </w:rPr>
          <w:t xml:space="preserve">data READMEs</w:t>
        </w:r>
      </w:hyperlink>
      <w:r>
        <w:t xml:space="preserve">). Apart from the DIFUSCO ablation in the table, we could not obtain which diffusion solvers it ran or any hard-TSP, CVRP or scheduling figures for them.</w:t>
      </w:r>
    </w:p>
    <w:p>
      <w:pPr>
        <w:pStyle w:val="Heading2"/>
      </w:pPr>
      <w:r>
        <w:t xml:space="preserve">Unsupervised diffusion and graph problems</w:t>
      </w:r>
    </w:p>
    <w:p>
      <w:pPr>
        <w:spacing w:after="160" w:line="300"/>
      </w:pPr>
      <w:r>
        <w:t xml:space="preserve">DiffUCO (ICML 2024) and SDDS (ICLR 2025), from Sanokowski and colleagues at JKU Linz, learn from the objective alone, without solved examples (</w:t>
      </w:r>
      <w:hyperlink w:history="1" r:id="rIdv3vwxay-czfma5kbhmfbc">
        <w:r>
          <w:rPr>
            <w:rStyle w:val="Hyperlink"/>
          </w:rPr>
          <w:t xml:space="preserve">DiffUCO repo</w:t>
        </w:r>
      </w:hyperlink>
      <w:r>
        <w:t xml:space="preserve">). On MIS over RB-large graphs, DiffUCO's conditional-expectation variants (CE and CE-ST8) both find sets of 38.87 against KaMIS's 43.15 and Gurobi's 40.90. CE-ST8 takes 1 minute 5 seconds and CE 4 minutes 57 seconds for the test set, against about two hours for the classical solvers (Table 1, self-reported). On Max-Cut over BA-large graphs, plain DiffUCO scores 2947.27 in 4 seconds, and CE-ST8 and CE reach 2947.53 in 53 seconds and 3 minutes 47 seconds. Gurobi, capped at 300 seconds per graph, scores 2944.38 (Table 3, self-reported). SDDS makes this memory-efficient through policy-gradient and importance-sampling objectives and reports state-of-the-art results on six of seven unsupervised benchmarks, all graph problems rather than routing (</w:t>
      </w:r>
      <w:hyperlink w:history="1" r:id="rIdbyem3vgi_thfysivoaydo">
        <w:r>
          <w:rPr>
            <w:rStyle w:val="Hyperlink"/>
          </w:rPr>
          <w:t xml:space="preserve">abstract</w:t>
        </w:r>
      </w:hyperlink>
      <w:r>
        <w:t xml:space="preserve">; </w:t>
      </w:r>
      <w:hyperlink w:history="1" r:id="rIdfraqzzpnti88-gdkfd5zq">
        <w:r>
          <w:rPr>
            <w:rStyle w:val="Hyperlink"/>
          </w:rPr>
          <w:t xml:space="preserve">paper text mirror</w:t>
        </w:r>
      </w:hyperlink>
      <w:r>
        <w:t xml:space="preserve">, self-reported), but we could not obtain its objective values against KaMIS or Gurobi.</w:t>
      </w:r>
    </w:p>
    <w:p>
      <w:pPr>
        <w:spacing w:after="160" w:line="300"/>
      </w:pPr>
      <w:r>
        <w:t xml:space="preserve">COExpander reports further wins over Gurobi given 3,600 seconds. It scores 48.43 against 44.81 on ER-1400-1600 MIS, 84.12 against 81.52 on RB-GIANT Max-Clique, and 7381.92 against 7217.90 on BA-GIANT Max-Cut, each in under five seconds (Table 4, self-reported). Gurobi is not the strongest heuristic for these problems. KaMIS finds 50.94 on ER-1400-1600 in 61 seconds, ahead of COExpander (Table 18). DDEA seeds and recombines an evolutionary algorithm with DIFUSCO samples. It reports MIS sets 7.5% larger than Gurobi's on ER-700-800 under equal time limits (</w:t>
      </w:r>
      <w:hyperlink w:history="1" r:id="rIdl2y9nxxkmzzer9uvfgciv">
        <w:r>
          <w:rPr>
            <w:rStyle w:val="Hyperlink"/>
          </w:rPr>
          <w:t xml:space="preserve">repository</w:t>
        </w:r>
      </w:hyperlink>
      <w:r>
        <w:t xml:space="preserve">, self-reported).</w:t>
      </w:r>
    </w:p>
    <w:p>
      <w:pPr>
        <w:pStyle w:val="Heading2"/>
      </w:pPr>
      <w:r>
        <w:t xml:space="preserve">Where diffusion wins, ties and loses</w:t>
      </w:r>
    </w:p>
    <w:p>
      <w:pPr>
        <w:spacing w:after="160" w:line="300"/>
      </w:pPr>
      <w:r>
        <w:t xml:space="preserve">Diffusion wins on graph problems only against time-limited Gurobi: narrowly on Max-Cut for DiffUCO, and more clearly in COExpander's self-reported large-graph results. KaMIS still leads on MIS. On uniform Euclidean TSP up to 1,000 cities, diffusion trades quality for speed. Measured per instance on one benchmark, diffusion solvers with 2-opt run roughly 7 to 120 times faster than Concorde's exact solve at 500 and 1,000 cities, depending on sampling, but finish 0.25 to 1.8 points worse (COExpander Table 3). Diffusion ties only with the handicapped LKH wrapper. Against a correctly configured LKH-3 at 0.002% to 0.005% in under five seconds, every independently measured diffusion gap is worse, and the GenSCO and EDISCO claims remain unreplicated. Diffusion loses on capacitated routing by four to five points to HGS and trails LKH on asymmetric TSP. It has no published time-window or scheduling result to set against PyVRP or CP-SAT.</w:t>
      </w:r>
    </w:p>
    <w:p>
      <w:pPr>
        <w:spacing w:after="160" w:line="300"/>
      </w:pPr>
      <w:r>
        <w:t xml:space="preserve">Diffusion already serves as the repair step in destroy-and-repair search, but only for TSP and graph problems: T2T's noise-and-reconstruct search, GenSCO's disruption-and-regeneration cycles, and the iterative refinement in DEITSP and StruDiCO are large neighbourhood search in all but name. DIFUSCO-LNS applies the same idea to integer programs, learning which variables to free (</w:t>
      </w:r>
      <w:hyperlink w:history="1" r:id="rIdn2pvruuzgfneewmrugpkx">
        <w:r>
          <w:rPr>
            <w:rStyle w:val="Hyperlink"/>
          </w:rPr>
          <w:t xml:space="preserve">OpenReview</w:t>
        </w:r>
      </w:hyperlink>
      <w:r>
        <w:t xml:space="preserve">, snippet, self-reported). We found no diffusion-guided neighbourhood search for CVRP, VRPTW or scheduling. A model trained on a firm's historical plans might serve as a warm start or neighbourhood generator for a classical solver, but that is an untested hypothesis. The closest evidence is DDEA's ablation, which found diffusion initialisation helped an evolutionary algorithm on MIS. We found no study in which seeding LKH-3, HGS or CP-SAT with diffusion output beats the classical solver alone at equal wall-clock time, and Xia's all-zeros result points the other way.</w:t>
      </w:r>
    </w:p>
    <w:p>
      <w:pPr>
        <w:pStyle w:val="Heading1"/>
      </w:pPr>
      <w:r>
        <w:t xml:space="preserve">Learning from past successes</w:t>
      </w:r>
    </w:p>
    <w:p>
      <w:pPr>
        <w:spacing w:after="160" w:line="300"/>
      </w:pPr>
      <w:r>
        <w:t xml:space="preserve">The premise that a generative model trained on a firm's record of good logistics decisions would absorb what "good" looks like has real support: a public benchmark was built on it, many research lines learn from executed routes, and diffusion models learn well from human demonstrations in robotics. Yet no published diffusion model trained on real executed delivery routes or dispatch plans was found in any venue, repository or dataset registry searched up to September 2026.</w:t>
      </w:r>
    </w:p>
    <w:p>
      <w:pPr>
        <w:pStyle w:val="Heading2"/>
      </w:pPr>
      <w:r>
        <w:t xml:space="preserve">What the Amazon challenge rewarded</w:t>
      </w:r>
    </w:p>
    <w:p>
      <w:pPr>
        <w:spacing w:after="160" w:line="300"/>
      </w:pPr>
      <w:r>
        <w:t xml:space="preserve">The 2021 Amazon Last Mile Routing Research Challenge, run by Amazon with MIT's Center for Transportation and Logistics, asked teams to learn "from historical routes executed by Amazon delivery drivers". It released 9,184 routes driven in 2018 in five US metropolitan areas, 6,112 for training and 3,072 for evaluation, with obfuscated locations, and the registry describes it as "the first large and publicly available dataset" of real operational routing (</w:t>
      </w:r>
      <w:hyperlink w:history="1" r:id="rIdgb5luruba2yk8dviost7m">
        <w:r>
          <w:rPr>
            <w:rStyle w:val="Hyperlink"/>
          </w:rPr>
          <w:t xml:space="preserve">AWS registry entry</w:t>
        </w:r>
      </w:hyperlink>
      <w:r>
        <w:t xml:space="preserve">; formal description by Merchán et al. in </w:t>
      </w:r>
      <w:hyperlink w:history="1" r:id="rIdbgojyvwmmeg6jzld2rsuy">
        <w:r>
          <w:rPr>
            <w:rStyle w:val="Hyperlink"/>
          </w:rPr>
          <w:t xml:space="preserve">*Transportation Science* 58(1)</w:t>
        </w:r>
      </w:hyperlink>
      <w:r>
        <w:t xml:space="preserve">). This report's count of the </w:t>
      </w:r>
      <w:hyperlink w:history="1" r:id="rIddfmyvufyfkryymjfjbe-n">
        <w:r>
          <w:rPr>
            <w:rStyle w:val="Hyperlink"/>
          </w:rPr>
          <w:t xml:space="preserve">public bucket</w:t>
        </w:r>
      </w:hyperlink>
      <w:r>
        <w:t xml:space="preserve"> finds 17 training stations and 3,052 evaluation routes. Winners were announced in July 2021 and shared $175,000: $100,000 to William Cook, Stephan Held and Keld Helsgaun, $50,000 to "Permission Denied" (Xiaotong Guo, Qingyi Wang and Baichuan Mo) and $25,000 to "Sky is the Limit" (Okan Arslan and Rasit Abay) (</w:t>
      </w:r>
      <w:hyperlink w:history="1" r:id="rIdgnljdzmjtdrejqrjdi6sg">
        <w:r>
          <w:rPr>
            <w:rStyle w:val="Hyperlink"/>
          </w:rPr>
          <w:t xml:space="preserve">MIT CTL challenge site</w:t>
        </w:r>
      </w:hyperlink>
      <w:r>
        <w:t xml:space="preserve">, snippet).[^finalists]</w:t>
      </w:r>
    </w:p>
    <w:p>
      <w:pPr>
        <w:spacing w:after="160" w:line="300"/>
      </w:pPr>
      <w:r>
        <w:t xml:space="preserve">Success meant matching the driver, not saving time. For each route the official score is SD × ERP&lt;sub&gt;norm&lt;/sub&gt; / ERP&lt;sub&gt;e&lt;/sub&gt;: the sequence deviation of the proposal from the driver's sequence, multiplied by an edit distance with real penalty computed on normalised travel times, divided by the number of edits that distance prescribes. A submission's score is "the simple, unweighted average of all route scores", a perfect match scores 0, and "complete random shuffles ... typically receive scores between 0.8 and 1.2" (</w:t>
      </w:r>
      <w:hyperlink w:history="1" r:id="rIdx0trahoeidi07hv-imapb">
        <w:r>
          <w:rPr>
            <w:rStyle w:val="Hyperlink"/>
          </w:rPr>
          <w:t xml:space="preserve">rc-cli scoring README</w:t>
        </w:r>
      </w:hyperlink>
      <w:r>
        <w:t xml:space="preserve">). Travel times enter only inside the edit penalty; there is no term for the total duration of the proposed route and none for computing time. Computation was a hard limit, 12 hours to build a model and 4 hours to apply it (</w:t>
      </w:r>
      <w:hyperlink w:history="1" r:id="rIdyd_mnzckpvze3rwvkb4nb">
        <w:r>
          <w:rPr>
            <w:rStyle w:val="Hyperlink"/>
          </w:rPr>
          <w:t xml:space="preserve">rc-cli templates README</w:t>
        </w:r>
      </w:hyperlink>
      <w:r>
        <w:t xml:space="preserve">). Against the random-shuffle anchor, a score of 0.09 is already close to the driver, so differences among leading entries are differences in fine sequence detail.</w:t>
      </w:r>
    </w:p>
    <w:p>
      <w:pPr>
        <w:spacing w:after="160" w:line="300"/>
      </w:pPr>
      <w:r>
        <w:t xml:space="preserve">The data also carry a route quality rating, which "is based both on the level of time window adherence and the amount of backtracking" (</w:t>
      </w:r>
      <w:hyperlink w:history="1" r:id="rId9eq5uuyljolnbquwdtzwn">
        <w:r>
          <w:rPr>
            <w:rStyle w:val="Hyperlink"/>
          </w:rPr>
          <w:t xml:space="preserve">rc-cli data structures</w:t>
        </w:r>
      </w:hyperlink>
      <w:r>
        <w:t xml:space="preserve">). Of the training routes, 2,718 are High, 3,292 Medium and 102 Low. The label is confounded: in this report's count, High routes average 139.6 delivery stops against 153.0 for Medium, and the High share ranges by station from 28.3% (DBO3 and DCH4) to 78.4% (DSE2), so the rating partly reflects workload and place.</w:t>
      </w:r>
    </w:p>
    <w:p>
      <w:pPr>
        <w:pStyle w:val="Heading2"/>
      </w:pPr>
      <w:r>
        <w:t xml:space="preserve">What the leading approaches learned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Approach</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Status</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How history enters</w:t>
            </w:r>
          </w:p>
        </w:tc>
        <w:tc>
          <w:tcPr>
            <w:tcW w:type="dxa" w:w="234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Reported score</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Cook, Held and Helsgaun (</w:t>
            </w:r>
            <w:hyperlink w:history="1" r:id="rId2wiaeh5kre-mdonwj2ivd">
              <w:r>
                <w:rPr>
                  <w:rStyle w:val="Hyperlink"/>
                  <w:sz w:val="18"/>
                  <w:szCs w:val="18"/>
                </w:rPr>
                <w:t xml:space="preserve">paper</w:t>
              </w:r>
            </w:hyperlink>
            <w:r>
              <w:rPr>
                <w:sz w:val="18"/>
                <w:szCs w:val="18"/>
              </w:rPr>
              <w:t xml:space="preserve">, </w:t>
            </w:r>
            <w:hyperlink w:history="1" r:id="rIdmoapduhcpbsv7nkm83oji">
              <w:r>
                <w:rPr>
                  <w:rStyle w:val="Hyperlink"/>
                  <w:sz w:val="18"/>
                  <w:szCs w:val="18"/>
                </w:rPr>
                <w:t xml:space="preserve">code</w:t>
              </w:r>
            </w:hyperlink>
            <w:r>
              <w:rPr>
                <w:sz w:val="18"/>
                <w:szCs w:val="18"/>
              </w:rPr>
              <w:t xml:space="preserv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First place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Zone-cluster and precedence constraints mined from similar historical routes, enforced in an LKH-3 derivative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0.0248 (snippet)</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Guo, Mo and Wang, "Permission Denied"</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Second place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Rules from descriptive analysis turned into "discouragement multipliers" on the travel-time matrix, then a hierarchical TSP</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Arslan and Abay, "Sky is the Limit"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Third place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Same family: learned multipliers on travel times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Özarık, da Costa and Florio, "TurkishChurrasco" (</w:t>
            </w:r>
            <w:hyperlink w:history="1" r:id="rId4sczjlpljkapwcb3h-amr">
              <w:r>
                <w:rPr>
                  <w:rStyle w:val="Hyperlink"/>
                  <w:sz w:val="18"/>
                  <w:szCs w:val="18"/>
                </w:rPr>
                <w:t xml:space="preserve">paper</w:t>
              </w:r>
            </w:hyperlink>
            <w:r>
              <w:rPr>
                <w:sz w:val="18"/>
                <w:szCs w:val="18"/>
              </w:rPr>
              <w:t xml:space="preserve">, </w:t>
            </w:r>
            <w:hyperlink w:history="1" r:id="rIdvtnvp4w_duez1mvobsmt4">
              <w:r>
                <w:rPr>
                  <w:rStyle w:val="Hyperlink"/>
                  <w:sz w:val="18"/>
                  <w:szCs w:val="18"/>
                </w:rPr>
                <w:t xml:space="preserve">code</w:t>
              </w:r>
            </w:hyperlink>
            <w:r>
              <w:rPr>
                <w:sz w:val="18"/>
                <w:szCs w:val="18"/>
              </w:rPr>
              <w:t xml:space="preserv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Challenge submission</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Pools candidate sequences, selects one with a regression of the score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verified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Zattoni Scroccaro, van Beek, Mohajerin Esfahani and Atasoy (</w:t>
            </w:r>
            <w:hyperlink w:history="1" r:id="rId6vrxtxrurbdlmipshhwpw">
              <w:r>
                <w:rPr>
                  <w:rStyle w:val="Hyperlink"/>
                  <w:sz w:val="18"/>
                  <w:szCs w:val="18"/>
                </w:rPr>
                <w:t xml:space="preserve">*Transportation Science* 2024</w:t>
              </w:r>
            </w:hyperlink>
            <w:r>
              <w:rPr>
                <w:sz w:val="18"/>
                <w:szCs w:val="18"/>
              </w:rPr>
              <w:t xml:space="preserve">, </w:t>
            </w:r>
            <w:hyperlink w:history="1" r:id="rIdoovfxvvbywn97sijj9syf">
              <w:r>
                <w:rPr>
                  <w:rStyle w:val="Hyperlink"/>
                  <w:sz w:val="18"/>
                  <w:szCs w:val="18"/>
                </w:rPr>
                <w:t xml:space="preserve">full text</w:t>
              </w:r>
            </w:hyperlink>
            <w:r>
              <w:rPr>
                <w:sz w:val="18"/>
                <w:szCs w:val="18"/>
              </w:rPr>
              <w:t xml:space="preserve">, </w:t>
            </w:r>
            <w:hyperlink w:history="1" r:id="rId3pspyhnbbw3p9srrex5dx">
              <w:r>
                <w:rPr>
                  <w:rStyle w:val="Hyperlink"/>
                  <w:sz w:val="18"/>
                  <w:szCs w:val="18"/>
                </w:rPr>
                <w:t xml:space="preserve">code</w:t>
              </w:r>
            </w:hyperlink>
            <w:r>
              <w:rPr>
                <w:sz w:val="18"/>
                <w:szCs w:val="18"/>
              </w:rPr>
              <w:t xml:space="preserv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Post-challenge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Zone-level arc costs learned by inverse optimisation, one model per depot</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0.0302, "ranks 2nd" against 48 finalists (self-reported)</w:t>
            </w:r>
          </w:p>
        </w:tc>
      </w:tr>
      <w:tr>
        <w:trPr>
          <w:tblHeader w:val="false"/>
        </w:trPr>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Wu, Song, March and Duthie, AWS (</w:t>
            </w:r>
            <w:hyperlink w:history="1" r:id="rIdajjzqlg6kpp-fh5pjy0nr">
              <w:r>
                <w:rPr>
                  <w:rStyle w:val="Hyperlink"/>
                  <w:sz w:val="18"/>
                  <w:szCs w:val="18"/>
                </w:rPr>
                <w:t xml:space="preserve">code</w:t>
              </w:r>
            </w:hyperlink>
            <w:r>
              <w:rPr>
                <w:sz w:val="18"/>
                <w:szCs w:val="18"/>
              </w:rPr>
              <w:t xml:space="preserv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Post-challenge</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Markov model over zone sequences, rollout, then LKH or OR-Tools</w:t>
            </w:r>
          </w:p>
        </w:tc>
        <w:tc>
          <w:tcPr>
            <w:tcW w:type="dxa" w:w="234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0.0374 with LKH, 0.0372 with OR-Tools (self-reported)</w:t>
            </w:r>
          </w:p>
        </w:tc>
      </w:tr>
    </w:tbl>
    <w:p/>
    <w:p>
      <w:pPr>
        <w:spacing w:after="160" w:line="300"/>
      </w:pPr>
      <w:r>
        <w:t xml:space="preserve">The primary source for the finalists' methods is the </w:t>
      </w:r>
      <w:hyperlink w:history="1" r:id="rIdfhypmaxsfgiqjwa6ssizs">
        <w:r>
          <w:rPr>
            <w:rStyle w:val="Hyperlink"/>
          </w:rPr>
          <w:t xml:space="preserve">Technical Proceedings</w:t>
        </w:r>
      </w:hyperlink>
      <w:r>
        <w:t xml:space="preserve"> edited by Winkenbach, Parks and Noszek, with 31 submitted articles. This report could not open them; the second- and third-place descriptions come from Zattoni Scroccaro et al.'s summary, which says both teams "extracted rules" from drivers' behaviour and tuned multipliers so that TSP routes "enforce the rules previously extracted" (</w:t>
      </w:r>
      <w:hyperlink w:history="1" r:id="rIdoqf4nlnchmii679wlfwri">
        <w:r>
          <w:rPr>
            <w:rStyle w:val="Hyperlink"/>
          </w:rPr>
          <w:t xml:space="preserve">full text</w:t>
        </w:r>
      </w:hyperlink>
      <w:r>
        <w:t xml:space="preserve">). No podium entry trained a neural network. A later preprint reports that predicting the zone sequence perfectly, even with stops shuffled inside each zone, already yields about 0.0206 (</w:t>
      </w:r>
      <w:hyperlink w:history="1" r:id="rIdwye4s88qbdvx3bv23oy9z">
        <w:r>
          <w:rPr>
            <w:rStyle w:val="Hyperlink"/>
          </w:rPr>
          <w:t xml:space="preserve">arXiv 2302.02102</w:t>
        </w:r>
      </w:hyperlink>
      <w:r>
        <w:t xml:space="preserve">, snippet). Most attainable fidelity therefore lies in which neighbourhood follows which, a conclusion the prototype independently reached.</w:t>
      </w:r>
    </w:p>
    <w:p>
      <w:pPr>
        <w:pStyle w:val="Heading2"/>
      </w:pPr>
      <w:r>
        <w:t xml:space="preserve">Drivers' tacit knowledge and deviations</w:t>
      </w:r>
    </w:p>
    <w:p>
      <w:pPr>
        <w:spacing w:after="160" w:line="300"/>
      </w:pPr>
      <w:r>
        <w:t xml:space="preserve">Ziebart and colleagues' PROCAB model learned "the route preferences of 25 taxi drivers demonstrated in over 100,000 miles of collected data" (</w:t>
      </w:r>
      <w:hyperlink w:history="1" r:id="rIdenmus3y3oshygn6dskyh0">
        <w:r>
          <w:rPr>
            <w:rStyle w:val="Hyperlink"/>
          </w:rPr>
          <w:t xml:space="preserve">Navigate like a cabbie, UbiComp 2008</w:t>
        </w:r>
      </w:hyperlink>
      <w:r>
        <w:t xml:space="preserve">), and Ceikute and Jensen compared </w:t>
      </w:r>
      <w:hyperlink w:history="1" r:id="rIdajnjvhpqkwiobd-7uvpme">
        <w:r>
          <w:rPr>
            <w:rStyle w:val="Hyperlink"/>
          </w:rPr>
          <w:t xml:space="preserve">local driver behaviour against routing services</w:t>
        </w:r>
      </w:hyperlink>
      <w:r>
        <w:t xml:space="preserve"> (title only). In delivery, Mo, Wang, Guo, Winkenbach and Zhao write that drivers "frequently deviate from planned delivery routes because of their tacit knowledge of the road and curbside infrastructure, customer availability" and train a pair-wise attention pointer network on the Amazon data, reporting about 15% lower disparity than benchmark models (</w:t>
      </w:r>
      <w:hyperlink w:history="1" r:id="rId6ighfe96cl3kt5g46uqmw">
        <w:r>
          <w:rPr>
            <w:rStyle w:val="Hyperlink"/>
          </w:rPr>
          <w:t xml:space="preserve">abstract mirror</w:t>
        </w:r>
      </w:hyperlink>
      <w:r>
        <w:t xml:space="preserve">, self-reported). Cainiao's Graph2Route observes "significant deviations" between couriers' actual and planned routes (</w:t>
      </w:r>
      <w:hyperlink w:history="1" r:id="rIdpzkbts7jlyxq5vwth1kkk">
        <w:r>
          <w:rPr>
            <w:rStyle w:val="Hyperlink"/>
          </w:rPr>
          <w:t xml:space="preserve">KDD 2022 abstract mirror</w:t>
        </w:r>
      </w:hyperlink>
      <w:r>
        <w:t xml:space="preserve">), Deutsche Post derives precedence constraints from history to capture "the tacit knowledge of experienced couriers" (</w:t>
      </w:r>
      <w:hyperlink w:history="1" r:id="rIdnkozbqowjxloonizckutd">
        <w:r>
          <w:rPr>
            <w:rStyle w:val="Hyperlink"/>
          </w:rPr>
          <w:t xml:space="preserve">*INFORMS Journal on Applied Analytics*</w:t>
        </w:r>
      </w:hyperlink>
      <w:r>
        <w:t xml:space="preserve">, snippet), and Dieter, Caron and Schryen integrate driver behaviour into routing "in a hybrid decision support framework" combining machine learning and optimisation (</w:t>
      </w:r>
      <w:hyperlink w:history="1" r:id="rIdqi8yhjeugeuf82lbjdqva">
        <w:r>
          <w:rPr>
            <w:rStyle w:val="Hyperlink"/>
          </w:rPr>
          <w:t xml:space="preserve">*EJOR* 311(1)</w:t>
        </w:r>
      </w:hyperlink>
      <w:r>
        <w:t xml:space="preserve">, title only).</w:t>
      </w:r>
    </w:p>
    <w:p>
      <w:pPr>
        <w:spacing w:after="160" w:line="300"/>
      </w:pPr>
      <w:r>
        <w:t xml:space="preserve">Whether deviations help is contested. Martínez-de-Albéniz and Krigul report from 1.4 million Shanghai deliveries that deviations lengthen routes, especially for inexperienced couriers (</w:t>
      </w:r>
      <w:hyperlink w:history="1" r:id="rIdkftkwb6n_kclyfy3btlkv">
        <w:r>
          <w:rPr>
            <w:rStyle w:val="Hyperlink"/>
          </w:rPr>
          <w:t xml:space="preserve">working paper</w:t>
        </w:r>
      </w:hyperlink>
      <w:r>
        <w:t xml:space="preserve">, snippet). This report compared 1,000 Amazon driver sequences with LKH tours minimising travel time (</w:t>
      </w:r>
      <w:hyperlink w:history="1" r:id="rIdn1l3pvxe8ffgk9g_6xvgx">
        <w:r>
          <w:rPr>
            <w:rStyle w:val="Hyperlink"/>
          </w:rPr>
          <w:t xml:space="preserve">analysis script</w:t>
        </w:r>
      </w:hyperlink>
      <w:r>
        <w:t xml:space="preserve">; </w:t>
      </w:r>
      <w:hyperlink w:history="1" r:id="rIdos0pf4p_onvpgwfpfxndr">
        <w:r>
          <w:rPr>
            <w:rStyle w:val="Hyperlink"/>
          </w:rPr>
          <w:t xml:space="preserve">local results</w:t>
        </w:r>
      </w:hyperlink>
      <w:r>
        <w:t xml:space="preserve">): drivers took 14.9% longer and re-entered zones 0.8 times per route against 13.1 for LKH, and were late at 1.7% of time-windowed stops against 5.9% for LKH, which was never given the windows. That is the kind of tacit preference a model trained on history would absorb. No study found measures whether plans from a driver-imitating model lower real operational delivery cost once deployed.</w:t>
      </w:r>
    </w:p>
    <w:p>
      <w:pPr>
        <w:pStyle w:val="Heading2"/>
      </w:pPr>
      <w:r>
        <w:t xml:space="preserve">Inverse optimisation, preference learning and imitation</w:t>
      </w:r>
    </w:p>
    <w:p>
      <w:pPr>
        <w:spacing w:after="160" w:line="300"/>
      </w:pPr>
      <w:r>
        <w:t xml:space="preserve">Three families learn from executed plans. Inverse optimisation assumes the decision-maker optimises an unknown objective and recovers it (</w:t>
      </w:r>
      <w:hyperlink w:history="1" r:id="rIdsoqnjmcduqkbdnu16uuxy">
        <w:r>
          <w:rPr>
            <w:rStyle w:val="Hyperlink"/>
          </w:rPr>
          <w:t xml:space="preserve">Ahuja and Orlin 2001</w:t>
        </w:r>
      </w:hyperlink>
      <w:r>
        <w:t xml:space="preserve">; survey by </w:t>
      </w:r>
      <w:hyperlink w:history="1" r:id="rIddnecciditt84f6t7fgki5">
        <w:r>
          <w:rPr>
            <w:rStyle w:val="Hyperlink"/>
          </w:rPr>
          <w:t xml:space="preserve">Chan, Mahmood and Zhu, *Operations Research* 73(2)</w:t>
        </w:r>
      </w:hyperlink>
      <w:r>
        <w:t xml:space="preserve">). Zattoni Scroccaro and colleagues introduced the "incenter" cost and an "Augmented Suboptimality Loss" for inconsistent data (</w:t>
      </w:r>
      <w:hyperlink w:history="1" r:id="rIdmgk3cczn350oktxmqhgc7">
        <w:r>
          <w:rPr>
            <w:rStyle w:val="Hyperlink"/>
          </w:rPr>
          <w:t xml:space="preserve">abstract mirror</w:t>
        </w:r>
      </w:hyperlink>
      <w:r>
        <w:t xml:space="preserve">), then tailored that loss to routing with an affine hypothesis that adds penalties for leaving a zone area or region. A general version scored 0.0535, the tailored one 0.0302, and training on only 20% of the data still gave 0.0334 (</w:t>
      </w:r>
      <w:hyperlink w:history="1" r:id="rIdqglma_0mpiiuaklnjtu8h">
        <w:r>
          <w:rPr>
            <w:rStyle w:val="Hyperlink"/>
          </w:rPr>
          <w:t xml:space="preserve">full text</w:t>
        </w:r>
      </w:hyperlink>
      <w:r>
        <w:t xml:space="preserve">, self-reported).</w:t>
      </w:r>
    </w:p>
    <w:p>
      <w:pPr>
        <w:spacing w:after="160" w:line="300"/>
      </w:pPr>
      <w:r>
        <w:t xml:space="preserve">Preference learning on routing began before the challenge with Canoy and Guns, </w:t>
      </w:r>
      <w:hyperlink w:history="1" r:id="rIdonkzgxrym8aitgwfzwrht">
        <w:r>
          <w:rPr>
            <w:rStyle w:val="Hyperlink"/>
          </w:rPr>
          <w:t xml:space="preserve">"Vehicle Routing by Learning from Historical Solutions"</w:t>
        </w:r>
      </w:hyperlink>
      <w:r>
        <w:t xml:space="preserve"> at CP 2019, which uses a Markov chain to learn how likely each arc is to appear in a planner's solution (</w:t>
      </w:r>
      <w:hyperlink w:history="1" r:id="rId7csslgat7jwh5aivr70yi">
        <w:r>
          <w:rPr>
            <w:rStyle w:val="Hyperlink"/>
          </w:rPr>
          <w:t xml:space="preserve">as summarised by Zattoni Scroccaro et al.</w:t>
        </w:r>
      </w:hyperlink>
      <w:r>
        <w:t xml:space="preserve">). Its extension, Learn-n-route, followed as a January 2021 preprint (later </w:t>
      </w:r>
      <w:hyperlink w:history="1" r:id="rIdbsftfwxyp3gqphfo6dkll">
        <w:r>
          <w:rPr>
            <w:rStyle w:val="Hyperlink"/>
          </w:rPr>
          <w:t xml:space="preserve">*Constraints* 28(3)</w:t>
        </w:r>
      </w:hyperlink>
      <w:r>
        <w:t xml:space="preserve">), and the neural follow-up by Mandi, Canoy, Bucarey and Guns appeared at </w:t>
      </w:r>
      <w:hyperlink w:history="1" r:id="rIdgs8a7nfxif9qjnufyy4k5">
        <w:r>
          <w:rPr>
            <w:rStyle w:val="Hyperlink"/>
          </w:rPr>
          <w:t xml:space="preserve">CP 2021</w:t>
        </w:r>
      </w:hyperlink>
      <w:r>
        <w:t xml:space="preserve">, after the challenge.</w:t>
      </w:r>
    </w:p>
    <w:p>
      <w:pPr>
        <w:spacing w:after="160" w:line="300"/>
      </w:pPr>
      <w:r>
        <w:t xml:space="preserve">Inverse reinforcement learning treats behaviour as near-optimal in a sequential decision problem; Ziebart's maximum-entropy version gives a "globally normalized distribution over decision sequences" suited to "inherently noisy" driving data (</w:t>
      </w:r>
      <w:hyperlink w:history="1" r:id="rIdwmgk4hz-3ek1hwluiadwp">
        <w:r>
          <w:rPr>
            <w:rStyle w:val="Hyperlink"/>
          </w:rPr>
          <w:t xml:space="preserve">AAAI 2008 abstract mirror</w:t>
        </w:r>
      </w:hyperlink>
      <w:r>
        <w:t xml:space="preserve">). Google Maps scaled IRL to problems it describes as having "hundreds of millions of states and demonstration trajectories" and reports "a 16-24% improvement in route quality at a global scale" (</w:t>
      </w:r>
      <w:hyperlink w:history="1" r:id="rIdjpfuo_nuabig_enyzhhpe">
        <w:r>
          <w:rPr>
            <w:rStyle w:val="Hyperlink"/>
          </w:rPr>
          <w:t xml:space="preserve">ICLR 2024 abstract mirror</w:t>
        </w:r>
      </w:hyperlink>
      <w:r>
        <w:t xml:space="preserve">, self-reported). GAIL skips the recovered cost and extracts "a policy directly from data" by an analogy with generative adversarial networks (</w:t>
      </w:r>
      <w:hyperlink w:history="1" r:id="rIdv-x2sep2cais-6a1-x8cf">
        <w:r>
          <w:rPr>
            <w:rStyle w:val="Hyperlink"/>
          </w:rPr>
          <w:t xml:space="preserve">NeurIPS 2016 abstract mirror</w:t>
        </w:r>
      </w:hyperlink>
      <w:r>
        <w:t xml:space="preserve">). Plain behavioural cloning of the next step compounds its own errors (</w:t>
      </w:r>
      <w:hyperlink w:history="1" r:id="rIdimolkpk-bmkw9dmgkwbio">
        <w:r>
          <w:rPr>
            <w:rStyle w:val="Hyperlink"/>
          </w:rPr>
          <w:t xml:space="preserve">Ross, Gordon and Bagnell 2011</w:t>
        </w:r>
      </w:hyperlink>
      <w:r>
        <w:t xml:space="preserve">), an argument for generating whole plans.</w:t>
      </w:r>
    </w:p>
    <w:p>
      <w:pPr>
        <w:spacing w:after="160" w:line="300"/>
      </w:pPr>
      <w:r>
        <w:t xml:space="preserve">The label source is the crucial distinction. Neural combinatorial optimisation has imitated solvers from the start: Pointer Networks learned the TSP from Held-Karp and heuristic tours, and a network trained on the weakest heuristic "outperforms the algorithm that is trying to imitate" (</w:t>
      </w:r>
      <w:hyperlink w:history="1" r:id="rIdphk5vcxszufec5k4rkxi1">
        <w:r>
          <w:rPr>
            <w:rStyle w:val="Hyperlink"/>
          </w:rPr>
          <w:t xml:space="preserve">NeurIPS 2015 full-text mirror</w:t>
        </w:r>
      </w:hyperlink>
      <w:r>
        <w:t xml:space="preserve">). Solver labels are consistent and share the objective used for judging; executed plans are noisy, embed unrecorded constraints, and are judged by fidelity or by outcomes the data only partly record.</w:t>
      </w:r>
    </w:p>
    <w:p>
      <w:pPr>
        <w:pStyle w:val="Heading2"/>
      </w:pPr>
      <w:r>
        <w:t xml:space="preserve">Diffusion learning from demonstrations</w:t>
      </w:r>
    </w:p>
    <w:p>
      <w:pPr>
        <w:spacing w:after="160" w:line="300"/>
      </w:pPr>
      <w:r>
        <w:t xml:space="preserve">Diffusion Policy by Chi and colleagues, the strongest precedent, represents a robot policy as a conditional denoising process trained on human demonstrations and reports an average 46.9% improvement across 12 tasks (</w:t>
      </w:r>
      <w:hyperlink w:history="1" r:id="rIdaxhhc6nxrcebasboqi2w8">
        <w:r>
          <w:rPr>
            <w:rStyle w:val="Hyperlink"/>
          </w:rPr>
          <w:t xml:space="preserve">RSS 2023 abstract mirror</w:t>
        </w:r>
      </w:hyperlink>
      <w:r>
        <w:t xml:space="preserve">, self-reported; journal version in the </w:t>
      </w:r>
      <w:hyperlink w:history="1" r:id="rId3llugfvzhkenoyx_gegxf">
        <w:r>
          <w:rPr>
            <w:rStyle w:val="Hyperlink"/>
          </w:rPr>
          <w:t xml:space="preserve">*International Journal of Robotics Research*, 2024</w:t>
        </w:r>
      </w:hyperlink>
      <w:r>
        <w:t xml:space="preserve">). The authors attribute the gain to "gracefully handling multimodal action distributions", suitability for "high-dimensional action spaces" and "impressive training stability". Those advantages matter for routing only where history is genuinely multimodal, with several distinct acceptable orders for the same inputs. DiffTraj denoises GPS trajectories into "privacy-free alternatives" to real data (</w:t>
      </w:r>
      <w:hyperlink w:history="1" r:id="rIduzlrvk-p9ggjdarwhdyhs">
        <w:r>
          <w:rPr>
            <w:rStyle w:val="Hyperlink"/>
          </w:rPr>
          <w:t xml:space="preserve">NeurIPS 2023 abstract mirror</w:t>
        </w:r>
      </w:hyperlink>
      <w:r>
        <w:t xml:space="preserve">), but a trip is continuous motion, whereas a delivery plan is a permutation under time windows and capacity. Diffusion solvers for routing, such as DIFUSCO, train on Concorde and LKH-3 tours, not executed plans (</w:t>
      </w:r>
      <w:hyperlink w:history="1" r:id="rIdvbxz-gjuxql_1yo9mwxfd">
        <w:r>
          <w:rPr>
            <w:rStyle w:val="Hyperlink"/>
          </w:rPr>
          <w:t xml:space="preserve">NeurIPS 2023</w:t>
        </w:r>
      </w:hyperlink>
      <w:r>
        <w:t xml:space="preserve">).</w:t>
      </w:r>
    </w:p>
    <w:p>
      <w:pPr>
        <w:spacing w:after="160" w:line="300"/>
      </w:pPr>
      <w:r>
        <w:t xml:space="preserve">The closest generative precedent on real executed routes is Liu et al., </w:t>
      </w:r>
      <w:hyperlink w:history="1" r:id="rIdqbiescblphgujeoafokoz">
        <w:r>
          <w:rPr>
            <w:rStyle w:val="Hyperlink"/>
          </w:rPr>
          <w:t xml:space="preserve">"Can language models be used for real-world urban-delivery route optimization?"</w:t>
        </w:r>
      </w:hyperlink>
      <w:r>
        <w:t xml:space="preserve"> (</w:t>
      </w:r>
      <w:r>
        <w:rPr>
          <w:i/>
          <w:iCs/>
        </w:rPr>
        <w:t xml:space="preserve">The Innovation</w:t>
      </w:r>
      <w:r>
        <w:t xml:space="preserve">, 2023), listed in the dataset registry among works using the Amazon routes; its text could not be opened, so its architecture and scores are unverified. With it in view the conclusion stands: generative sequence models have been applied to real executed delivery routes, but no published diffusion model has. That gap is what this report's prototype, described in its own section below, set out to probe.</w:t>
      </w:r>
    </w:p>
    <w:p>
      <w:pPr>
        <w:spacing w:after="160" w:line="300"/>
      </w:pPr>
      <w:r>
        <w:t xml:space="preserve">The multimodality argument also explains the prototype's central finding. Across all training routes, when two zones at the same station appear in multiple routes, drivers visit them in the majority order 92.7% of the time, ranging from 82.2% at DCH2 to 95.8% at DBO3 (this report's count). Zone order is close to deterministic per station, so a unimodal one-shot edge classifier loses little by being unable to represent several modes, while diffusion's sampling noise costs fidelity.</w:t>
      </w:r>
    </w:p>
    <w:p>
      <w:pPr>
        <w:pStyle w:val="Heading2"/>
      </w:pPr>
      <w:r>
        <w:t xml:space="preserve">Label quality: what counts as a success</w:t>
      </w:r>
    </w:p>
    <w:p>
      <w:pPr>
        <w:spacing w:after="160" w:line="300"/>
      </w:pPr>
      <w:r>
        <w:t xml:space="preserve">A firm's history mixes good, ordinary and poor plans. Rather than discarding weak plans, a model can condition on measured outcomes, as Decision Diffuser does by modelling a policy "as a return-conditional diffusion model" (</w:t>
      </w:r>
      <w:hyperlink w:history="1" r:id="rIdodcp2txvmag7-4-nbiryd">
        <w:r>
          <w:rPr>
            <w:rStyle w:val="Hyperlink"/>
          </w:rPr>
          <w:t xml:space="preserve">ICLR 2023 abstract mirror</w:t>
        </w:r>
      </w:hyperlink>
      <w:r>
        <w:t xml:space="preserve">). Robotics warns that offline methods "struggle to deal with mixed quality human data" (</w:t>
      </w:r>
      <w:hyperlink w:history="1" r:id="rIdeqapw5mk3-p_ibxvf5lee">
        <w:r>
          <w:rPr>
            <w:rStyle w:val="Hyperlink"/>
          </w:rPr>
          <w:t xml:space="preserve">robomimic, CoRL 2021</w:t>
        </w:r>
      </w:hyperlink>
      <w:r>
        <w:t xml:space="preserve">, snippet). Neither has been tested on routing, and the Amazon rating shows that a success label can encode workload and geography. Success should be defined from measured, workload-adjusted outcomes such as on-time rate and cost per stop.</w:t>
      </w:r>
    </w:p>
    <w:p>
      <w:pPr>
        <w:pStyle w:val="Heading2"/>
      </w:pPr>
      <w:r>
        <w:t xml:space="preserve">Conditioning, data volume, rights and privacy</w:t>
      </w:r>
    </w:p>
    <w:p>
      <w:pPr>
        <w:spacing w:after="160" w:line="300"/>
      </w:pPr>
      <w:r>
        <w:t xml:space="preserve">No paper found conditions a routing generator on industry or company; the working unit is the depot, as when Zattoni Scroccaro et al. learn "separately for each depot" because each zone is always served by one depot. Heterogeneity is large: Amazon stations contributed 60 to 1,133 training routes, High shares vary nearly threefold, and zone-order consistency varies by station. Cainiao's LaDe spans five Chinese cities from Shanghai to small Yantai, with 10,677,000 packages from 21,000 couriers (</w:t>
      </w:r>
      <w:hyperlink w:history="1" r:id="rIde5oc29ubsesbjtrvu7bbz">
        <w:r>
          <w:rPr>
            <w:rStyle w:val="Hyperlink"/>
          </w:rPr>
          <w:t xml:space="preserve">repository</w:t>
        </w:r>
      </w:hyperlink>
      <w:r>
        <w:t xml:space="preserve">; </w:t>
      </w:r>
      <w:hyperlink w:history="1" r:id="rIdr2ednbjdbdck78zpl9wkd">
        <w:r>
          <w:rPr>
            <w:rStyle w:val="Hyperlink"/>
          </w:rPr>
          <w:t xml:space="preserve">KDD 2024 abstract mirror</w:t>
        </w:r>
      </w:hyperlink>
      <w:r>
        <w:t xml:space="preserve">), the natural testbed for cross-city conditioning, but its README reports no per-city or transfer results. The best volume evidence is that inverse optimisation kept its ranking with 20% of the Amazon data; no study measures how diffusion imitation scales with routes per depot.</w:t>
      </w:r>
    </w:p>
    <w:p>
      <w:pPr>
        <w:spacing w:after="160" w:line="300"/>
      </w:pPr>
      <w:r>
        <w:t xml:space="preserve">The Amazon data carry a non-commercial CC BY-NC 4.0 licence (</w:t>
      </w:r>
      <w:hyperlink w:history="1" r:id="rId_r3j-xhg6svsss02dekoy">
        <w:r>
          <w:rPr>
            <w:rStyle w:val="Hyperlink"/>
          </w:rPr>
          <w:t xml:space="preserve">registry entry</w:t>
        </w:r>
      </w:hyperlink>
      <w:r>
        <w:t xml:space="preserve">), so a business would train on its own routes, which are personal data: the GDPR lists "location data" as an identifier (</w:t>
      </w:r>
      <w:hyperlink w:history="1" r:id="rIdy8ttqarzch1ltiojvxaof">
        <w:r>
          <w:rPr>
            <w:rStyle w:val="Hyperlink"/>
          </w:rPr>
          <w:t xml:space="preserve">Article 4(1)</w:t>
        </w:r>
      </w:hyperlink>
      <w:r>
        <w:t xml:space="preserve">, snippet). DiffTraj's "privacy-free" framing needs qualifying, because Carlini and colleagues extracted memorised training images from diffusion models and warned that "synthetic data does not give privacy for free" (</w:t>
      </w:r>
      <w:hyperlink w:history="1" r:id="rIdpsvvclbxgfati9zwq6ibn">
        <w:r>
          <w:rPr>
            <w:rStyle w:val="Hyperlink"/>
          </w:rPr>
          <w:t xml:space="preserve">USENIX Security 2023</w:t>
        </w:r>
      </w:hyperlink>
      <w:r>
        <w:t xml:space="preserve">; </w:t>
      </w:r>
      <w:hyperlink w:history="1" r:id="rId1xa7pwg2nmdx_fi-_7yb5">
        <w:r>
          <w:rPr>
            <w:rStyle w:val="Hyperlink"/>
          </w:rPr>
          <w:t xml:space="preserve">full-text mirror</w:t>
        </w:r>
      </w:hyperlink>
      <w:r>
        <w:t xml:space="preserve">; </w:t>
      </w:r>
      <w:hyperlink w:history="1" r:id="rIdv4sbrm1egjhacjnz5egyb">
        <w:r>
          <w:rPr>
            <w:rStyle w:val="Hyperlink"/>
          </w:rPr>
          <w:t xml:space="preserve">metadata mirror</w:t>
        </w:r>
      </w:hyperlink>
      <w:r>
        <w:t xml:space="preserve">). Mitigations include differentially private diffusion training, so far shown on image benchmarks (</w:t>
      </w:r>
      <w:hyperlink w:history="1" r:id="rIdp_df5qspt2m73xwjuanhc">
        <w:r>
          <w:rPr>
            <w:rStyle w:val="Hyperlink"/>
          </w:rPr>
          <w:t xml:space="preserve">Dockhorn et al., TMLR 2023, code</w:t>
        </w:r>
      </w:hyperlink>
      <w:r>
        <w:t xml:space="preserve">), location obfuscation of the kind Amazon applied, and aggregation to zone level, where most learnable value appears to lie.</w:t>
      </w:r>
    </w:p>
    <w:p>
      <w:pPr>
        <w:pStyle w:val="Heading1"/>
      </w:pPr>
      <w:r>
        <w:t xml:space="preserve">Applications and players</w:t>
      </w:r>
    </w:p>
    <w:p>
      <w:pPr>
        <w:spacing w:after="160" w:line="300"/>
      </w:pPr>
      <w:r>
        <w:t xml:space="preserve">Diffusion research now spans forecasting, scenario generation, integer programming, routing, scheduling, packing, layout, robot motion and synthetic data. It is deepest in probabilistic forecasting, graph optimisation and multi-robot motion. Production evidence is thin: the one commercial claim found, a packing system linked to Taiwan's FamilyMart, rests on a search summary, and the nearest operational diffusion system touching logistics inputs is a Google weather model whose operational role has since passed to a successor. Where a Paper Copilot accepted-paper list was the source actually read, the link points to that list.</w:t>
      </w:r>
    </w:p>
    <w:p>
      <w:pPr>
        <w:pStyle w:val="Heading2"/>
      </w:pPr>
      <w:r>
        <w:t xml:space="preserve">Forecasting and scenario generation</w:t>
      </w:r>
    </w:p>
    <w:p>
      <w:pPr>
        <w:spacing w:after="160" w:line="300"/>
      </w:pPr>
      <w:r>
        <w:t xml:space="preserve">The most natural fit for this report's premise may be to generate the futures a plan must survive rather than the plan itself: a diffusion model trained on a company's history is sampled many times, and a solver that guarantees feasibility makes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Model family</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Source</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Traffic</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Electricity</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Wikipedia</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TimeGrad (diffusion)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Original paper, CRPS-sum</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0.044</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0.0206</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0.0485</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Transformer-MAF (flow)</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Same table</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0.056</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0.0207</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0.063</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TimeGrad (diffusion)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ProbTS, CRPS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0.164</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0.052</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0.272</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CSDI (diffusion)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ProbTS, CRPS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0.146</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0.050</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0.219</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Transformer-MAF (flow)</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ProbTS, CRPS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0.129</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0.054</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0.289</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iTransformer (point)</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ProbTS, CRPS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0.158</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0.074</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0.262</w:t>
            </w:r>
          </w:p>
        </w:tc>
      </w:tr>
    </w:tbl>
    <w:p/>
    <w:p>
      <w:pPr>
        <w:spacing w:after="160" w:line="300"/>
      </w:pPr>
      <w:r>
        <w:t xml:space="preserve">The first two rows come from TimeGrad's ICML 2021 Table 2, where Zalando's authors report state of the art "on all but the smallest" of six datasets (</w:t>
      </w:r>
      <w:hyperlink w:history="1" r:id="rIdih3skvmg3au1fhssz7izg">
        <w:r>
          <w:rPr>
            <w:rStyle w:val="Hyperlink"/>
          </w:rPr>
          <w:t xml:space="preserve">PMLR PDF</w:t>
        </w:r>
      </w:hyperlink>
      <w:r>
        <w:t xml:space="preserve">, self-reported). The rest come from Microsoft's ProbTS short-term benchmark, five seeds each (</w:t>
      </w:r>
      <w:hyperlink w:history="1" r:id="rId6jvl_opjwa458m3sb-qpo">
        <w:r>
          <w:rPr>
            <w:rStyle w:val="Hyperlink"/>
          </w:rPr>
          <w:t xml:space="preserve">ProbTS table</w:t>
        </w:r>
      </w:hyperlink>
      <w:r>
        <w:t xml:space="preserve">). The two sources use different metrics and settings, so rows compare only within a source. Under ProbTS, CSDI wins on Electricity and Wikipedia and TimeGrad on Solar, but a normalising flow wins on Traffic, and ProbTS concludes that TimeGrad and CSDI "face challenges in extended forecasting horizons" (</w:t>
      </w:r>
      <w:hyperlink w:history="1" r:id="rIdnkbzyqneehifnonculunx">
        <w:r>
          <w:rPr>
            <w:rStyle w:val="Hyperlink"/>
          </w:rPr>
          <w:t xml:space="preserve">ProbTS notes</w:t>
        </w:r>
      </w:hyperlink>
      <w:r>
        <w:t xml:space="preserve">). CRPS figures from the primary CSDI (Stanford, </w:t>
      </w:r>
      <w:hyperlink w:history="1" r:id="rIdzujuekpoktotu6ptcvmu2">
        <w:r>
          <w:rPr>
            <w:rStyle w:val="Hyperlink"/>
          </w:rPr>
          <w:t xml:space="preserve">repo</w:t>
        </w:r>
      </w:hyperlink>
      <w:r>
        <w:t xml:space="preserve">) and TSDiff (Amazon, NeurIPS 2023, </w:t>
      </w:r>
      <w:hyperlink w:history="1" r:id="rIdon2vrg2aubn2gwxemia06">
        <w:r>
          <w:rPr>
            <w:rStyle w:val="Hyperlink"/>
          </w:rPr>
          <w:t xml:space="preserve">repo</w:t>
        </w:r>
      </w:hyperlink>
      <w:r>
        <w:t xml:space="preserve">) papers could not be read, and ProbTS does not include DeepAR or quantile gradient-boosting baselines.</w:t>
      </w:r>
    </w:p>
    <w:p>
      <w:pPr>
        <w:spacing w:after="160" w:line="300"/>
      </w:pPr>
      <w:r>
        <w:t xml:space="preserve">Newer diffusion forecasters keep appearing: TSFlow from Günnemann's group and D3U at ICLR 2025 (</w:t>
      </w:r>
      <w:hyperlink w:history="1" r:id="rIdgk7aocv0app5ixal7sua4">
        <w:r>
          <w:rPr>
            <w:rStyle w:val="Hyperlink"/>
          </w:rPr>
          <w:t xml:space="preserve">ICLR 2025 list</w:t>
        </w:r>
      </w:hyperlink>
      <w:r>
        <w:t xml:space="preserve">), TEDM and MMPD at ICLR 2026 (</w:t>
      </w:r>
      <w:hyperlink w:history="1" r:id="rId3w7nl_xz59qxhdhdkzsyd">
        <w:r>
          <w:rPr>
            <w:rStyle w:val="Hyperlink"/>
          </w:rPr>
          <w:t xml:space="preserve">ICLR 2026 list</w:t>
        </w:r>
      </w:hyperlink>
      <w:r>
        <w:t xml:space="preserve">), and a Spotlight on non-stationary diffusion at ICML 2025 (</w:t>
      </w:r>
      <w:hyperlink w:history="1" r:id="rIddldgha1llnen79qetij59">
        <w:r>
          <w:rPr>
            <w:rStyle w:val="Hyperlink"/>
          </w:rPr>
          <w:t xml:space="preserve">ICML 2025 list</w:t>
        </w:r>
      </w:hyperlink>
      <w:r>
        <w:t xml:space="preserve">). Treeffuser from Columbia applies diffusion to Walmart sales for inventory allocation (</w:t>
      </w:r>
      <w:hyperlink w:history="1" r:id="rIdfjzlbo0oxourfxrvpsb-c">
        <w:r>
          <w:rPr>
            <w:rStyle w:val="Hyperlink"/>
          </w:rPr>
          <w:t xml:space="preserve">abstract</w:t>
        </w:r>
      </w:hyperlink>
      <w:r>
        <w:t xml:space="preserve">, snippet), and CDLF forecasts a new product's life cycle from similar past products, claiming gains on Intel SKU data (</w:t>
      </w:r>
      <w:hyperlink w:history="1" r:id="rIdbnfycu1syg63hvopevxwq">
        <w:r>
          <w:rPr>
            <w:rStyle w:val="Hyperlink"/>
          </w:rPr>
          <w:t xml:space="preserve">abstract</w:t>
        </w:r>
      </w:hyperlink>
      <w:r>
        <w:t xml:space="preserve">, snippet, self-reported). At foundation-model scale no pure diffusion model leads: Tsinghua's Sundial uses a flow-matching loss and reported first place on GIFT-Eval in May 2025 (</w:t>
      </w:r>
      <w:hyperlink w:history="1" r:id="rIduecmqun83mtuxfj-xjviu">
        <w:r>
          <w:rPr>
            <w:rStyle w:val="Hyperlink"/>
          </w:rPr>
          <w:t xml:space="preserve">Sundial</w:t>
        </w:r>
      </w:hyperlink>
      <w:r>
        <w:t xml:space="preserve">, self-reported), while the models vendors ship, Amazon's Chronos-2 and Google's TimesFM, are not diffusion (</w:t>
      </w:r>
      <w:hyperlink w:history="1" r:id="rIdbbpgzmycv0vk_ldz_a5i2">
        <w:r>
          <w:rPr>
            <w:rStyle w:val="Hyperlink"/>
          </w:rPr>
          <w:t xml:space="preserve">Chronos</w:t>
        </w:r>
      </w:hyperlink>
      <w:r>
        <w:t xml:space="preserve">; </w:t>
      </w:r>
      <w:hyperlink w:history="1" r:id="rIdzk4x3wj2pja3nq1vbup0v">
        <w:r>
          <w:rPr>
            <w:rStyle w:val="Hyperlink"/>
          </w:rPr>
          <w:t xml:space="preserve">TimesFM</w:t>
        </w:r>
      </w:hyperlink>
      <w:r>
        <w:t xml:space="preserve">, both self-reported).</w:t>
      </w:r>
    </w:p>
    <w:p>
      <w:pPr>
        <w:spacing w:after="160" w:line="300"/>
      </w:pPr>
      <w:r>
        <w:t xml:space="preserve">Scenario generation for stochastic programs is thinner than the premise suggests. Diffusion-DFL (ICLR 2026, code from Georgia Tech's KOALA group) trains a diffusion model of uncertain parameters, solves a stochastic optimisation on its samples and claims to outperform "strong baselines in decision quality" (</w:t>
      </w:r>
      <w:hyperlink w:history="1" r:id="rIduzp7knpqa_zocvlsli6qz">
        <w:r>
          <w:rPr>
            <w:rStyle w:val="Hyperlink"/>
          </w:rPr>
          <w:t xml:space="preserve">ICLR 2026 list</w:t>
        </w:r>
      </w:hyperlink>
      <w:r>
        <w:t xml:space="preserve">, self-reported), though its code has no logistics data (</w:t>
      </w:r>
      <w:hyperlink w:history="1" r:id="rIdbkiiufjfkzat2nokvxvwt">
        <w:r>
          <w:rPr>
            <w:rStyle w:val="Hyperlink"/>
          </w:rPr>
          <w:t xml:space="preserve">repo</w:t>
        </w:r>
      </w:hyperlink>
      <w:r>
        <w:t xml:space="preserve">). DE-MAPPO uses diffusion to forecast replenishment lead times inside multi-agent inventory control (</w:t>
      </w:r>
      <w:hyperlink w:history="1" r:id="rIdoj1redixtjzqa9jmvzczv">
        <w:r>
          <w:rPr>
            <w:rStyle w:val="Hyperlink"/>
          </w:rPr>
          <w:t xml:space="preserve">ScienceDirect</w:t>
        </w:r>
      </w:hyperlink>
      <w:r>
        <w:t xml:space="preserve">, snippet). A preprint on diffusion-based scenario trees for multistage stochastic optimisation (</w:t>
      </w:r>
      <w:hyperlink w:history="1" r:id="rIdyzvqxmyqnms5yss-txn3u">
        <w:r>
          <w:rPr>
            <w:rStyle w:val="Hyperlink"/>
          </w:rPr>
          <w:t xml:space="preserve">arXiv 2509.14832</w:t>
        </w:r>
      </w:hyperlink>
      <w:r>
        <w:t xml:space="preserve">) and the diffusion scenario literature in renewable energy could not be opened. No study was found that shows diffusion scenarios producing cheaper decisions than sample average approximation on historical data, bootstrapping or moment matching.</w:t>
      </w:r>
    </w:p>
    <w:p>
      <w:pPr>
        <w:spacing w:after="160" w:line="300"/>
      </w:pPr>
      <w:r>
        <w:t xml:space="preserve">Weather is the nearest production case. Google DeepMind's repository lists GenCast as "WeatherNext Gen: Diffusion-based ensemble forecasting" and marks WeatherNext 2, documented through an FGN technical report, as "Used Operationally" (</w:t>
      </w:r>
      <w:hyperlink w:history="1" r:id="rIdtvttseiksouottereszam">
        <w:r>
          <w:rPr>
            <w:rStyle w:val="Hyperlink"/>
          </w:rPr>
          <w:t xml:space="preserve">README</w:t>
        </w:r>
      </w:hyperlink>
      <w:r>
        <w:t xml:space="preserve">). The GenCast documentation ships a checkpoint that "can make predictions in an operational setting" (</w:t>
      </w:r>
      <w:hyperlink w:history="1" r:id="rIdbw0wxcpmlbeaqsy12c2op">
        <w:r>
          <w:rPr>
            <w:rStyle w:val="Hyperlink"/>
          </w:rPr>
          <w:t xml:space="preserve">WeatherNext Gen docs</w:t>
        </w:r>
      </w:hyperlink>
      <w:r>
        <w:t xml:space="preserve">). The README gives no reason for the change and does not describe WeatherNext 2's mechanism, and whether WeatherNext Gen forecasts were sold as a Google Cloud product before WeatherNext 2 could not be confirmed.</w:t>
      </w:r>
    </w:p>
    <w:p>
      <w:pPr>
        <w:pStyle w:val="Heading2"/>
      </w:pPr>
      <w:r>
        <w:t xml:space="preserve">Integer programming, routing and scheduling</w:t>
      </w:r>
    </w:p>
    <w:p>
      <w:pPr>
        <w:spacing w:after="160" w:line="300"/>
      </w:pPr>
      <w:r>
        <w:t xml:space="preserve">The most industry-linked optimisation paper is guided diffusion for feasible integer-programming solutions (KDD 2024), listed with seven authors (</w:t>
      </w:r>
      <w:hyperlink w:history="1" r:id="rIdcns04ic2fr77u3y40jdrd">
        <w:r>
          <w:rPr>
            <w:rStyle w:val="Hyperlink"/>
          </w:rPr>
          <w:t xml:space="preserve">KDD 2024 list</w:t>
        </w:r>
      </w:hyperlink>
      <w:r>
        <w:t xml:space="preserve">), some of them at Cainiao Network according to search results (</w:t>
      </w:r>
      <w:hyperlink w:history="1" r:id="rIdhtqoxlqo-t3zs4onfd67w">
        <w:r>
          <w:rPr>
            <w:rStyle w:val="Hyperlink"/>
          </w:rPr>
          <w:t xml:space="preserve">ACM</w:t>
        </w:r>
      </w:hyperlink>
      <w:r>
        <w:t xml:space="preserve">, snippet). An earlier version reports over 89.7% feasibility without a solver (</w:t>
      </w:r>
      <w:hyperlink w:history="1" r:id="rIde_ob1wxu3mnir82svzbbm">
        <w:r>
          <w:rPr>
            <w:rStyle w:val="Hyperlink"/>
          </w:rPr>
          <w:t xml:space="preserve">review-dataset mirror</w:t>
        </w:r>
      </w:hyperlink>
      <w:r>
        <w:t xml:space="preserve">, self-reported). No deployment is reported.</w:t>
      </w:r>
    </w:p>
    <w:p>
      <w:pPr>
        <w:spacing w:after="160" w:line="300"/>
      </w:pPr>
      <w:r>
        <w:t xml:space="preserve">Routing research, surveyed in the previous section, began with DIFUSCO from Carnegie Mellon (NeurIPS 2023 Spotlight, </w:t>
      </w:r>
      <w:hyperlink w:history="1" r:id="rId-swadrzncmmjxo1uqs5nc">
        <w:r>
          <w:rPr>
            <w:rStyle w:val="Hyperlink"/>
          </w:rPr>
          <w:t xml:space="preserve">NeurIPS 2023 list</w:t>
        </w:r>
      </w:hyperlink>
      <w:r>
        <w:t xml:space="preserve">); Thinklab leads in volume (</w:t>
      </w:r>
      <w:hyperlink w:history="1" r:id="rId-9joxaempppd-skclz8y4">
        <w:r>
          <w:rPr>
            <w:rStyle w:val="Hyperlink"/>
          </w:rPr>
          <w:t xml:space="preserve">Fast T2T</w:t>
        </w:r>
      </w:hyperlink>
      <w:r>
        <w:t xml:space="preserve">; </w:t>
      </w:r>
      <w:hyperlink w:history="1" r:id="rIdwfitwrvfwnhluwurvoqu0">
        <w:r>
          <w:rPr>
            <w:rStyle w:val="Hyperlink"/>
          </w:rPr>
          <w:t xml:space="preserve">UniCO</w:t>
        </w:r>
      </w:hyperlink>
      <w:r>
        <w:t xml:space="preserve">), and JKU Linz contributes the unsupervised samplers. Multi-vehicle routing remains the weak spot. Among the solvers found, plus the ICLR 2026 and ICML 2026 accepted lists, COExpander (ICML 2025) is the only diffusion-family solver with a published head-to-head against HGS on capacitated routing, where it trails HGS and also trails KAIST's reinforcement-learning Sym-NCO given the same local search, which its authors attribute to "limitations of the global predictor" (</w:t>
      </w:r>
      <w:hyperlink w:history="1" r:id="rIdw8cg0giompdtocdc97adf">
        <w:r>
          <w:rPr>
            <w:rStyle w:val="Hyperlink"/>
          </w:rPr>
          <w:t xml:space="preserve">COExpander PDF</w:t>
        </w:r>
      </w:hyperlink>
      <w:r>
        <w:t xml:space="preserve">, Table 6). No diffusion result against LKH-3 on capacitated routing was found. A Diffusion-Enhanced GFlowNet for vehicle routing was rejected at ICLR 2026 (</w:t>
      </w:r>
      <w:hyperlink w:history="1" r:id="rIddhc_k16t24sfr_t_l7ruy">
        <w:r>
          <w:rPr>
            <w:rStyle w:val="Hyperlink"/>
          </w:rPr>
          <w:t xml:space="preserve">ICLR 2026 list</w:t>
        </w:r>
      </w:hyperlink>
      <w:r>
        <w:t xml:space="preserve">). KAIST, named often in this field, works through reinforcement learning and transformers rather than diffusion: RL4CO is "an Extensive Reinforcement Learning for Combinatorial Optimization Benchmark" with KAIST authors from Jinkyoo Park's group (</w:t>
      </w:r>
      <w:hyperlink w:history="1" r:id="rIdmqhmi-jnkzfoc2flh_e0u">
        <w:r>
          <w:rPr>
            <w:rStyle w:val="Hyperlink"/>
          </w:rPr>
          <w:t xml:space="preserve">NeurIPS 2023 list</w:t>
        </w:r>
      </w:hyperlink>
      <w:r>
        <w:t xml:space="preserve">; </w:t>
      </w:r>
      <w:hyperlink w:history="1" r:id="rIdilgnhgewpu_h07fylnvrr">
        <w:r>
          <w:rPr>
            <w:rStyle w:val="Hyperlink"/>
          </w:rPr>
          <w:t xml:space="preserve">RL4CO</w:t>
        </w:r>
      </w:hyperlink>
      <w:r>
        <w:t xml:space="preserve">), and RouteFinder trains transformer policies (</w:t>
      </w:r>
      <w:hyperlink w:history="1" r:id="rIdsavcalspyrwl73pgj3xfv">
        <w:r>
          <w:rPr>
            <w:rStyle w:val="Hyperlink"/>
          </w:rPr>
          <w:t xml:space="preserve">RouteFinder</w:t>
        </w:r>
      </w:hyperlink>
      <w:r>
        <w:t xml:space="preserve">).</w:t>
      </w:r>
    </w:p>
    <w:p>
      <w:pPr>
        <w:spacing w:after="160" w:line="300"/>
      </w:pPr>
      <w:r>
        <w:t xml:space="preserve">Scheduling has no top-venue diffusion paper. SymmetricDiffusers (ICLR 2025 Oral) learns permutation distributions but does not evaluate shop scheduling (</w:t>
      </w:r>
      <w:hyperlink w:history="1" r:id="rIdnykfiyp2m05nvfgbeupjd">
        <w:r>
          <w:rPr>
            <w:rStyle w:val="Hyperlink"/>
          </w:rPr>
          <w:t xml:space="preserve">ICLR 2025 list</w:t>
        </w:r>
      </w:hyperlink>
      <w:r>
        <w:t xml:space="preserve">). Applied journals carry an "inverse diffusion" method for flexible job shops (</w:t>
      </w:r>
      <w:hyperlink w:history="1" r:id="rIdyok3rlh0iusdsayc-kugv">
        <w:r>
          <w:rPr>
            <w:rStyle w:val="Hyperlink"/>
          </w:rPr>
          <w:t xml:space="preserve">ScienceDirect</w:t>
        </w:r>
      </w:hyperlink>
      <w:r>
        <w:t xml:space="preserve">, snippet) and a diffusion-enhanced reinforcement-learning framework for dynamic hybrid flow shops (</w:t>
      </w:r>
      <w:hyperlink w:history="1" r:id="rIdhnq9dfvalt9-flxffigll">
        <w:r>
          <w:rPr>
            <w:rStyle w:val="Hyperlink"/>
          </w:rPr>
          <w:t xml:space="preserve">ScienceDirect</w:t>
        </w:r>
      </w:hyperlink>
      <w:r>
        <w:t xml:space="preserve">, snippet), neither reporting deployment. On the Taillard job-shop instances, where CP-SAT's upper bounds average 1.02 times the best known in ten minutes, we found no diffusion result at all.</w:t>
      </w:r>
    </w:p>
    <w:p>
      <w:pPr>
        <w:pStyle w:val="Heading2"/>
      </w:pPr>
      <w:r>
        <w:t xml:space="preserve">Packing and layout</w:t>
      </w:r>
    </w:p>
    <w:p>
      <w:pPr>
        <w:spacing w:after="160" w:line="300"/>
      </w:pPr>
      <w:r>
        <w:t xml:space="preserve">FamiPacking (IET, January 2024) calls itself the first diffusion system for 3D bin packing, and a summary states that "the techniques have been applied to improve the packing system of Taiwan FamilyMart" (</w:t>
      </w:r>
      <w:hyperlink w:history="1" r:id="rIdo5o3m6uradvlloaxrsni3">
        <w:r>
          <w:rPr>
            <w:rStyle w:val="Hyperlink"/>
          </w:rPr>
          <w:t xml:space="preserve">IEEE Xplore</w:t>
        </w:r>
      </w:hyperlink>
      <w:r>
        <w:t xml:space="preserve">, snippet, self-reported); scale and permanence are unknown. DiffusionPack, shown at NeurIPS 2025 but absent from the main-track list, uses a language model to turn packing preferences into guidance without retraining (</w:t>
      </w:r>
      <w:hyperlink w:history="1" r:id="rIdywdmyiflcq8ej5g5lluww">
        <w:r>
          <w:rPr>
            <w:rStyle w:val="Hyperlink"/>
          </w:rPr>
          <w:t xml:space="preserve">NeurIPS</w:t>
        </w:r>
      </w:hyperlink>
      <w:r>
        <w:t xml:space="preserve">, snippet), and its quantitative results could not be verified. A 2026 preprint combining diffusion and reinforcement learning for online 3D bin packing (</w:t>
      </w:r>
      <w:hyperlink w:history="1" r:id="rIdzak8-erowgiefejxkav4_">
        <w:r>
          <w:rPr>
            <w:rStyle w:val="Hyperlink"/>
          </w:rPr>
          <w:t xml:space="preserve">arXiv 2604.10953</w:t>
        </w:r>
      </w:hyperlink>
      <w:r>
        <w:t xml:space="preserve">) could not be opened. Earlier, MIT's Diffusion-CCSP composed per-constraint diffusion models to pack objects stably (</w:t>
      </w:r>
      <w:hyperlink w:history="1" r:id="rId3hwqrlegshamfg2sk4mh5">
        <w:r>
          <w:rPr>
            <w:rStyle w:val="Hyperlink"/>
          </w:rPr>
          <w:t xml:space="preserve">repo</w:t>
        </w:r>
      </w:hyperlink>
      <w:r>
        <w:t xml:space="preserve">).</w:t>
      </w:r>
    </w:p>
    <w:p>
      <w:pPr>
        <w:spacing w:after="160" w:line="300"/>
      </w:pPr>
      <w:r>
        <w:t xml:space="preserve">Retail shelf layout offers the plainest statement of this report's premise. A planogram paper trains on "successful shelf arrangements across multiple retail locations" and claims, in simulation, 94.4% constraint satisfaction (</w:t>
      </w:r>
      <w:hyperlink w:history="1" r:id="rIdtxtzoy_p7apegtfy9cf7a">
        <w:r>
          <w:rPr>
            <w:rStyle w:val="Hyperlink"/>
          </w:rPr>
          <w:t xml:space="preserve">arXiv</w:t>
        </w:r>
      </w:hyperlink>
      <w:r>
        <w:t xml:space="preserve">, snippet, self-reported), so a model that learned from success still violated constraints about 5.6% of the time.</w:t>
      </w:r>
    </w:p>
    <w:p>
      <w:pPr>
        <w:spacing w:after="160" w:line="300"/>
      </w:pPr>
      <w:r>
        <w:t xml:space="preserve">At warehouse scale, Diffusion Co-Design (DiCoDe) from Amanda Prorok's Cambridge lab co-optimises robot policies and warehouse layouts, with projected guidance keeping configurations within hard constraints. Rejected at ICLR 2026 and accepted at ICML 2026, it reports 39% higher reward in a warehouse benchmark with 66% less simulation than the prior state of the art, a figure the ICML abstract counts in "simulation steps" and the earlier ICLR abstract in "simulation samples" (</w:t>
      </w:r>
      <w:hyperlink w:history="1" r:id="rIdwqgoce9yws13yltnef5fg">
        <w:r>
          <w:rPr>
            <w:rStyle w:val="Hyperlink"/>
          </w:rPr>
          <w:t xml:space="preserve">ICML 2026 list</w:t>
        </w:r>
      </w:hyperlink>
      <w:r>
        <w:t xml:space="preserve">; </w:t>
      </w:r>
      <w:hyperlink w:history="1" r:id="rId_5icyh-yf-ukylwt9j8nw">
        <w:r>
          <w:rPr>
            <w:rStyle w:val="Hyperlink"/>
          </w:rPr>
          <w:t xml:space="preserve">ICLR 2026 list</w:t>
        </w:r>
      </w:hyperlink>
      <w:r>
        <w:t xml:space="preserve">, self-reported). Its arXiv version (2511.03100) dates from November 2025.</w:t>
      </w:r>
    </w:p>
    <w:p>
      <w:pPr>
        <w:pStyle w:val="Heading2"/>
      </w:pPr>
      <w:r>
        <w:t xml:space="preserve">Robot motion, picking and path finding</w:t>
      </w:r>
    </w:p>
    <w:p>
      <w:pPr>
        <w:spacing w:after="160" w:line="300"/>
      </w:pPr>
      <w:r>
        <w:t xml:space="preserve">Warehouse robotics builds on Diffusion Policy (</w:t>
      </w:r>
      <w:hyperlink w:history="1" r:id="rIdvbhpg_pafwoxnsvdt1rzq">
        <w:r>
          <w:rPr>
            <w:rStyle w:val="Hyperlink"/>
          </w:rPr>
          <w:t xml:space="preserve">repo</w:t>
        </w:r>
      </w:hyperlink>
      <w:r>
        <w:t xml:space="preserve">). Carnegie Mellon's MMD (ICLR 2025 Spotlight) composes single-robot diffusion models with multi-agent search for "dozens of robots" in scenarios "motivated by logistics environments" (</w:t>
      </w:r>
      <w:hyperlink w:history="1" r:id="rIdut6t-6tw4_f33ndbhatz5">
        <w:r>
          <w:rPr>
            <w:rStyle w:val="Hyperlink"/>
          </w:rPr>
          <w:t xml:space="preserve">ICLR 2025 list</w:t>
        </w:r>
      </w:hyperlink>
      <w:r>
        <w:t xml:space="preserve">). The University of Virginia's SMD (ICML 2025; Liang, Christopher, Koenig, Fioretto) puts constrained optimisation inside sampling to produce collision-free, kinematically feasible multi-robot trajectories and reports beating classical and learned planners on a new benchmark (</w:t>
      </w:r>
      <w:hyperlink w:history="1" r:id="rIdzp5ag7gw4ymjewlgje_m_">
        <w:r>
          <w:rPr>
            <w:rStyle w:val="Hyperlink"/>
          </w:rPr>
          <w:t xml:space="preserve">ICML 2025 list</w:t>
        </w:r>
      </w:hyperlink>
      <w:r>
        <w:t xml:space="preserve">, self-reported). Projected Coupled Diffusion (ICLR 2026) reports "guaranteed constraint satisfaction" in multi-robot planning (</w:t>
      </w:r>
      <w:hyperlink w:history="1" r:id="rIdi7rwdj-k5bfdxvb2zfilq">
        <w:r>
          <w:rPr>
            <w:rStyle w:val="Hyperlink"/>
          </w:rPr>
          <w:t xml:space="preserve">ICLR 2026 list</w:t>
        </w:r>
      </w:hyperlink>
      <w:r>
        <w:t xml:space="preserve">, self-reported). DiffLNS warm-starts the LNS2 path-finding solver with discrete diffusion and reports 95.8% success in congested settings (</w:t>
      </w:r>
      <w:hyperlink w:history="1" r:id="rIdfjxrg_vszboiv6j69mxyq">
        <w:r>
          <w:rPr>
            <w:rStyle w:val="Hyperlink"/>
          </w:rPr>
          <w:t xml:space="preserve">arxiv-daily digest mirror</w:t>
        </w:r>
      </w:hyperlink>
      <w:r>
        <w:t xml:space="preserve">, self-reported).</w:t>
      </w:r>
    </w:p>
    <w:p>
      <w:pPr>
        <w:spacing w:after="160" w:line="300"/>
      </w:pPr>
      <w:r>
        <w:t xml:space="preserve">For picking, DiffusionVLA (ICML 2025, with Midea Group) reports 63.7% zero-shot bin-picking accuracy on 102 unseen objects (</w:t>
      </w:r>
      <w:hyperlink w:history="1" r:id="rIdafx2z-wimq8ribt2jpb3a">
        <w:r>
          <w:rPr>
            <w:rStyle w:val="Hyperlink"/>
          </w:rPr>
          <w:t xml:space="preserve">ICML 2025 list</w:t>
        </w:r>
      </w:hyperlink>
      <w:r>
        <w:t xml:space="preserve">, self-reported). No public statement was found that Covariant, Dexterity, Symbotic or Amazon Robotics use diffusion policies in production; Amazon licensed Covariant's robot foundation models in 2024 without describing their architecture (</w:t>
      </w:r>
      <w:hyperlink w:history="1" r:id="rIdjozubq24etjwegf3iqpxd">
        <w:r>
          <w:rPr>
            <w:rStyle w:val="Hyperlink"/>
          </w:rPr>
          <w:t xml:space="preserve">About Amazon</w:t>
        </w:r>
      </w:hyperlink>
      <w:r>
        <w:t xml:space="preserve">, snippet). On the road, Tsinghua's Diffusion Planner (ICLR 2025 Oral) was evaluated on "our newly collected 200-hour delivery-vehicle driving dataset" (</w:t>
      </w:r>
      <w:hyperlink w:history="1" r:id="rIdm5amuwxf8c1fyr2lncgjx">
        <w:r>
          <w:rPr>
            <w:rStyle w:val="Hyperlink"/>
          </w:rPr>
          <w:t xml:space="preserve">project page source</w:t>
        </w:r>
      </w:hyperlink>
      <w:r>
        <w:t xml:space="preserve">), and its successor was road-tested on a Xiaomi vehicle (</w:t>
      </w:r>
      <w:hyperlink w:history="1" r:id="rIdupakmhuf6ak5nofjop1rb">
        <w:r>
          <w:rPr>
            <w:rStyle w:val="Hyperlink"/>
          </w:rPr>
          <w:t xml:space="preserve">project page source</w:t>
        </w:r>
      </w:hyperlink>
      <w:r>
        <w:t xml:space="preserve">), which is not a logistics deployment.</w:t>
      </w:r>
    </w:p>
    <w:p>
      <w:pPr>
        <w:pStyle w:val="Heading2"/>
      </w:pPr>
      <w:r>
        <w:t xml:space="preserve">Synthetic data</w:t>
      </w:r>
    </w:p>
    <w:p>
      <w:pPr>
        <w:spacing w:after="160" w:line="300"/>
      </w:pPr>
      <w:r>
        <w:t xml:space="preserve">NVIDIA's Cosmos-Transfer is a diffusion video model conditioned on segmentation, depth or edge maps; a distilled version generates "in a single diffusion step (vs. 36 steps)" (</w:t>
      </w:r>
      <w:hyperlink w:history="1" r:id="rIdigmtrnm_0_fowi2p_bxu8">
        <w:r>
          <w:rPr>
            <w:rStyle w:val="Hyperlink"/>
          </w:rPr>
          <w:t xml:space="preserve">Cosmos-Transfer1</w:t>
        </w:r>
      </w:hyperlink>
      <w:r>
        <w:t xml:space="preserve">), and Cosmos-Transfer2.5 documents augmenting synthetic robot-navigation data for sim-to-real transfer (</w:t>
      </w:r>
      <w:hyperlink w:history="1" r:id="rIdtzbmji9q038l-vnsy1w3a">
        <w:r>
          <w:rPr>
            <w:rStyle w:val="Hyperlink"/>
          </w:rPr>
          <w:t xml:space="preserve">Cosmos-Transfer2.5</w:t>
        </w:r>
      </w:hyperlink>
      <w:r>
        <w:t xml:space="preserve">). NVIDIA pitches Cosmos for robot synthetic data (</w:t>
      </w:r>
      <w:hyperlink w:history="1" r:id="rIdiqikw87zm6hei09fj-jfu">
        <w:r>
          <w:rPr>
            <w:rStyle w:val="Hyperlink"/>
          </w:rPr>
          <w:t xml:space="preserve">NVIDIA blog</w:t>
        </w:r>
      </w:hyperlink>
      <w:r>
        <w:t xml:space="preserve">, snippet), but its Mega warehouse digital-twin blueprint could not be opened, and product availability is not evidence of any operator's production use. Trajectory work includes DiffTraj (</w:t>
      </w:r>
      <w:hyperlink w:history="1" r:id="rIdd9wjnpwktx-fy6vct9yn_">
        <w:r>
          <w:rPr>
            <w:rStyle w:val="Hyperlink"/>
          </w:rPr>
          <w:t xml:space="preserve">code</w:t>
        </w:r>
      </w:hyperlink>
      <w:r>
        <w:t xml:space="preserve">), ControlTraj's topology-constrained road trajectories and physics-guided vessel-trajectory imputation by Zhang, Fan, Lv, Song and Shibasaki, both at KDD 2024 (</w:t>
      </w:r>
      <w:hyperlink w:history="1" r:id="rIdt5-lef3pojamn60hyobun">
        <w:r>
          <w:rPr>
            <w:rStyle w:val="Hyperlink"/>
          </w:rPr>
          <w:t xml:space="preserve">KDD 2024 list</w:t>
        </w:r>
      </w:hyperlink>
      <w:r>
        <w:t xml:space="preserve">). DiffScene (AAAI 2025), from UIUC with Carnegie Mellon and Gatik AI, generates safety-critical driving scenarios (</w:t>
      </w:r>
      <w:hyperlink w:history="1" r:id="rIdec-n_-u9_dljfwxv0fgpa">
        <w:r>
          <w:rPr>
            <w:rStyle w:val="Hyperlink"/>
          </w:rPr>
          <w:t xml:space="preserve">AAAI 2025 list</w:t>
        </w:r>
      </w:hyperlink>
      <w:r>
        <w:t xml:space="preserve">). As noted above, synthetic data is not automatically private.</w:t>
      </w:r>
    </w:p>
    <w:p>
      <w:pPr>
        <w:pStyle w:val="Heading2"/>
      </w:pPr>
      <w:r>
        <w:t xml:space="preserve">Who is doing it, and what has reached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Organization</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Diffusion work relevant to logistics</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Production evidence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Amazon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TSDiff; Chronos and DeepFleet are not diffusion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for diffusion</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Alibaba and Cainiao</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Diffusion integer programming, KDD 2024</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reported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Google DeepMind</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WeatherNext Gen (GenCast)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Operational checkpoint; operational status now with WeatherNext 2</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Huawei Noah's Ark</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DIFU-Ada, AAAI 2026 (snippet)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NVIDIA</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Cosmos-Transfer synthetic video</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Product available; no logistics production evidence found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Microsoft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ProbTS benchmark</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applicable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JD, Meituan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KAIST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RL4CO, RouteFinder, Sym-NCO (not diffusion)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applicable</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FamiPacking team, Taiwan</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Diffusion 3D bin packing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FamilyMart use claimed (snippet)</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Midea Group; Gatik AI</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DiffusionVLA; DiffScene</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Tsinghua</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Diffusion Planner; Sundial</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Road tests only</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Shanghai Jiao Tong</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T2T, Fast T2T, GenSCO, UniCO, COExpander</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Carnegie Mellon; UIUC</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DIFUSCO, CAM, MMD; DiffScene</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JKU Linz; Cambridge; UVA</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DiffUCO, SDDS; DiCoDe; SMD</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MIT, Columbia, Georgia Tech</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Diffusion-CCSP; Treeffuser; Diffusion-DFL</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None found</w:t>
            </w:r>
          </w:p>
        </w:tc>
      </w:tr>
    </w:tbl>
    <w:p/>
    <w:p>
      <w:pPr>
        <w:spacing w:after="160" w:line="300"/>
      </w:pPr>
      <w:r>
        <w:t xml:space="preserve">The strongest production evidence for a generative model trained on an operator's own history lies outside diffusion: Amazon's DeepFleet, trained on its robot fleet's movements, is reported to improve travel efficiency by 10% (</w:t>
      </w:r>
      <w:hyperlink w:history="1" r:id="rId3s6vsctdhtz5yr_7ttbn1">
        <w:r>
          <w:rPr>
            <w:rStyle w:val="Hyperlink"/>
          </w:rPr>
          <w:t xml:space="preserve">Amazon Science</w:t>
        </w:r>
      </w:hyperlink>
      <w:r>
        <w:t xml:space="preserve">, snippet, self-reported). Diffusion's most deployable role today is as a scenario and synthetic-data engine for conventional optimisers and as a proposal generator inside hybrid solvers; a plan that appears on its own, ready to execute, remains a research demonstration. The screen misses most journals and all internal company work, so absence of public evidence does not prove absence of use.</w:t>
      </w:r>
    </w:p>
    <w:p>
      <w:pPr>
        <w:pStyle w:val="Heading1"/>
      </w:pPr>
      <w:r>
        <w:t xml:space="preserve">Constraints, compute and fair evaluation</w:t>
      </w:r>
    </w:p>
    <w:p>
      <w:pPr>
        <w:spacing w:after="160" w:line="300"/>
      </w:pPr>
      <w:r>
        <w:t xml:space="preserve">A diffusion solver emits scores for links between stops, or a noisy candidate solution, not a dispatchable plan. Time windows, capacities and fleets are where pure diffusion is weakest.</w:t>
      </w:r>
    </w:p>
    <w:p>
      <w:pPr>
        <w:pStyle w:val="Heading2"/>
      </w:pPr>
      <w:r>
        <w:t xml:space="preserve">Guidance, projection and reward</w:t>
      </w:r>
    </w:p>
    <w:p>
      <w:pPr>
        <w:spacing w:after="160" w:line="300"/>
      </w:pPr>
      <w:r>
        <w:t xml:space="preserve">Later work moves search and constraints inside generation, as described above for T2T, Fast T2T, COExpander, NExCO and the projection preprint. Reward and energy guidance also enter training, as in DiffUCO, SDDS, CADO and Combinatorial Adjoint Matching. General constrained samplers, such as Projected Diffusion Models (</w:t>
      </w:r>
      <w:hyperlink w:history="1" r:id="rId-868huw0sttrd9ouu8cw3">
        <w:r>
          <w:rPr>
            <w:rStyle w:val="Hyperlink"/>
          </w:rPr>
          <w:t xml:space="preserve">NeurIPS 2024</w:t>
        </w:r>
      </w:hyperlink>
      <w:r>
        <w:t xml:space="preserve">, snippet) and Constrained Discrete Diffusion (</w:t>
      </w:r>
      <w:hyperlink w:history="1" r:id="rIdksxftsg7wdx9vhzx8lqvo">
        <w:r>
          <w:rPr>
            <w:rStyle w:val="Hyperlink"/>
          </w:rPr>
          <w:t xml:space="preserve">NeurIPS 2025</w:t>
        </w:r>
      </w:hyperlink>
      <w:r>
        <w:t xml:space="preserve">, snippet), have not been shown on routing, and a July 2026 study found learned proposals lost their advantage once variables coupled (</w:t>
      </w:r>
      <w:hyperlink w:history="1" r:id="rId5vt5-wexqvcxtx5drbojz">
        <w:r>
          <w:rPr>
            <w:rStyle w:val="Hyperlink"/>
          </w:rPr>
          <w:t xml:space="preserve">arXiv 2607.27169</w:t>
        </w:r>
      </w:hyperlink>
      <w:r>
        <w:t xml:space="preserve">, snippet).</w:t>
      </w:r>
    </w:p>
    <w:p>
      <w:pPr>
        <w:pStyle w:val="Heading2"/>
      </w:pPr>
      <w:r>
        <w:t xml:space="preserve">Time windows, capacities and fleets</w:t>
      </w:r>
    </w:p>
    <w:p>
      <w:pPr>
        <w:spacing w:after="160" w:line="300"/>
      </w:pPr>
      <w:r>
        <w:t xml:space="preserve">Whether a link is acceptable depends on the load on board and the arrival time, both functions of the route so far, which a static edge heatmap cannot express. COExpander's authors write that no global prediction solver can yet handle "relatively complex constraints, such as CVRP (with demand constraints)". On 50 to 500 customers their one-shot predictor was 21.8% to 28.5% above HGS, adaptive expansion 12.3% to 18.2%, and expansion plus classical local search 3.9% to 5.3%, behind a reinforcement-learning constructor with the same local search at 1.9% to 4.2% (Appendix H, Table 26, self-reported). Masking is the dependable route to capacity feasibility: DeepACO multiplies its heatmap by visit and capacity masks at each step (</w:t>
      </w:r>
      <w:hyperlink w:history="1" r:id="rIdnskecsrdv7ugjdf7a3xb4">
        <w:r>
          <w:rPr>
            <w:rStyle w:val="Hyperlink"/>
          </w:rPr>
          <w:t xml:space="preserve">code</w:t>
        </w:r>
      </w:hyperlink>
      <w:r>
        <w:t xml:space="preserve">). Time windows are harder because a locally feasible step can leave no feasible completion; the non-diffusion PIP framework adds preventative masks for this (</w:t>
      </w:r>
      <w:hyperlink w:history="1" r:id="rId75ms4rx9mnjaaa6h7xdvo">
        <w:r>
          <w:rPr>
            <w:rStyle w:val="Hyperlink"/>
          </w:rPr>
          <w:t xml:space="preserve">OpenReview</w:t>
        </w:r>
      </w:hyperlink>
      <w:r>
        <w:t xml:space="preserve">, snippet, self-reported).</w:t>
      </w:r>
    </w:p>
    <w:p>
      <w:pPr>
        <w:spacing w:after="160" w:line="300"/>
      </w:pPr>
      <w:r>
        <w:t xml:space="preserve">Fleets raise a representation problem. In an edge heatmap the depot has many incident edges, one pair per route, and nothing labels which vehicle drives which route. Vehicles are interchangeable in the heatmap, so it cannot express a heterogeneous fleet, fleet-size limits or depot assignment without extra structure; this is our analysis, not a published result. The closest diffusion work generates a "constraint assignment matrix" that guides an autoregressive CVRP solver (</w:t>
      </w:r>
      <w:hyperlink w:history="1" r:id="rIddwgohzt3ir8r3no3makan">
        <w:r>
          <w:rPr>
            <w:rStyle w:val="Hyperlink"/>
          </w:rPr>
          <w:t xml:space="preserve">arXiv 2603.07568</w:t>
        </w:r>
      </w:hyperlink>
      <w:r>
        <w:t xml:space="preserve">, snippet, self-reported). By contrast PyVRP natively supports heterogeneous fleets, multiple depots and time windows, reporting 0.51% and 0.81% above best-known on heterogeneous-fleet and multi-depot time-window benchmarks (</w:t>
      </w:r>
      <w:hyperlink w:history="1" r:id="rIdfehyfiwud_u_pzxnhamdl">
        <w:r>
          <w:rPr>
            <w:rStyle w:val="Hyperlink"/>
          </w:rPr>
          <w:t xml:space="preserve">README</w:t>
        </w:r>
      </w:hyperlink>
      <w:r>
        <w:t xml:space="preserve">; </w:t>
      </w:r>
      <w:hyperlink w:history="1" r:id="rIdlxmdejmurbeoatm6ssirx">
        <w:r>
          <w:rPr>
            <w:rStyle w:val="Hyperlink"/>
          </w:rPr>
          <w:t xml:space="preserve">benchmarks</w:t>
        </w:r>
      </w:hyperlink>
      <w:r>
        <w:t xml:space="preserve">, self-reported). We found no diffusion result on Solomon or Gehring and Homberger time-window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Mechanism</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Guarantees</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Capacity</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Time windows</w:t>
            </w:r>
          </w:p>
        </w:tc>
        <w:tc>
          <w:tcPr>
            <w:tcW w:type="dxa" w:w="1872"/>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Multiple or mixed vehicles</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Greedy, beam, 2-opt or MCTS on a heatmap</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 valid single tour</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Masked construction (DeepACO style)</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Valid by construction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Yes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Only with exact masks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shown</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Adaptive expansion, masked diffusion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Per-step checks (self-reported)</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Checked, weak quality</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shown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shown</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Gradient, energy or reward guidance</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Lower cost, no hard guarantee</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shown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shown</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Not shown</w:t>
            </w:r>
          </w:p>
        </w:tc>
      </w:tr>
      <w:tr>
        <w:trPr>
          <w:tblHeader w:val="false"/>
        </w:trPr>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Classical repair or polish (HGS, PyVRP, LKH-3)</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Exact feasibility checks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Yes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Yes</w:t>
            </w:r>
          </w:p>
        </w:tc>
        <w:tc>
          <w:tcPr>
            <w:tcW w:type="dxa" w:w="1872"/>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Yes</w:t>
            </w:r>
          </w:p>
        </w:tc>
      </w:tr>
    </w:tbl>
    <w:p/>
    <w:p>
      <w:pPr>
        <w:spacing w:after="160" w:line="300"/>
      </w:pPr>
      <w:r>
        <w:t xml:space="preserve">The practical design is hybrid: the diffusion sample becomes a warm start or candidate-edge list for a classical engine whose checks are exact. The prototype below follows exactly this design.</w:t>
      </w:r>
    </w:p>
    <w:p>
      <w:pPr>
        <w:pStyle w:val="Heading2"/>
      </w:pPr>
      <w:r>
        <w:t xml:space="preserve">Compute, latency and scale</w:t>
      </w:r>
    </w:p>
    <w:p>
      <w:pPr>
        <w:spacing w:after="160" w:line="300"/>
      </w:pPr>
      <w:r>
        <w:t xml:space="preserve">DIFUSCO trains with a 1,000-step diffusion horizon but samples with 50 steps at inference; its paper trains 500-stop models on 128,000 LKH-labelled instances for 50 epochs on eight V100 GPUs (paper text; </w:t>
      </w:r>
      <w:hyperlink w:history="1" r:id="rIdig2fhuy5vqu_8ywgflkli">
        <w:r>
          <w:rPr>
            <w:rStyle w:val="Hyperlink"/>
          </w:rPr>
          <w:t xml:space="preserve">scripts</w:t>
        </w:r>
      </w:hyperlink>
      <w:r>
        <w:t xml:space="preserve"> set </w:t>
      </w:r>
      <w:r>
        <w:rPr>
          <w:rFonts w:ascii="Consolas" w:cs="Consolas" w:eastAsia="Consolas" w:hAnsi="Consolas"/>
        </w:rPr>
        <w:t xml:space="preserve">--inference_diffusion_steps 50</w:t>
      </w:r>
      <w:r>
        <w:t xml:space="preserve">, with some evaluation configurations at 25 epochs). Fast T2T reports 142 GPU-hours on one A100 for 500 stops, 324 for 1,000, peak memory of 20 to 38 GB, and about double DIFUSCO's training time and memory (Table 11, self-reported). COExpander labelled up to 1,280,000 CVRP instances with HGS and ran on 80 GB H800 GPUs.</w:t>
      </w:r>
    </w:p>
    <w:p>
      <w:pPr>
        <w:spacing w:after="160" w:line="300"/>
      </w:pPr>
      <w:r>
        <w:t xml:space="preserve">Latency figures are easily misread. DIFUSCO's greedy heatmap times of 3.61, 11.86 and 28.51 minutes, reused by Xia, are totals over the 128, 128 and 16 test instances (DIFUSCO's metric definition; test counts per </w:t>
      </w:r>
      <w:hyperlink w:history="1" r:id="rIdqx_qcwj0friidris8tjcx">
        <w:r>
          <w:rPr>
            <w:rStyle w:val="Hyperlink"/>
          </w:rPr>
          <w:t xml:space="preserve">T2T</w:t>
        </w:r>
      </w:hyperlink>
      <w:r>
        <w:t xml:space="preserve"> and </w:t>
      </w:r>
      <w:hyperlink w:history="1" r:id="rIdmhglzak7_cnn_p1h43x1s">
        <w:r>
          <w:rPr>
            <w:rStyle w:val="Hyperlink"/>
          </w:rPr>
          <w:t xml:space="preserve">UDC</w:t>
        </w:r>
      </w:hyperlink>
      <w:r>
        <w:t xml:space="preserve">), about 1.7, 5.6 and 107 seconds per instance on a V100. Independently re-run on an H800, DIFUSCO with 2-opt took 2.78 seconds per 500-stop instance, and Fast T2T with five steps 0.33 seconds at 0.91% (COExpander, Table 3). Fast T2T's own totals imply about 0.12 seconds per 500-stop instance for one step plus 2-opt at 1.23%, against about 3.0 seconds for T2T with 50 steps and 30 guided steps at 0.82% (Table 2, self-reported).</w:t>
      </w:r>
    </w:p>
    <w:p>
      <w:pPr>
        <w:spacing w:after="160" w:line="300"/>
      </w:pPr>
      <w:r>
        <w:t xml:space="preserve">Scale is limited by the quadratic heatmap. An edge heatmap has n² entries, so DIFUSCO keeps only 50 candidate edges per stop at 500 stops and 100 at 1,000 and 10,000, with batch size one at 10,000 (scripts). DISCO adds divide-and-conquer to reach unseen sizes, and non-diffusion partitioners such as GLOP (</w:t>
      </w:r>
      <w:hyperlink w:history="1" r:id="rIdylfgrkt0htyrpzk-sjotv">
        <w:r>
          <w:rPr>
            <w:rStyle w:val="Hyperlink"/>
          </w:rPr>
          <w:t xml:space="preserve">README</w:t>
        </w:r>
      </w:hyperlink>
      <w:r>
        <w:t xml:space="preserve">) and UDC go further. Across methods, gaps grow from roughly 0.1% to 0.3% at 100 cities to about 0.4% to 1.8% at 1,000 and 1.5% to 3.1% at 10,000. At 10,000 stops the best learned entry in ML4CO-Bench-101 is 1.45% behind LKH with only 500 trials, in 33.5 against 332.8 seconds (</w:t>
      </w:r>
      <w:hyperlink w:history="1" r:id="rIddqvd6woijkds9o2exil7r">
        <w:r>
          <w:rPr>
            <w:rStyle w:val="Hyperlink"/>
          </w:rPr>
          <w:t xml:space="preserve">Table 8</w:t>
        </w:r>
      </w:hyperlink>
      <w:r>
        <w:t xml:space="preserve">, same group, self-reported). Every diffusion result at 10,000 stops is on uniform random Euclidean TSP; none covers capacitated or time-windowed fleets.</w:t>
      </w:r>
    </w:p>
    <w:p>
      <w:pPr>
        <w:pStyle w:val="Heading2"/>
      </w:pPr>
      <w:r>
        <w:t xml:space="preserve">Generalisation across regions and industries</w:t>
      </w:r>
    </w:p>
    <w:p>
      <w:pPr>
        <w:spacing w:after="160" w:line="300"/>
      </w:pPr>
      <w:r>
        <w:t xml:space="preserve">Shift hurts even synthetically. ML4CO-Bench-101 allows a like-for-like check of distribution shift for the same solver at each size (</w:t>
      </w:r>
      <w:hyperlink w:history="1" r:id="rIdfimqszlysacklrwl-uslz">
        <w:r>
          <w:rPr>
            <w:rStyle w:val="Hyperlink"/>
          </w:rPr>
          <w:t xml:space="preserve">Table 9</w:t>
        </w:r>
      </w:hyperlink>
      <w:r>
        <w:t xml:space="preserve">, same group). For its supervised graph network with MCTS, which is not a diffusion model, gaps are 0.001%, 0.001% and 0.005% at 50 cities on uniform, clustered and Gaussian points, and 0.005%, 0.011% and 0.037% at 100. For its consistency-based adaptive-expansion generative solver (AE-Gen-SL), which led at 500 cities, they are 0.257%, 1.998% and 0.774%. Because the solver changes between sizes, this does not show that shift hurts more at larger sizes, but clustered cities, which resemble real towns, cost the generative solver nearly eight times its uniform gap at 500. We found no study training a diffusion router in one region or industry and testing in another.</w:t>
      </w:r>
    </w:p>
    <w:p>
      <w:pPr>
        <w:pStyle w:val="Heading2"/>
      </w:pPr>
      <w:r>
        <w:t xml:space="preserve">A fair protocol for judging a diffusion solver</w:t>
      </w:r>
    </w:p>
    <w:p>
      <w:pPr>
        <w:spacing w:after="160" w:line="300"/>
      </w:pPr>
      <w:r>
        <w:t xml:space="preserve">Contenders should include HGS through PyVRP, correctly configured LKH-3 and OR-Tools; PyVRP puts OR-Tools at 4.42% and 9.38% above best-known on CVRP and VRPTW against 0.31% and 0.65% for PyVRP 0.14.0 (benchmarks, self-reported). PyVRP's template scales time limits by CPU PassMark score and uses ten seeded single-core runs per instance (</w:t>
      </w:r>
      <w:hyperlink w:history="1" r:id="rIdp6dounqfqt5cexrztpgsy">
        <w:r>
          <w:rPr>
            <w:rStyle w:val="Hyperlink"/>
          </w:rPr>
          <w:t xml:space="preserve">benchmarking</w:t>
        </w:r>
      </w:hyperlink>
      <w:r>
        <w:t xml:space="preserve">).</w:t>
      </w:r>
    </w:p>
    <w:p>
      <w:pPr>
        <w:spacing w:after="160" w:line="300"/>
      </w:pPr>
      <w:r>
        <w:t xml:space="preserve">Test data should be real held-out plans split by date, deduplicated, with a separate regional split and the firm's asymmetric road travel times. Every heatmap, whether learned, SoftDist, k-nearest, all-zero or random, should pass through identical decoding and post-processing, and tuning must be budget-neutral: MCTS parameters and SoftDist temperature are tuned on the same validation set, with the same number of trials, as the diffusion model's hyperparameters. We recommend stricter time parity than Xia's: classical solvers receive the diffusion pipeline's total wall-clock time, including heatmap generation. Because one GPU and one CPU core differ in cost, results should also be reported at equal cloud cost and, where measurable, equal energy, with anytime curves and per-instance latency separate from batched throughput. Feasibility rate belongs beside the gap as a headline metric, and infeasible plans count as failures.</w:t>
      </w:r>
    </w:p>
    <w:p>
      <w:pPr>
        <w:spacing w:after="160" w:line="300"/>
      </w:pPr>
      <w:r>
        <w:t xml:space="preserve">Statistical power needs attention. Standard sets hold only 128 or 16 instances, and DIFUSCO averaged five seeds (paper text). Firms should use hundreds of held-out days, run several training and sampling seeds, report confidence intervals, and use paired tests on per-instance gaps. They should also include a non-diffusion model of the same architecture as a control, since the prototype shows that the diffusion process and the learned representation must be credited separately. Finally, experienced planners should rank anonymised plans blind to source. We found no published blind judging of diffusion routing output.</w:t>
      </w:r>
    </w:p>
    <w:p>
      <w:pPr>
        <w:pStyle w:val="Heading1"/>
      </w:pPr>
      <w:r>
        <w:t xml:space="preserve">The prototype experiment</w:t>
      </w:r>
    </w:p>
    <w:p>
      <w:pPr>
        <w:spacing w:after="160" w:line="300"/>
      </w:pPr>
      <w:r>
        <w:t xml:space="preserve">Because no published study had trained a diffusion model on real executed delivery plans, this project built a research prototype to test the user's idea directly on the public Amazon Last Mile data. The question was simple: can a diffusion model trained only on routes that drivers executed well generate a sensible delivery sequence for a new, unseen route, without anyone writing down the rules drivers follow? The code is in </w:t>
      </w:r>
      <w:r>
        <w:rPr>
          <w:rFonts w:ascii="Consolas" w:cs="Consolas" w:eastAsia="Consolas" w:hAnsi="Consolas"/>
        </w:rPr>
        <w:t xml:space="preserve">/home/user/phase-change/diffusion_lastmile/</w:t>
      </w:r>
      <w:r>
        <w:t xml:space="preserve"> and the authoritative results are in its </w:t>
      </w:r>
      <w:r>
        <w:rPr>
          <w:rFonts w:ascii="Consolas" w:cs="Consolas" w:eastAsia="Consolas" w:hAnsi="Consolas"/>
        </w:rPr>
        <w:t xml:space="preserve">results/summary.md</w:t>
      </w:r>
      <w:r>
        <w:t xml:space="preserve">. No synthetic or fictitious data is used anywhere; every route, stop, zone, travel time and driver sequence comes from the public challenge dataset.</w:t>
      </w:r>
    </w:p>
    <w:p>
      <w:pPr>
        <w:pStyle w:val="Heading2"/>
      </w:pPr>
      <w:r>
        <w:t xml:space="preserve">Data</w:t>
      </w:r>
    </w:p>
    <w:p>
      <w:pPr>
        <w:spacing w:after="160" w:line="300"/>
      </w:pPr>
      <w:r>
        <w:t xml:space="preserve">The training dataset has 6,112 routes from 17 depots in Los Angeles, Seattle, Chicago, Boston and Austin. Only the 2,718 routes Amazon labelled High quality are used; they are the "past successes" the model learns from. They were split at random into 2,508 training routes, 60 validation routes (used for checkpoint monitoring and for choosing every hyper-parameter of every method) and 150 held-out routes that no model sees during training or tuning. The primary test set is 300 routes drawn at random from the separate official evaluation dataset of 3,052 routes, whose driver sequences were released after the challenge. That dataset has no published quality label, so these test routes are of mixed quality, unlike the training data; the 150 held-out High routes are the like-for-like secondary test because they match the training distribution exactly. No route appears in more than one split. Travel times come from the dataset's asymmetric travel-time matrices in seconds. Package data such as time windows and dimensions is not used. The data is licensed CC BY-NC 4.0 and was used for non-commercial research only.</w:t>
      </w:r>
    </w:p>
    <w:p>
      <w:pPr>
        <w:pStyle w:val="Heading2"/>
      </w:pPr>
      <w:r>
        <w:t xml:space="preserve">Model</w:t>
      </w:r>
    </w:p>
    <w:p>
      <w:pPr>
        <w:spacing w:after="160" w:line="300"/>
      </w:pPr>
      <w:r>
        <w:t xml:space="preserve">The stop-level model follows DIFUSCO. Each route is a directed graph whose node 0 is the depot; every stop is linked to its 16 nearest stops by real travel time, with reverse edges added, and the depot is linked to every stop. On average 97.5% of the driver's tour edges lie inside this sparse graph. Node features include normalised coordinates and the rank of each stop's zone among the route's zones; edge features include real travel times in both directions, nearest-neighbour rank, same-zone flags and a zone-order signal. The target is the directed adjacency matrix of the driver's executed closed tour. A Bernoulli discrete diffusion process corrupts this edge vector by symmetric bit flips over 1,000 steps, and an anisotropic edge-gated graph network with 12 layers and 64 hidden units, conditioned on the diffusion time step, learns to predict the clean edges. At inference the model runs 10 DDIM-style denoising steps, averages four samples into an edge heatmap, decodes it by greedy edge insertion into a valid tour and improves it with 2-opt on the real asymmetric travel times.</w:t>
      </w:r>
    </w:p>
    <w:p>
      <w:pPr>
        <w:spacing w:after="160" w:line="300"/>
      </w:pPr>
      <w:r>
        <w:t xml:space="preserve">A diagnosis on the validation routes during the first run showed that this stop-level model learned mostly local structure: its most probable successor matched the driver's actual next stop 39.5% of the time, against 38.9% for simply taking the nearest stop. The same validation routes showed where a driver's plan really lives: 85% of consecutive stops share a zone, and about 96% of zones are served in one contiguous block. The global part of a driver's plan is the order of zones. The zone-level model therefore applies the identical diffusion machinery to a much smaller, fully connected graph whose nodes are the route's zones plus the depot, with a 12-layer, 128-unit network. Its edge features include travel times between zones and three history features computed only from High training routes of the same depot (how often drivers went from zone a to zone b, the reverse, and the log count), computed leave-one-out for training routes. The model generates a zone tour from 16 averaged samples, and OR-Tools then sequences the stops on the real travel-time matrix with a penalty on every arc that leaves the generated zone order. This zone-level extension was designed after the stop-level diagnosis, using the validation split only.</w:t>
      </w:r>
    </w:p>
    <w:p>
      <w:pPr>
        <w:spacing w:after="160" w:line="300"/>
      </w:pPr>
      <w:r>
        <w:t xml:space="preserve">For the final evaluation, each learned model was trained with three seeds, and the identical network at each level was also trained as a one-shot supervised edge classifier with the same data, batch size, schedule and number of steps (7,000 steps at stop level, 2,500 at zone level). This supervised control isolates what the diffusion process itself contributes. The models have about 0.3 to 1.2 million parameters and were trained on CPU; the 12 main training runs used about 1,000 CPU-minutes in total.</w:t>
      </w:r>
    </w:p>
    <w:p>
      <w:pPr>
        <w:pStyle w:val="Heading2"/>
      </w:pPr>
      <w:r>
        <w:t xml:space="preserve">Methods compared and metric</w:t>
      </w:r>
    </w:p>
    <w:p>
      <w:pPr>
        <w:spacing w:after="160" w:line="300"/>
      </w:pPr>
      <w:r>
        <w:t xml:space="preserve">Every method outputs a complete stop sequence starting at the depot. The baselines are the driver's actual sequence (the reference), nearest neighbour on travel times, OR-Tools TSP with guided local search for 5 seconds, OR-Tools with a penalty on every zone change (the kind of rule many challenge teams used), the non-learned SoftDist heatmap of Xia and colleagues decoded exactly like the diffusion model (the control for whether the learned heatmap adds anything over distance), and a historical zone order decoded from the same transition statistics the zone model receives, completed by the same OR-Tools step (the control for whether the zone model adds anything over history). Every tunable setting was chosen on the 60 validation routes and frozen; nothing was tuned on either test set.</w:t>
      </w:r>
    </w:p>
    <w:p>
      <w:pPr>
        <w:spacing w:after="160" w:line="300"/>
      </w:pPr>
      <w:r>
        <w:t xml:space="preserve">The metric is the official Amazon challenge score, re-implemented from the official scoring script and tested to return bit-for-bit the same value on real routes. Lower is better, and the driver's own sequence scores 0. It measures how closely a generated sequence matches what the driver actually did, not travel time, and it is invariant to reversing a whole route. Confidence intervals are paired bootstrap intervals over routes with 2,000 resamples. Runtimes are wall-clock on a shared 4-core CPU and are indicative only. In the main tables, the learned methods show the seed-0 run; the other seeds are listed beneath each paired-comparison table.</w:t>
      </w:r>
    </w:p>
    <w:p>
      <w:pPr>
        <w:pStyle w:val="Heading2"/>
      </w:pPr>
      <w:r>
        <w:t xml:space="preserve">Results</w:t>
      </w:r>
    </w:p>
    <w:p>
      <w:pPr>
        <w:spacing w:after="160" w:line="300"/>
      </w:pPr>
      <w:r>
        <w:rPr>
          <w:b/>
          <w:bCs/>
        </w:rPr>
        <w:t xml:space="preserve">300 routes from the official evaluation dataset (primary test, route quality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Method</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Valid</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Amazon score mean [95% CI]</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Median</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Travel time mean (h)</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Median runtime (s)</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Driver's actual sequence (reference)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0.0000 [0.0000, 0.0000]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3.31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Nearest neighbour on travel times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0.1058 [0.0989, 0.1130]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0.0915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3.39</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OR-Tools TSP, 5 s, guided local search</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0.0880 [0.0821, 0.0941]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0.0719</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5.00</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SoftDist non-learned heatmap + 2-opt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0.0874 [0.0818, 0.0931]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0.0758</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diffusion + 2-opt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0.0778 [0.0728, 0.0832]</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0.0675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3.16</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1.07</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supervised GNN (no diffusion) + 2-opt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0.0741 [0.0693, 0.0793]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0.0674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3.14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Zone-change penalty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0.0537 [0.0499, 0.0575]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0.0484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3.12</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5.01</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Historical zone order (no model)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0.0537 [0.0492, 0.0584]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0.0470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3.29</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5.01</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diffusion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0.0429 [0.0382, 0.0477]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0.0299</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3.24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6.31</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supervised GNN (no diffusion)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300/300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0.0350 [0.0308, 0.0393]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0.0210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3.19</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5.33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Paired comparison (score A minus B, negative favours A)</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Mean</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95% CI</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diffusion + 2-opt vs SoftDist non-learned heatmap + 2-opt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-0.0096</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[-0.0135, -0.0054]</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supervised GNN (no diffusion) + 2-opt vs Stop-level diffusion + 2-opt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-0.0037</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[-0.0071, -0.0001]</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diffusion + OR-Tools vs Historical zone order (no model) + OR-Tools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-0.0107</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[-0.0143, -0.0074]</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supervised GNN (no diffusion) + OR-Tools vs Zone-order diffusion + OR-Tools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-0.0080</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[-0.0106, -0.0053]</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diffusion + OR-Tools vs OR-Tools TSP, 5 s, guided local search</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-0.0450</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[-0.0498, -0.0405]</w:t>
            </w:r>
          </w:p>
        </w:tc>
      </w:tr>
    </w:tbl>
    <w:p/>
    <w:p>
      <w:pPr>
        <w:spacing w:after="160" w:line="300"/>
      </w:pPr>
      <w:r>
        <w:t xml:space="preserve">Mean score across training seeds 0, 1 and 2: Stop-level diffusion + 2-opt: 0.0778, 0.0809, 0.0811; Stop-level supervised GNN (no diffusion) + 2-opt: 0.0741, 0.0709, 0.0710; Zone-order diffusion + OR-Tools: 0.0429, 0.0432, 0.0399; Zone-order supervised GNN (no diffusion) + OR-Tools: 0.0350, 0.0352, 0.0345.</w:t>
      </w:r>
    </w:p>
    <w:p>
      <w:pPr>
        <w:spacing w:after="160" w:line="300"/>
      </w:pPr>
      <w:r>
        <w:rPr>
          <w:b/>
          <w:bCs/>
        </w:rPr>
        <w:t xml:space="preserve">150 held-out High-quality routes (secondary test, same distribution as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Method</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Valid</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Amazon score mean [95% CI]</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Median</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Travel time mean (h)</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Median runtime (s)</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Driver's actual sequence (reference)</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0.0000 [0.0000, 0.0000]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0.0000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3.27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Nearest neighbour on travel times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0.1104 [0.1005, 0.1216]</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0.0939</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3.37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OR-Tools TSP, 5 s, guided local search</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0.0898 [0.0813, 0.0994]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0.0754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2.97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5.00</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SoftDist non-learned heatmap + 2-opt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0.0962 [0.0864, 0.1075]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0.0763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diffusion + 2-opt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0.0806 [0.0735, 0.0884]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0.0714</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3.13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1.17</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supervised GNN (no diffusion) + 2-opt</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0.0787 [0.0704, 0.0893]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0.0630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3.09</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Zone-change penalty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0.0601 [0.0538, 0.0672]</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0.0503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3.06</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5.01</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Historical zone order (no model)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0.0467 [0.0403, 0.0538]</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0.0397</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3.20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5.01</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diffusion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0.0430 [0.0364, 0.0503]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0.0311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3.18</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6.48</w:t>
            </w:r>
          </w:p>
        </w:tc>
      </w:tr>
      <w:tr>
        <w:trPr>
          <w:tblHeader w:val="false"/>
        </w:trPr>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supervised GNN (no diffusion) + OR-Tools</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150/150</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0.0328 [0.0273, 0.0385]</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0.0201</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3.13</w:t>
            </w:r>
          </w:p>
        </w:tc>
        <w:tc>
          <w:tcPr>
            <w:tcW w:type="dxa" w:w="15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5.33</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Paired comparison (score A minus B, negative favours A)</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Mean</w:t>
            </w:r>
          </w:p>
        </w:tc>
        <w:tc>
          <w:tcPr>
            <w:tcW w:type="dxa" w:w="31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tcPr>
          <w:p>
            <w:pPr>
              <w:spacing w:after="0"/>
            </w:pPr>
            <w:r>
              <w:rPr>
                <w:b/>
                <w:bCs/>
                <w:color w:val="FFFFFF"/>
                <w:sz w:val="18"/>
                <w:szCs w:val="18"/>
              </w:rPr>
              <w:t xml:space="preserve">95% CI</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diffusion + 2-opt vs SoftDist non-learned heatmap + 2-opt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-0.0156</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[-0.0228, -0.0090]</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Stop-level supervised GNN (no diffusion) + 2-opt vs Stop-level diffusion + 2-opt</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-0.0018</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[-0.0081, +0.0054]</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diffusion + OR-Tools vs Historical zone order (no model) + OR-Tools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-0.0037</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[-0.0088, +0.0013]</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supervised GNN (no diffusion) + OR-Tools vs Zone-order diffusion + OR-Tools</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-0.0102</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[-0.0144, -0.0065]</w:t>
            </w:r>
          </w:p>
        </w:tc>
      </w:tr>
      <w:tr>
        <w:trPr>
          <w:tblHeader w:val="false"/>
        </w:trPr>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Zone-order diffusion + OR-Tools vs OR-Tools TSP, 5 s, guided local search</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-0.0468</w:t>
            </w:r>
          </w:p>
        </w:tc>
        <w:tc>
          <w:tcPr>
            <w:tcW w:type="dxa" w:w="3120"/>
            <w:tcBorders>
              <w:top w:val="single" w:color="BFBFBF" w:sz="4"/>
              <w:left w:val="single" w:color="BFBFBF" w:sz="4"/>
              <w:bottom w:val="single" w:color="BFBFBF" w:sz="4"/>
              <w:right w:val="single" w:color="BFBFBF" w:sz="4"/>
            </w:tcBorders>
            <w:tcMar>
              <w:top w:type="dxa" w:w="80"/>
              <w:left w:type="dxa" w:w="100"/>
              <w:bottom w:type="dxa" w:w="80"/>
              <w:right w:type="dxa" w:w="100"/>
            </w:tcMar>
          </w:tcPr>
          <w:p>
            <w:pPr>
              <w:spacing w:after="0"/>
            </w:pPr>
            <w:r>
              <w:rPr>
                <w:sz w:val="18"/>
                <w:szCs w:val="18"/>
              </w:rPr>
              <w:t xml:space="preserve">[-0.0535, -0.0403]</w:t>
            </w:r>
          </w:p>
        </w:tc>
      </w:tr>
    </w:tbl>
    <w:p/>
    <w:p>
      <w:pPr>
        <w:spacing w:after="160" w:line="300"/>
      </w:pPr>
      <w:r>
        <w:t xml:space="preserve">Mean score across training seeds 0, 1 and 2: Stop-level diffusion + 2-opt: 0.0806, 0.0868, 0.0807; Stop-level supervised GNN (no diffusion) + 2-opt: 0.0787, 0.0782, 0.0797; Zone-order diffusion + OR-Tools: 0.0430, 0.0407, 0.0372; Zone-order supervised GNN (no diffusion) + OR-Tools: 0.0328, 0.0337, 0.0330.</w:t>
      </w:r>
    </w:p>
    <w:p>
      <w:pPr>
        <w:pStyle w:val="Heading2"/>
      </w:pPr>
      <w:r>
        <w:t xml:space="preserve">What the results show</w:t>
      </w:r>
    </w:p>
    <w:p>
      <w:pPr>
        <w:spacing w:after="160" w:line="300"/>
      </w:pPr>
      <w:r>
        <w:t xml:space="preserve">Every method produced a feasible sequence on every route, which is unsurprising because every pipeline ends in a decoder or solver that enforces a valid tour. Learning from past High-quality routes clearly helps. All learned methods match drivers better than nearest neighbour, OR-Tools and the non-learned SoftDist control; on the primary test, stop-level diffusion beats SoftDist by 0.0096 with a confidence interval that excludes zero, so unlike the synthetic TSP studies above, the learned heatmap here adds real information over distance. The best results come from predicting the order of delivery zones and letting OR-Tools sequence the stops inside it: the zone-order methods score about half or less of what plain OR-Tools scores, and zone-order diffusion beats OR-Tools by 0.0450 on the primary test and 0.0468 on the held-out High routes.</w:t>
      </w:r>
    </w:p>
    <w:p>
      <w:pPr>
        <w:spacing w:after="160" w:line="300"/>
      </w:pPr>
      <w:r>
        <w:t xml:space="preserve">However, the diffusion process itself is not what delivers the gain. The supervised graph network of the same architecture, trained without diffusion, matched or beat the diffusion model at both levels, and on every one of the three seeds its mean score is lower. At zone level the supervised model is better by 0.0080 on the primary test and 0.0102 on the held-out routes, both with intervals excluding zero. At stop level it is better by 0.0037 on the primary test, with an interval that only just excludes zero, and statistically indistinguishable on the held-out routes. It is also faster: at stop level the supervised model needs a single forward pass and has a median runtime of 0.06 seconds against 1.07 seconds for diffusion on the primary test. The near-deterministic zone order drivers follow explains this result, since diffusion's ability to represent several modes buys nothing when there is essentially one mode to learn.</w:t>
      </w:r>
    </w:p>
    <w:p>
      <w:pPr>
        <w:spacing w:after="160" w:line="300"/>
      </w:pPr>
      <w:r>
        <w:t xml:space="preserve">The comparison with simply reusing history is also sobering. On the primary test, zone-order diffusion beats the historical zone order control by 0.0107, with an interval excluding zero. On the held-out High routes, which match the training distribution, its advantage shrinks to 0.0037 with an interval of [-0.0088, +0.0013], which is not statistically significant. A large share of what the zone model "knows" is therefore already present in simple transition counts from past routes.</w:t>
      </w:r>
    </w:p>
    <w:p>
      <w:pPr>
        <w:spacing w:after="160" w:line="300"/>
      </w:pPr>
      <w:r>
        <w:t xml:space="preserve">The learned methods trade some travel time for driver-likeness. OR-Tools finds the shortest tours (3.00 hours on average on the primary test), drivers' own tours are longest (3.31 hours), and the zone-order hybrids sit in between (3.24 hours for diffusion and 3.19 hours for the supervised model). Whether this trade is worth making depends on whether driver-likeness captures real benefits such as the time-window adherence and fewer zone re-entries observed in the driver-versus-LKH comparison above; the Amazon score cannot answer that, because a lower score means closer to what the driver did, which is not necessarily a better route.</w:t>
      </w:r>
    </w:p>
    <w:p>
      <w:pPr>
        <w:spacing w:after="160" w:line="300"/>
      </w:pPr>
      <w:r>
        <w:t xml:space="preserve">The results do not show that diffusion is useless for logistics, that the prototype is competitive with the challenge leaderboard, or that driver-like plans lower real operating cost. For context only, the challenge winners are reported to have scored 0.0248 on the full evaluation set (snippet), and a post-challenge inverse optimisation method reports 0.0302 (self-reported); the prototype's 300-route subset is not comparable to those full-set figures and was not a leaderboard submission. The prototype also does not test larger GPU-trained models, capacity or time-window constraints, or strategies that sample many candidate plans and let a solver choose among them.</w:t>
      </w:r>
    </w:p>
    <w:p>
      <w:pPr>
        <w:pStyle w:val="Heading1"/>
      </w:pPr>
      <w:r>
        <w:t xml:space="preserve">A practical roadmap for a business</w:t>
      </w:r>
    </w:p>
    <w:p>
      <w:pPr>
        <w:spacing w:after="160" w:line="300"/>
      </w:pPr>
      <w:r>
        <w:t xml:space="preserve">A business that wants to turn its past successes into better plans should start with its own data. The Amazon data is licensed CC BY-NC 4.0 and cannot be used commercially, and in any case a model learns the habits of the operation it was trained on. The firm's own executed routes, dispatch records and outcomes are the raw material, and because they contain location data they are personal data that call for privacy safeguards such as aggregation, obfuscation or differentially private training. Before training anything, the firm should define success from measured, workload-adjusted outcomes such as on-time rate and cost per stop, since a quality label like Amazon's can partly encode workload and geography.</w:t>
      </w:r>
    </w:p>
    <w:p>
      <w:pPr>
        <w:spacing w:after="160" w:line="300"/>
      </w:pPr>
      <w:r>
        <w:t xml:space="preserve">The second step is to model coarse structure first. Both the challenge literature and the prototype point to zone-level order as where most learnable value lies: perfect zone order alone is reported to yield about 0.0206 on the challenge metric, and in the prototype the zone-order methods roughly halved OR-Tools' score while stop-level models barely beat nearest-stop logic in their choice of the next stop. A firm should learn, per depot, which neighbourhood or delivery zone follows which, and leave the fine sequencing to a solver.</w:t>
      </w:r>
    </w:p>
    <w:p>
      <w:pPr>
        <w:spacing w:after="160" w:line="300"/>
      </w:pPr>
      <w:r>
        <w:t xml:space="preserve">The third step is to keep a classical solver responsible for feasibility and fine optimisation. OR-Tools, PyVRP or HGS and LKH-3 enforce capacity, time windows and fleet constraints exactly, which no diffusion model does on its own; the learned model should supply a zone order, a penalty matrix, a warm start or candidate edges, and the solver should produce the plan that is dispatched.</w:t>
      </w:r>
    </w:p>
    <w:p>
      <w:pPr>
        <w:spacing w:after="160" w:line="300"/>
      </w:pPr>
      <w:r>
        <w:t xml:space="preserve">The fourth step is to establish simple baselines before reaching for diffusion. The prototype's clearest lesson is that a reused historical zone order and a supervised network of the same architecture capture most or all of the benefit, at lower cost and runtime. A firm should build the historical-frequency baseline and a supervised model first, evaluate them with the fair protocol described above (held-out days, several seeds, paired confidence intervals, classical contenders given equal time, and blind review by experienced planners), and adopt diffusion only if it beats them on the firm's own data.</w:t>
      </w:r>
    </w:p>
    <w:p>
      <w:pPr>
        <w:spacing w:after="160" w:line="300"/>
      </w:pPr>
      <w:r>
        <w:t xml:space="preserve">Finally, two directions remain plausible but untested. Scaling diffusion models to larger, GPU-trained networks on far more routes might change the comparison with supervised models, and sampling many candidate plans from a diffusion model and letting a solver or cost function choose among them exploits the one property a one-shot classifier lacks. Neither was tested in the prototype, and neither has published evidence on real executed logistics plans, so both should be treated as experiments, not as expected wins. Using diffusion to generate demand or travel-time scenarios for a conventional optimiser is a third direction with some research support in forecasting but no demonstrated cost advantage over simpler scenario methods.</w:t>
      </w:r>
    </w:p>
    <w:p>
      <w:pPr>
        <w:pStyle w:val="Heading1"/>
      </w:pPr>
      <w:r>
        <w:t xml:space="preserve">Evidence gaps and limitations</w:t>
      </w:r>
    </w:p>
    <w:p>
      <w:pPr>
        <w:spacing w:after="160" w:line="300"/>
      </w:pPr>
      <w:r>
        <w:t xml:space="preserve">The research sections behind this report were each reviewed by a harsh critic through three revision rounds, and none reached the AAA bar. Their final grades were AA for fundamentals, A for the state of the art in diffusion for combinatorial optimisation, AA for learning from past successes, A for applications and players, and AA for constraints and evaluation. The two A-graded sections, on the state of the art and on applications, rest most heavily on self-reported and snippet-level evidence and should be read with that in mind.</w:t>
      </w:r>
    </w:p>
    <w:p>
      <w:pPr>
        <w:spacing w:after="160" w:line="300"/>
      </w:pPr>
      <w:r>
        <w:t xml:space="preserve">Many primary sources were blocked from the research environment, including arXiv, OpenReview, Semantic Scholar, IEEE, AAAI, USENIX, NVIDIA and several conference proceedings sites. Official repositories, accepted-paper lists, full-text mirrors and search summaries stood in for them, and every claim resting only on search excerpts is marked (snippet). Among the claims that could not be verified are the challenge podium, prizes and the winners' 0.0248 score, which rest on organiser pages seen only as search snippets; the finalists' papers in the Technical Proceedings, so the second- and third-place methods are known only through Zattoni Scroccaro et al.'s summary; the texts of Liu et al., Dieter et al., Ceikute and Jensen, and Canoy and Guns; practitioner evidence on drivers overriding UPS's ORION routes (</w:t>
      </w:r>
      <w:hyperlink w:history="1" r:id="rId_8y863xf993q88webisip">
        <w:r>
          <w:rPr>
            <w:rStyle w:val="Hyperlink"/>
          </w:rPr>
          <w:t xml:space="preserve">Holland et al. 2017</w:t>
        </w:r>
      </w:hyperlink>
      <w:r>
        <w:t xml:space="preserve">); D3PM's text8 and LM1B results, improved consistency training's ImageNet 64 figure, the flow-matching paper's own recommendation of the straight path, Gat and colleagues' discrete flow matching paper, the Anderson (1982) origin of the reverse-time SDE, and the venue details of Dhariwal and Nichol; which solver labelled DIFUSCO's large-instance training data; DISCO's TSP-10000 gap, T2T's own published figures, DEITSP's and GenSCO's runtimes and hardware, the LKH configuration behind Fast T2T's and GenSCO's speed claims, MatDIFFNet's and StruDiCO's absolute gaps, SDDS's objective values and FrontierCO's per-solver tables; Joshi and colleagues' own TSP-50 and TSP-100 figures, Fast T2T's timing basis beyond its consistency with quoted totals, DIFUSCO's training GPU-hours and ML4CO-Bench-101's hardware; and the FamilyMart claim, DiffusionPack's results, DIFU-Ada's affiliations and numbers, CSDI's and TSDiff's primary CRPS tables, CAM's CVRP results, the scenario-tree and online packing preprints, NVIDIA Mega, a continuous-space multi-agent path-finding projected-diffusion paper, Diff-RNTraj, a 2026 foveated diffusion policy for warehouse fulfillment, and whether WeatherNext Gen was a Cloud product. The four-stop scores in the worked example are invented for illustration. Independent comparison against LKH-3 exists only in Xia and colleagues, Beyond the Heatmap, FrontierCO and COExpander's re-runs of DIFUSCO.</w:t>
      </w:r>
    </w:p>
    <w:p>
      <w:pPr>
        <w:spacing w:after="160" w:line="300"/>
      </w:pPr>
      <w:r>
        <w:t xml:space="preserve">Several absences are themselves findings, with the caveat that the screen covered public work only and missed most journals and all internal company work. No published diffusion model trained on real executed delivery plans was found. No diffusion solver has been evaluated on proprietary industrial routing data, on time-window, heterogeneous-fleet or multi-depot benchmarks, or on shop scheduling instances. There is no equal-cost comparison against PyVRP on real delivery data, no cross-region transfer study, no published blind judging of diffusion routing output, and no measurement of whether driver-imitating plans lower real delivery cost once deployed.</w:t>
      </w:r>
    </w:p>
    <w:p>
      <w:pPr>
        <w:spacing w:after="160" w:line="300"/>
      </w:pPr>
      <w:r>
        <w:t xml:space="preserve">The prototype has its own limitations. Its models are small (about 0.3 to 1.2 million parameters) and were trained on CPU, far from the GPU-scale models in the literature. It was evaluated on a random 300-route subset of the 3,052 evaluation routes and 150 held-out High routes, not the full evaluation set. Runtimes are wall-clock on a 4-core machine shared with other jobs and are indicative only; contention may also have slightly affected OR-Tools' search quality. It is not a leaderboard submission and its scores are not comparable to the challenge results. The zone-level extension was designed after diagnosing the stop-level model, although only on validation data. Model selection used small grids on 60 validation routes, so validation scores are slightly optimistic, although nothing was tuned on the test sets. Package data such as time windows and sizes was not used, so the prototype says nothing about capacity or time-window handling. The Amazon score rewards similarity to drivers, not shorter or cheaper routes, and ignores full route reversal. Finally, the prototype's code review was cut short: the independent code critic graded the first version A, but the final code-critic round on the three-seed version with the supervised control did not complete, so the final code has not had a full independent review.</w:t>
      </w:r>
    </w:p>
    <w:p>
      <w:pPr>
        <w:pStyle w:val="Heading1"/>
      </w:pPr>
      <w:r>
        <w:t xml:space="preserve">Conclusion</w:t>
      </w:r>
    </w:p>
    <w:p>
      <w:pPr>
        <w:spacing w:after="160" w:line="300"/>
      </w:pPr>
      <w:r>
        <w:t xml:space="preserve">A diffusion model trained on a business's past logistics successes does learn what to expect, in the precise sense that it learns which plans resemble past good ones, and in this report's prototype that knowledge made generated routes markedly more like those of experienced drivers than any classical or non-learned method. But it cannot generate good logistics solutions on its own. Feasibility comes from the decoder or solver, the shortest tours still come from OR-Tools, and on real Amazon routes the diffusion process itself added nothing that a plain supervised network of the same design did not deliver faster and slightly better. On routes drawn from the training distribution, even its advantage over reusing historical zone order was not statistically significant. The published literature agrees in outline: diffusion solvers are competitive proposal generators on synthetic benchmarks, lose to well-configured classical solvers, are weakest exactly where real logistics is hardest, and as far as the research could find have never been trained on real executed delivery plans.</w:t>
      </w:r>
    </w:p>
    <w:p>
      <w:pPr>
        <w:spacing w:after="160" w:line="300"/>
      </w:pPr>
      <w:r>
        <w:t xml:space="preserve">The practical conclusion is to pursue the idea behind the question, learning from one's own history, rather than the specific technology. A business should mine its own successful plans at the level of zones and precedences, feed that learned structure to a classical solver that guarantees feasibility, prove the value with simple historical and supervised baselines under a fair evaluation, and only then test whether larger diffusion models or sampling many candidate plans add anything further.</w:t>
      </w:r>
    </w:p>
    <w:p>
      <w:pPr>
        <w:spacing w:after="160" w:line="300"/>
      </w:pPr>
      <w:r>
        <w:t xml:space="preserve">[^finalists]: Organisers report 229 teams. One organiser page says 45 submissions reached the finalist phase while another passage, and Zattoni Scroccaro et al., refer to 48 qualifying models; this report cannot reconcile the figures.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pPr>
      <w:spacing w:after="160" w:before="320"/>
      <w:outlineLvl w:val="0"/>
    </w:pPr>
    <w:rPr>
      <w:b/>
      <w:bCs/>
      <w:color w:val="1F3864"/>
      <w:sz w:val="28"/>
      <w:szCs w:val="28"/>
    </w:rPr>
  </w:style>
  <w:style w:type="paragraph" w:styleId="Heading2">
    <w:name w:val="Heading 2"/>
    <w:basedOn w:val="Normal"/>
    <w:next w:val="Normal"/>
    <w:pPr>
      <w:spacing w:after="120" w:before="240"/>
      <w:outlineLvl w:val="1"/>
    </w:pPr>
    <w:rPr>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td7rktkrn63i7zbqfdpk" Type="http://schemas.openxmlformats.org/officeDocument/2006/relationships/hyperlink" Target="https://github.com/huggingface/diffusers/blob/main/docs/source/en/api/pipelines/ddpm.md" TargetMode="External"/><Relationship Id="rIdyu8_kshlp2hmp0zrx13iy" Type="http://schemas.openxmlformats.org/officeDocument/2006/relationships/hyperlink" Target="https://github.com/hojonathanho/diffusion/blob/master/scripts/run_cifar.py" TargetMode="External"/><Relationship Id="rIdo4sdfg85oaajru9vfrqzh" Type="http://schemas.openxmlformats.org/officeDocument/2006/relationships/hyperlink" Target="https://github.com/hojonathanho/diffusion/blob/master/diffusion_tf/diffusion_utils_2.py" TargetMode="External"/><Relationship Id="rIdqsfwbuyrscnfrcotgniff" Type="http://schemas.openxmlformats.org/officeDocument/2006/relationships/hyperlink" Target="https://github.com/hojonathanho/diffusion/blob/master/diffusion_tf/diffusion_utils_2.py" TargetMode="External"/><Relationship Id="rIdpopbwbtk13rbtkz4r4lmu" Type="http://schemas.openxmlformats.org/officeDocument/2006/relationships/hyperlink" Target="https://direct.mit.edu/neco/article-abstract/23/7/1661/7677" TargetMode="External"/><Relationship Id="rIdbbixo0glvmtvqndhiifvt" Type="http://schemas.openxmlformats.org/officeDocument/2006/relationships/hyperlink" Target="https://github.com/hojonathanho/diffusion/blob/master/diffusion_tf/diffusion_utils_2.py" TargetMode="External"/><Relationship Id="rIdukak9plwj6tlrce9b0-wo" Type="http://schemas.openxmlformats.org/officeDocument/2006/relationships/hyperlink" Target="https://github.com/huggingface/diffusers/blob/main/docs/source/en/api/pipelines/ddpm.md" TargetMode="External"/><Relationship Id="rIdx2ocpt58oqu2su4t7hxvi" Type="http://schemas.openxmlformats.org/officeDocument/2006/relationships/hyperlink" Target="https://github.com/yang-song/score_sde" TargetMode="External"/><Relationship Id="rIdv4spupknrejki6hbcgwe-" Type="http://schemas.openxmlformats.org/officeDocument/2006/relationships/hyperlink" Target="https://github.com/yang-song/score_sde_pytorch/blob/main/sde_lib.py" TargetMode="External"/><Relationship Id="rIdyfnvhn4nfghvif-bywgof" Type="http://schemas.openxmlformats.org/officeDocument/2006/relationships/hyperlink" Target="https://github.com/yang-song/score_sde_pytorch/blob/main/sde_lib.py" TargetMode="External"/><Relationship Id="rIdo4kza2-v-w39ozgs_jtew" Type="http://schemas.openxmlformats.org/officeDocument/2006/relationships/hyperlink" Target="https://github.com/yang-song/score_sde" TargetMode="External"/><Relationship Id="rIdzpqto4ny4r4jt_1eu1jje" Type="http://schemas.openxmlformats.org/officeDocument/2006/relationships/hyperlink" Target="https://github.com/huggingface/diffusers/blob/main/docs/source/en/api/pipelines/ddim.md" TargetMode="External"/><Relationship Id="rIdo0s34fhepf5y1sgbq8r7i" Type="http://schemas.openxmlformats.org/officeDocument/2006/relationships/hyperlink" Target="https://openreview.net/forum?id=PqvMRDCJT9t" TargetMode="External"/><Relationship Id="rId_yeywqltgwoockvx-ihue" Type="http://schemas.openxmlformats.org/officeDocument/2006/relationships/hyperlink" Target="https://github.com/atong01/conditional-flow-matching/blob/main/torchcfm/conditional_flow_matching.py" TargetMode="External"/><Relationship Id="rIdmtco1hslyv8yk-s2yjcrk" Type="http://schemas.openxmlformats.org/officeDocument/2006/relationships/hyperlink" Target="https://github.com/facebookresearch/flow_matching/blob/main/flow_matching/path/scheduler/scheduler.py" TargetMode="External"/><Relationship Id="rIdqffy5mh3kh7bzshcin2d1" Type="http://schemas.openxmlformats.org/officeDocument/2006/relationships/hyperlink" Target="https://github.com/atong01/conditional-flow-matching" TargetMode="External"/><Relationship Id="rIdxgv1jw20t2nvtggsborrs" Type="http://schemas.openxmlformats.org/officeDocument/2006/relationships/hyperlink" Target="https://github.com/malbergo/stochastic-interpolants" TargetMode="External"/><Relationship Id="rIdqq4tyrma6zyqxezzuuagk" Type="http://schemas.openxmlformats.org/officeDocument/2006/relationships/hyperlink" Target="https://github.com/gnobitab/RectifiedFlow" TargetMode="External"/><Relationship Id="rIdphnxf5bnwaxgk1wlnlnlw" Type="http://schemas.openxmlformats.org/officeDocument/2006/relationships/hyperlink" Target="https://github.com/huggingface/diffusers/blob/main/docs/source/en/api/pipelines/consistency_models.md" TargetMode="External"/><Relationship Id="rIdahvgam6x4ubar4if88mm4" Type="http://schemas.openxmlformats.org/officeDocument/2006/relationships/hyperlink" Target="https://github.com/locuslab/ect" TargetMode="External"/><Relationship Id="rId-webegujwwe3km1rkrhf4" Type="http://schemas.openxmlformats.org/officeDocument/2006/relationships/hyperlink" Target="https://github.com/Edward-Sun/DIFUSCO/blob/main/reproducing_scripts.md" TargetMode="External"/><Relationship Id="rIdmtgyk48owlaoebzr1avjg" Type="http://schemas.openxmlformats.org/officeDocument/2006/relationships/hyperlink" Target="https://raw.githubusercontent.com/Thinklab-SJTU/Fast-T2T/main/README.md" TargetMode="External"/><Relationship Id="rIdoo8wbb53qkrdtntbzpi3q" Type="http://schemas.openxmlformats.org/officeDocument/2006/relationships/hyperlink" Target="https://github.com/google-research/google-research/tree/master/d3pm" TargetMode="External"/><Relationship Id="rIdyojd4c-caxg-i_tp527kk" Type="http://schemas.openxmlformats.org/officeDocument/2006/relationships/hyperlink" Target="https://github.com/google-research/google-research/blob/master/d3pm/images/diffusion_categorical.py" TargetMode="External"/><Relationship Id="rIdlna0vwt48xbtdmcotom_e" Type="http://schemas.openxmlformats.org/officeDocument/2006/relationships/hyperlink" Target="https://github.com/kuleshov-group/mdlm" TargetMode="External"/><Relationship Id="rIdzjrrrk5g_xgqfztmouszb" Type="http://schemas.openxmlformats.org/officeDocument/2006/relationships/hyperlink" Target="https://github.com/andrew-cr/discrete_flow_models" TargetMode="External"/><Relationship Id="rIdc1s-kcvm5ddndpe1cjqkd" Type="http://schemas.openxmlformats.org/officeDocument/2006/relationships/hyperlink" Target="https://github.com/facebookresearch/flow_matching/blob/main/flow_matching/path/mixture.py" TargetMode="External"/><Relationship Id="rIdo-log3hxjwsug2kkrp3mz" Type="http://schemas.openxmlformats.org/officeDocument/2006/relationships/hyperlink" Target="https://github.com/Edward-Sun/DIFUSCO/blob/main/difusco/utils/diffusion_schedulers.py" TargetMode="External"/><Relationship Id="rId394h1lhmoo1ih-yzzfw9g" Type="http://schemas.openxmlformats.org/officeDocument/2006/relationships/hyperlink" Target="https://proceedings.neurips.cc/paper_files/paper/2023/file/0ba520d93c3df592c83a611961314c98-Paper-Conference.pdf" TargetMode="External"/><Relationship Id="rIdmwrerdhxlhgqhhuoisau4" Type="http://schemas.openxmlformats.org/officeDocument/2006/relationships/hyperlink" Target="https://github.com/Edward-Sun/DIFUSCO/blob/main/difusco/models/gnn_encoder.py" TargetMode="External"/><Relationship Id="rId_xjhnzhxyhdsfozwe1zat" Type="http://schemas.openxmlformats.org/officeDocument/2006/relationships/hyperlink" Target="https://github.com/openai/guided-diffusion" TargetMode="External"/><Relationship Id="rIdx8hjbw2fpnobt1udyilxn" Type="http://schemas.openxmlformats.org/officeDocument/2006/relationships/hyperlink" Target="https://github.com/openai/guided-diffusion/blob/main/scripts/classifier_train.py" TargetMode="External"/><Relationship Id="rIdaypib_ea9lf_1aaax64wx" Type="http://schemas.openxmlformats.org/officeDocument/2006/relationships/hyperlink" Target="https://arxiv.org/abs/2207.12598" TargetMode="External"/><Relationship Id="rIdmd7vfswgc9-ekmv1q23h9" Type="http://schemas.openxmlformats.org/officeDocument/2006/relationships/hyperlink" Target="https://github.com/huggingface/diffusers/blob/main/examples/text_to_image/train_text_to_image_sdxl.py" TargetMode="External"/><Relationship Id="rId39mkxbgji9ton9rvoxrmm" Type="http://schemas.openxmlformats.org/officeDocument/2006/relationships/hyperlink" Target="https://github.com/huggingface/diffusers/blob/main/src/diffusers/pipelines/stable_diffusion/pipeline_stable_diffusion.py" TargetMode="External"/><Relationship Id="rIdvpzvc0ttn9q_wwwd1x2x1" Type="http://schemas.openxmlformats.org/officeDocument/2006/relationships/hyperlink" Target="https://arxiv.org/abs/2304.12824" TargetMode="External"/><Relationship Id="rId4ff_lepmy3kikuau4bsaj" Type="http://schemas.openxmlformats.org/officeDocument/2006/relationships/hyperlink" Target="https://github.com/ChenDRAG/CEP-energy-guided-diffusion" TargetMode="External"/><Relationship Id="rIdcw0q-i0vz1hqrveyrtcvx" Type="http://schemas.openxmlformats.org/officeDocument/2006/relationships/hyperlink" Target="https://github.com/DPS2022/diffusion-posterior-sampling/blob/main/guided_diffusion/condition_methods.py" TargetMode="External"/><Relationship Id="rIdvkebvvrloq0xqjkrdbmvw" Type="http://schemas.openxmlformats.org/officeDocument/2006/relationships/hyperlink" Target="https://github.com/Thinklab-SJTU/T2TCO/blob/main/diffusion/pl_tsp_model.py" TargetMode="External"/><Relationship Id="rIdeotitng5jznjqnevdeuph" Type="http://schemas.openxmlformats.org/officeDocument/2006/relationships/hyperlink" Target="https://proceedings.neurips.cc/paper_files/paper/2023/file/0ba520d93c3df592c83a611961314c98-Paper-Conference.pdf" TargetMode="External"/><Relationship Id="rIdpgwmhh_kjb5jezx1u54iw" Type="http://schemas.openxmlformats.org/officeDocument/2006/relationships/hyperlink" Target="https://github.com/Edward-Sun/DIFUSCO/blob/main/data/README.md" TargetMode="External"/><Relationship Id="rId6wwk31fgzpqla3tcxyrbl" Type="http://schemas.openxmlformats.org/officeDocument/2006/relationships/hyperlink" Target="https://github.com/Edward-Sun/DIFUSCO/blob/main/data/generate_tsp_data.py" TargetMode="External"/><Relationship Id="rIdrqayc5h06hkj6infv-nn0" Type="http://schemas.openxmlformats.org/officeDocument/2006/relationships/hyperlink" Target="https://github.com/LabForComputationalVision/memorization_generalization_in_diffusion_models" TargetMode="External"/><Relationship Id="rIdirasukhgeo3fkaybf7px1" Type="http://schemas.openxmlformats.org/officeDocument/2006/relationships/hyperlink" Target="https://github.com/Edward-Sun/DIFUSCO/blob/main/difusco/co_datasets/tsp_graph_dataset.py" TargetMode="External"/><Relationship Id="rIdl4pbtpr2yicutw9b4n0yj" Type="http://schemas.openxmlformats.org/officeDocument/2006/relationships/hyperlink" Target="https://github.com/Edward-Sun/DIFUSCO/blob/main/difusco/utils/tsp_utils.py" TargetMode="External"/><Relationship Id="rIdqj7xhjh6nrqp2pjvrxkrb" Type="http://schemas.openxmlformats.org/officeDocument/2006/relationships/hyperlink" Target="https://github.com/RAISELab-atUVA/Projected-Diffusion" TargetMode="External"/><Relationship Id="rIdo9psl6mdhpef1kiytgeuv" Type="http://schemas.openxmlformats.org/officeDocument/2006/relationships/hyperlink" Target="https://github.com/Thinklab-SJTU/T2TCO" TargetMode="External"/><Relationship Id="rIdtpki74lswzmx4t9c_xtvk" Type="http://schemas.openxmlformats.org/officeDocument/2006/relationships/hyperlink" Target="https://proceedings.neurips.cc/paper_files/paper/2024/file/352b13f01566ae34affacc60e98c16af-Paper-Conference.pdf" TargetMode="External"/><Relationship Id="rId4ar72j_hnmqo2ezwmndfo" Type="http://schemas.openxmlformats.org/officeDocument/2006/relationships/hyperlink" Target="https://raw.githubusercontent.com/mlresearch/v267/main/assets/ma25r/ma25r.pdf" TargetMode="External"/><Relationship Id="rIddw-_q4qgvujvdnb5c_3vy" Type="http://schemas.openxmlformats.org/officeDocument/2006/relationships/hyperlink" Target="https://openreview.net/forum?id=9JM03CQwzC" TargetMode="External"/><Relationship Id="rId5zt84v5lklmugbv01hpqa" Type="http://schemas.openxmlformats.org/officeDocument/2006/relationships/hyperlink" Target="https://openreview.net/forum?id=yEwakMNIex" TargetMode="External"/><Relationship Id="rIdcxhv5cnosrl4xzlbf52eg" Type="http://schemas.openxmlformats.org/officeDocument/2006/relationships/hyperlink" Target="https://openreview.net/forum?id=P69X3V4WwH" TargetMode="External"/><Relationship Id="rId94vmo-pwufr4xg2juhcqu" Type="http://schemas.openxmlformats.org/officeDocument/2006/relationships/hyperlink" Target="https://openreview.net/forum?id=ye4ntB1Kzi" TargetMode="External"/><Relationship Id="rIdeilc-i_mi6gmlxxxwlluz" Type="http://schemas.openxmlformats.org/officeDocument/2006/relationships/hyperlink" Target="https://github.com/Edward-Sun/DIFUSCO" TargetMode="External"/><Relationship Id="rIdcmhp0iywbzq_ouy_x06bi" Type="http://schemas.openxmlformats.org/officeDocument/2006/relationships/hyperlink" Target="https://openreview.net/forum?id=BVprkacwFY" TargetMode="External"/><Relationship Id="rId6y-nibmbirantw01rrmvn" Type="http://schemas.openxmlformats.org/officeDocument/2006/relationships/hyperlink" Target="https://github.com/Xiao-ao-jiang-hu/auto-paper/blob/main/output/DIFUSCO_Graph-based_Diffusion_Solvers_for_Combinatorial_Opti/paper_content.md" TargetMode="External"/><Relationship Id="rIdtz40uyz9ihndfiniqv2qu" Type="http://schemas.openxmlformats.org/officeDocument/2006/relationships/hyperlink" Target="https://github.com/Edward-Sun/DIFUSCO/blob/main/difusco/utils/tsp_utils.py" TargetMode="External"/><Relationship Id="rIdoi2s2ljtyadgspq59lsud" Type="http://schemas.openxmlformats.org/officeDocument/2006/relationships/hyperlink" Target="https://arxiv.org/abs/2302.08224" TargetMode="External"/><Relationship Id="rIdpmfk4yj6vawvzwbmaopm1" Type="http://schemas.openxmlformats.org/officeDocument/2006/relationships/hyperlink" Target="https://raw.githubusercontent.com/mlresearch/v235/main/assets/xia24f/xia24f.pdf" TargetMode="External"/><Relationship Id="rIdqhwy8atj0q3fpr1fw6uuv" Type="http://schemas.openxmlformats.org/officeDocument/2006/relationships/hyperlink" Target="https://github.com/chaitjo/graph-convnet-tsp" TargetMode="External"/><Relationship Id="rIduw7wl9emlpxzhsgrnp6ig" Type="http://schemas.openxmlformats.org/officeDocument/2006/relationships/hyperlink" Target="https://raw.githubusercontent.com/mlresearch/v267/main/assets/ma25r/ma25r.pdf" TargetMode="External"/><Relationship Id="rIdqwobwmnlgnzcpsf-qwz0t" Type="http://schemas.openxmlformats.org/officeDocument/2006/relationships/hyperlink" Target="https://github.com/Thinklab-SJTU/T2TCO" TargetMode="External"/><Relationship Id="rIdlpwqtfp-lcli2swfqwj57" Type="http://schemas.openxmlformats.org/officeDocument/2006/relationships/hyperlink" Target="https://github.com/Xiao-ao-jiang-hu/auto-paper/blob/main/output/%E2%AD%90T2T_From_Distribution_Learning_in_Training_to_Gradient_Sear/paper_content.md" TargetMode="External"/><Relationship Id="rIdcmsebcxdcuwixobo0j_vr" Type="http://schemas.openxmlformats.org/officeDocument/2006/relationships/hyperlink" Target="https://github.com/Xiao-ao-jiang-hu/auto-paper/blob/main/output/%E2%AD%90Fast_T2T_Optimization_Consistency_Speeds_Up_Diffusion-Based/paper_content.md" TargetMode="External"/><Relationship Id="rIdtni4hghe8xeyjurndgtxe" Type="http://schemas.openxmlformats.org/officeDocument/2006/relationships/hyperlink" Target="https://openreview.net/forum?id=084SvT55yk" TargetMode="External"/><Relationship Id="rIdrxsu8-kz_ks0rhdpjd6w3" Type="http://schemas.openxmlformats.org/officeDocument/2006/relationships/hyperlink" Target="https://github.com/Thinklab-SJTU/GenSCO" TargetMode="External"/><Relationship Id="rIdvq1qyhm--ebkmq6sgxzmu" Type="http://schemas.openxmlformats.org/officeDocument/2006/relationships/hyperlink" Target="https://openreview.net/forum?id=P69X3V4WwH" TargetMode="External"/><Relationship Id="rIdladm0xmc7fw8knguvpo2x" Type="http://schemas.openxmlformats.org/officeDocument/2006/relationships/hyperlink" Target="https://arxiv.org/pdf/2501.13767" TargetMode="External"/><Relationship Id="rId8opn1lhkk9k8hsx2ajqt8" Type="http://schemas.openxmlformats.org/officeDocument/2006/relationships/hyperlink" Target="https://github.com/ComDec/Paper_Daily/blob/main/daily_html/2026_06_09.html" TargetMode="External"/><Relationship Id="rIdvthf6scee-ws5cugtotbu" Type="http://schemas.openxmlformats.org/officeDocument/2006/relationships/hyperlink" Target="https://ojs.aaai.org/index.php/AAAI/article/view/40948" TargetMode="External"/><Relationship Id="rIdbjpfy7hk1p_zms1sgj__t" Type="http://schemas.openxmlformats.org/officeDocument/2006/relationships/hyperlink" Target="https://arxiv.org/abs/2602.08210" TargetMode="External"/><Relationship Id="rIdwxkq1bwdgtnvphlvr6gvs" Type="http://schemas.openxmlformats.org/officeDocument/2006/relationships/hyperlink" Target="https://github.com/Shengyu-Feng/CAM" TargetMode="External"/><Relationship Id="rId6cz7zyia4otelpszj200u" Type="http://schemas.openxmlformats.org/officeDocument/2006/relationships/hyperlink" Target="https://openreview.net/forum?id=6JDpWJrjyK" TargetMode="External"/><Relationship Id="rIddqtrmfv3i-vodrv8nf-tw" Type="http://schemas.openxmlformats.org/officeDocument/2006/relationships/hyperlink" Target="https://github.com/weathon/split_review_2/blob/main/datasets/deepreview_13k_calibration/6JDpWJrjyK.md" TargetMode="External"/><Relationship Id="rId-tro4rz9c_rcbkrjzybjr" Type="http://schemas.openxmlformats.org/officeDocument/2006/relationships/hyperlink" Target="https://openreview.net/forum?id=A1JfGuXJvM" TargetMode="External"/><Relationship Id="rIdk1eokdwlrzb0uoohslbis" Type="http://schemas.openxmlformats.org/officeDocument/2006/relationships/hyperlink" Target="https://github.com/Thinklab-SJTU/UniCO" TargetMode="External"/><Relationship Id="rId4dif85xako8xrcamuadpd" Type="http://schemas.openxmlformats.org/officeDocument/2006/relationships/hyperlink" Target="https://raw.githubusercontent.com/mlresearch/v235/main/assets/xia24f/xia24f.pdf" TargetMode="External"/><Relationship Id="rIdwrtqtkh7mkcnvw1eu8pti" Type="http://schemas.openxmlformats.org/officeDocument/2006/relationships/hyperlink" Target="https://raw.githubusercontent.com/mlresearch/v267/main/assets/ma25r/ma25r.pdf" TargetMode="External"/><Relationship Id="rId7zvrukiboojtagtszr18o" Type="http://schemas.openxmlformats.org/officeDocument/2006/relationships/hyperlink" Target="https://arxiv.org/abs/2302.08224" TargetMode="External"/><Relationship Id="rIdpdhnlevgjh28nel2bapcs" Type="http://schemas.openxmlformats.org/officeDocument/2006/relationships/hyperlink" Target="https://proceedings.neurips.cc/paper_files/paper/2024/file/352b13f01566ae34affacc60e98c16af-Paper-Conference.pdf" TargetMode="External"/><Relationship Id="rId-zpspw4m8dlwh4ojydvxu" Type="http://schemas.openxmlformats.org/officeDocument/2006/relationships/hyperlink" Target="https://github.com/Thinklab-SJTU/ML4CO-Bench-101/blob/main/assets/performance.png" TargetMode="External"/><Relationship Id="rIdpw0vu-sdivjzgh3ouqiz5" Type="http://schemas.openxmlformats.org/officeDocument/2006/relationships/hyperlink" Target="https://proceedings.iclr.cc/paper_files/paper/2026/file/e3bf2f0f10774c474de22a12cb060e2c-Paper-Conference.pdf" TargetMode="External"/><Relationship Id="rIdzqa-rpcw9vjnp7z4q2cak" Type="http://schemas.openxmlformats.org/officeDocument/2006/relationships/hyperlink" Target="https://proceedings.iclr.cc/paper_files/paper/2026/file/c131c8875c7b1133ffdad2b53cb10e91-Paper-Conference.pdf" TargetMode="External"/><Relationship Id="rIdolbcktcvdf8_igjj0lce2" Type="http://schemas.openxmlformats.org/officeDocument/2006/relationships/hyperlink" Target="https://github.com/PyVRP/PyVRP/blob/main/docs/source/setup/benchmarks.rst" TargetMode="External"/><Relationship Id="rId1v3xurkm-d-hzd2ifielj" Type="http://schemas.openxmlformats.org/officeDocument/2006/relationships/hyperlink" Target="https://github.com/PyVRP/PyVRP/blob/main/docs/source/dev/benchmarking.rst" TargetMode="External"/><Relationship Id="rIduyr08hoid5td_xbkgga-d" Type="http://schemas.openxmlformats.org/officeDocument/2006/relationships/hyperlink" Target="https://github.com/ScheduleOpt/benchmarks/tree/main/jobshop" TargetMode="External"/><Relationship Id="rIdkwschle1nh04qrlipupnl" Type="http://schemas.openxmlformats.org/officeDocument/2006/relationships/hyperlink" Target="https://raw.githubusercontent.com/mlresearch/v235/main/assets/sanokowski24a/sanokowski24a.pdf" TargetMode="External"/><Relationship Id="rIdgyf5kvt1yhrivuvuzr8bc" Type="http://schemas.openxmlformats.org/officeDocument/2006/relationships/hyperlink" Target="https://pypi.org/project/lkh/1.1.1/" TargetMode="External"/><Relationship Id="rIdpfwtdwfvvbcrbwqr5gzph" Type="http://schemas.openxmlformats.org/officeDocument/2006/relationships/hyperlink" Target="https://github.com/Thinklab-SJTU/Fast-T2T/blob/main/environment.yml" TargetMode="External"/><Relationship Id="rIdapespeo0k3jacvc_rih7-" Type="http://schemas.openxmlformats.org/officeDocument/2006/relationships/hyperlink" Target="https://arxiv.org/abs/2406.09441" TargetMode="External"/><Relationship Id="rId5ra0gv9r3x8wy5jjbi2zj" Type="http://schemas.openxmlformats.org/officeDocument/2006/relationships/hyperlink" Target="https://github.com/xyfffff/rethink_mcts_for_tsp" TargetMode="External"/><Relationship Id="rIdj2_w63jkobfamb8qvj_gr" Type="http://schemas.openxmlformats.org/officeDocument/2006/relationships/hyperlink" Target="https://openreview.net/forum?id=TMHOHRR0FA" TargetMode="External"/><Relationship Id="rIdl9r3o5who9fg2vbv4tcw0" Type="http://schemas.openxmlformats.org/officeDocument/2006/relationships/hyperlink" Target="https://github.com/weathon/split_review_2/blob/main/datasets/deepreview_13k_train/human_reviews/TMHOHRR0FA.md" TargetMode="External"/><Relationship Id="rIdnyoy4ps4c2gucq1qk7_cc" Type="http://schemas.openxmlformats.org/officeDocument/2006/relationships/hyperlink" Target="https://openreview.net/forum?id=H6PLJnnK6e" TargetMode="External"/><Relationship Id="rId91otf-lwpdfmyy8lra6zh" Type="http://schemas.openxmlformats.org/officeDocument/2006/relationships/hyperlink" Target="https://proceedings.iclr.cc/paper_files/paper/2026/file/e3bf2f0f10774c474de22a12cb060e2c-Paper-Conference.pdf" TargetMode="External"/><Relationship Id="rIdumutvi245duljdfp_vsdy" Type="http://schemas.openxmlformats.org/officeDocument/2006/relationships/hyperlink" Target="https://github.com/memgrafter/research-digests/blob/main/ml_research_analysis_2024/2411.09238_beyond-the-heatmap-a-rigorous-evaluation-of-component-impact-in-mcts-based-tsp-solvers_20260215_064926.md" TargetMode="External"/><Relationship Id="rIdi-1gouqyyslw1u9ak0kwq" Type="http://schemas.openxmlformats.org/officeDocument/2006/relationships/hyperlink" Target="https://openreview.net/forum?id=BVprkacwFY" TargetMode="External"/><Relationship Id="rIdniwbhtoqrxpplseq8qbj_" Type="http://schemas.openxmlformats.org/officeDocument/2006/relationships/hyperlink" Target="https://github.com/sunnweiwei/FrontierCO/tree/main/data" TargetMode="External"/><Relationship Id="rIdv3vwxay-czfma5kbhmfbc" Type="http://schemas.openxmlformats.org/officeDocument/2006/relationships/hyperlink" Target="https://github.com/ml-jku/DIffUCO" TargetMode="External"/><Relationship Id="rIdbyem3vgi_thfysivoaydo" Type="http://schemas.openxmlformats.org/officeDocument/2006/relationships/hyperlink" Target="https://openreview.net/forum?id=peNgxpbdxB" TargetMode="External"/><Relationship Id="rIdfraqzzpnti88-gdkfd5zq" Type="http://schemas.openxmlformats.org/officeDocument/2006/relationships/hyperlink" Target="https://github.com/Xiao-ao-jiang-hu/auto-paper/blob/main/output/Scalable_Discrete_Diffusion_Samplers_Combinatorial_Optimizat/paper_content.md" TargetMode="External"/><Relationship Id="rIdl2y9nxxkmzzer9uvfgciv" Type="http://schemas.openxmlformats.org/officeDocument/2006/relationships/hyperlink" Target="https://github.com/jsalvasoler/difusco_ddea" TargetMode="External"/><Relationship Id="rIdn2pvruuzgfneewmrugpkx" Type="http://schemas.openxmlformats.org/officeDocument/2006/relationships/hyperlink" Target="https://openreview.net/forum?id=9QV7Q9gKl9" TargetMode="External"/><Relationship Id="rIdgb5luruba2yk8dviost7m" Type="http://schemas.openxmlformats.org/officeDocument/2006/relationships/hyperlink" Target="https://github.com/awslabs/open-data-registry/blob/main/datasets/amazon-last-mile-challenges.yaml" TargetMode="External"/><Relationship Id="rIdbgojyvwmmeg6jzld2rsuy" Type="http://schemas.openxmlformats.org/officeDocument/2006/relationships/hyperlink" Target="https://doi.org/10.1287/trsc.2022.1173" TargetMode="External"/><Relationship Id="rIddfmyvufyfkryymjfjbe-n" Type="http://schemas.openxmlformats.org/officeDocument/2006/relationships/hyperlink" Target="https://amazon-last-mile-challenges.s3.amazonaws.com/?list-type=2" TargetMode="External"/><Relationship Id="rIdgnljdzmjtdrejqrjdi6sg" Type="http://schemas.openxmlformats.org/officeDocument/2006/relationships/hyperlink" Target="https://routingchallenge.mit.edu/last-mile-routing-research-challenge-2021-winners" TargetMode="External"/><Relationship Id="rIdx0trahoeidi07hv-imapb" Type="http://schemas.openxmlformats.org/officeDocument/2006/relationships/hyperlink" Target="https://github.com/MIT-CAVE/rc-cli/blob/main/scoring/README.md" TargetMode="External"/><Relationship Id="rIdyd_mnzckpvze3rwvkb4nb" Type="http://schemas.openxmlformats.org/officeDocument/2006/relationships/hyperlink" Target="https://github.com/MIT-CAVE/rc-cli/blob/main/templates/README.md" TargetMode="External"/><Relationship Id="rId9eq5uuyljolnbquwdtzwn" Type="http://schemas.openxmlformats.org/officeDocument/2006/relationships/hyperlink" Target="https://github.com/MIT-CAVE/rc-cli/blob/main/templates/data_structures.md" TargetMode="External"/><Relationship Id="rId2wiaeh5kre-mdonwj2ivd" Type="http://schemas.openxmlformats.org/officeDocument/2006/relationships/hyperlink" Target="https://doi.org/10.1287/trsc.2022.1185" TargetMode="External"/><Relationship Id="rIdmoapduhcpbsv7nkm83oji" Type="http://schemas.openxmlformats.org/officeDocument/2006/relationships/hyperlink" Target="https://github.com/heldstephan/jpt-amz" TargetMode="External"/><Relationship Id="rId4sczjlpljkapwcb3h-amr" Type="http://schemas.openxmlformats.org/officeDocument/2006/relationships/hyperlink" Target="https://doi.org/10.1287/trsc.2022.0029" TargetMode="External"/><Relationship Id="rIdvtnvp4w_duez1mvobsmt4" Type="http://schemas.openxmlformats.org/officeDocument/2006/relationships/hyperlink" Target="https://github.com/amflorio/amzn-routing-challenge" TargetMode="External"/><Relationship Id="rId6vrxtxrurbdlmipshhwpw" Type="http://schemas.openxmlformats.org/officeDocument/2006/relationships/hyperlink" Target="https://doi.org/10.1287/trsc.2023.0241" TargetMode="External"/><Relationship Id="rIdoovfxvvbywn97sijj9syf" Type="http://schemas.openxmlformats.org/officeDocument/2006/relationships/hyperlink" Target="https://github.com/MohajerinEsfahani/MohajerinEsfahani.github.io/blob/main/Publications/journal/2023/IO_Amazon.pdf" TargetMode="External"/><Relationship Id="rId3pspyhnbbw3p9srrex5dx" Type="http://schemas.openxmlformats.org/officeDocument/2006/relationships/hyperlink" Target="https://github.com/pedroszattoni/amazon-challenge" TargetMode="External"/><Relationship Id="rIdajjzqlg6kpp-fh5pjy0nr" Type="http://schemas.openxmlformats.org/officeDocument/2006/relationships/hyperlink" Target="https://github.com/aws-samples/amazon-sagemaker-amazon-routing-challenge-sol" TargetMode="External"/><Relationship Id="rIdfhypmaxsfgiqjwa6ssizs" Type="http://schemas.openxmlformats.org/officeDocument/2006/relationships/hyperlink" Target="https://hdl.handle.net/1721.1/131235" TargetMode="External"/><Relationship Id="rIdoqf4nlnchmii679wlfwri" Type="http://schemas.openxmlformats.org/officeDocument/2006/relationships/hyperlink" Target="https://github.com/MohajerinEsfahani/MohajerinEsfahani.github.io/blob/main/Publications/journal/2023/IO_Amazon.pdf" TargetMode="External"/><Relationship Id="rIdwye4s88qbdvx3bv23oy9z" Type="http://schemas.openxmlformats.org/officeDocument/2006/relationships/hyperlink" Target="https://arxiv.org/pdf/2302.02102" TargetMode="External"/><Relationship Id="rIdenmus3y3oshygn6dskyh0" Type="http://schemas.openxmlformats.org/officeDocument/2006/relationships/hyperlink" Target="https://github.com/boudinfl/acm-cr/blob/main/data/acm-dl/ubicomp/ubicomp-2008.bib" TargetMode="External"/><Relationship Id="rIdajnjvhpqkwiobd-7uvpme" Type="http://schemas.openxmlformats.org/officeDocument/2006/relationships/hyperlink" Target="https://doi.org/10.1109/MDM.2013.20" TargetMode="External"/><Relationship Id="rId6ighfe96cl3kt5g46uqmw" Type="http://schemas.openxmlformats.org/officeDocument/2006/relationships/hyperlink" Target="https://github.com/alexfanjn/arXiv-daily-graphMining/blob/main/info/23-Jan/11/paper_info.json" TargetMode="External"/><Relationship Id="rIdpzkbts7jlyxq5vwth1kkk" Type="http://schemas.openxmlformats.org/officeDocument/2006/relationships/hyperlink" Target="https://github.com/swkim101/cspapers.org/blob/92397bd6e2418b494f37b1c102c6706050b70480/index2/2022/kdd/Graph2Route%3A%20A%20Dynamic%20Spatial-Temporal%20Graph%20Neural%20Network%20for%20Pick-up%20and%20Delivery%20Route%20Prediction" TargetMode="External"/><Relationship Id="rIdnkozbqowjxloonizckutd" Type="http://schemas.openxmlformats.org/officeDocument/2006/relationships/hyperlink" Target="https://pubsonline.informs.org/doi/abs/10.1287/inte.2023.0031" TargetMode="External"/><Relationship Id="rIdqi8yhjeugeuf82lbjdqva" Type="http://schemas.openxmlformats.org/officeDocument/2006/relationships/hyperlink" Target="https://doi.org/10.1016/j.ejor.2023.04.043" TargetMode="External"/><Relationship Id="rIdkftkwb6n_kclyfy3btlkv" Type="http://schemas.openxmlformats.org/officeDocument/2006/relationships/hyperlink" Target="https://blog.iese.edu/martinezdealbeniz/files/2025/02/Human_Machine_Last_Mile_Deliveries_web.pdf" TargetMode="External"/><Relationship Id="rIdn1l3pvxe8ffgk9g_6xvgx" Type="http://schemas.openxmlformats.org/officeDocument/2006/relationships/hyperlink" Target="../research_notes/Diffusion%20models%20for%20logistics/03_driver_vs_lkh_analysis.py" TargetMode="External"/><Relationship Id="rIdos0pf4p_onvpgwfpfxndr" Type="http://schemas.openxmlformats.org/officeDocument/2006/relationships/hyperlink" Target="../research_notes/Diffusion%20models%20for%20logistics/03_driver_vs_lkh_summary.txt" TargetMode="External"/><Relationship Id="rIdsoqnjmcduqkbdnu16uuxy" Type="http://schemas.openxmlformats.org/officeDocument/2006/relationships/hyperlink" Target="https://doi.org/10.1287/opre.49.5.771.10607" TargetMode="External"/><Relationship Id="rIddnecciditt84f6t7fgki5" Type="http://schemas.openxmlformats.org/officeDocument/2006/relationships/hyperlink" Target="https://doi.org/10.1287/opre.2022.0382" TargetMode="External"/><Relationship Id="rIdmgk3cczn350oktxmqhgc7" Type="http://schemas.openxmlformats.org/officeDocument/2006/relationships/hyperlink" Target="https://github.com/qhduan/cn-chat-arxiv/blob/master/papers/23/05/2305.07730.json" TargetMode="External"/><Relationship Id="rIdqglma_0mpiiuaklnjtu8h" Type="http://schemas.openxmlformats.org/officeDocument/2006/relationships/hyperlink" Target="https://github.com/MohajerinEsfahani/MohajerinEsfahani.github.io/blob/main/Publications/journal/2023/IO_Amazon.pdf" TargetMode="External"/><Relationship Id="rIdonkzgxrym8aitgwfzwrht" Type="http://schemas.openxmlformats.org/officeDocument/2006/relationships/hyperlink" Target="https://doi.org/10.1007/978-3-030-30048-7_4" TargetMode="External"/><Relationship Id="rId7csslgat7jwh5aivr70yi" Type="http://schemas.openxmlformats.org/officeDocument/2006/relationships/hyperlink" Target="https://github.com/MohajerinEsfahani/MohajerinEsfahani.github.io/blob/main/Publications/journal/2023/IO_Amazon.pdf" TargetMode="External"/><Relationship Id="rIdbsftfwxyp3gqphfo6dkll" Type="http://schemas.openxmlformats.org/officeDocument/2006/relationships/hyperlink" Target="https://doi.org/10.1007/s10601-023-09363-2" TargetMode="External"/><Relationship Id="rIdgs8a7nfxif9qjnufyy4k5" Type="http://schemas.openxmlformats.org/officeDocument/2006/relationships/hyperlink" Target="https://doi.org/10.4230/LIPIcs.CP.2021.42" TargetMode="External"/><Relationship Id="rIdwmgk4hz-3ek1hwluiadwp" Type="http://schemas.openxmlformats.org/officeDocument/2006/relationships/hyperlink" Target="https://github.com/swkim101/cspapers.org/blob/92397bd6e2418b494f37b1c102c6706050b70480/index/0/6/336219" TargetMode="External"/><Relationship Id="rIdjpfuo_nuabig_enyzhhpe" Type="http://schemas.openxmlformats.org/officeDocument/2006/relationships/hyperlink" Target="https://github.com/swkim101/cspapers.org/blob/92397bd6e2418b494f37b1c102c6706050b70480/index2/2024/iclr/Massively%20Scalable%20Inverse%20Reinforcement%20Learning%20in%20Google%20Maps" TargetMode="External"/><Relationship Id="rIdv-x2sep2cais-6a1-x8cf" Type="http://schemas.openxmlformats.org/officeDocument/2006/relationships/hyperlink" Target="https://github.com/swkim101/cspapers.org/blob/92397bd6e2418b494f37b1c102c6706050b70480/index/1/3/16153365" TargetMode="External"/><Relationship Id="rIdimolkpk-bmkw9dmgkwbio" Type="http://schemas.openxmlformats.org/officeDocument/2006/relationships/hyperlink" Target="https://github.com/mlresearch/v15/blob/gh-pages/_posts/2011-06-14-ross11a.md" TargetMode="External"/><Relationship Id="rIdphk5vcxszufec5k4rkxi1" Type="http://schemas.openxmlformats.org/officeDocument/2006/relationships/hyperlink" Target="https://github.com/ilivans/ysda-information-retrieval/blob/5370459e36f0505661431869f5fcfcb531273970/05_language_model/txt/5866-pointer-networks.txt" TargetMode="External"/><Relationship Id="rIdaxhhc6nxrcebasboqi2w8" Type="http://schemas.openxmlformats.org/officeDocument/2006/relationships/hyperlink" Target="https://github.com/swkim101/cspapers.org/blob/92397bd6e2418b494f37b1c102c6706050b70480/index2/2023/rss/Diffusion%20Policy%3A%20Visuomotor%20Policy%20Learning%20via%20Action%20Diffusion" TargetMode="External"/><Relationship Id="rId3llugfvzhkenoyx_gegxf" Type="http://schemas.openxmlformats.org/officeDocument/2006/relationships/hyperlink" Target="https://github.com/huggingface/lerobot/blob/main/docs/source/policy_diffusion_README.md" TargetMode="External"/><Relationship Id="rIduzlrvk-p9ggjdarwhdyhs" Type="http://schemas.openxmlformats.org/officeDocument/2006/relationships/hyperlink" Target="https://github.com/swkim101/cspapers.org/blob/92397bd6e2418b494f37b1c102c6706050b70480/index2/2023/neurips/DiffTraj%3A%20Generating%20GPS%20Trajectory%20with%20Diffusion%20Probabilistic%20Model" TargetMode="External"/><Relationship Id="rIdvbxz-gjuxql_1yo9mwxfd" Type="http://schemas.openxmlformats.org/officeDocument/2006/relationships/hyperlink" Target="https://proceedings.neurips.cc/paper_files/paper/2023/file/0ba520d93c3df592c83a611961314c98-Paper-Conference.pdf" TargetMode="External"/><Relationship Id="rIdqbiescblphgujeoafokoz" Type="http://schemas.openxmlformats.org/officeDocument/2006/relationships/hyperlink" Target="https://doi.org/10.1016/j.xinn.2023.100520" TargetMode="External"/><Relationship Id="rIdodcp2txvmag7-4-nbiryd" Type="http://schemas.openxmlformats.org/officeDocument/2006/relationships/hyperlink" Target="https://github.com/swkim101/cspapers.org/blob/92397bd6e2418b494f37b1c102c6706050b70480/index2/2023/iclr/Is%20Conditional%20Generative%20Modeling%20all%20you%20need%20for%20Decision%20Making%3F" TargetMode="External"/><Relationship Id="rIdeqapw5mk3-p_ibxvf5lee" Type="http://schemas.openxmlformats.org/officeDocument/2006/relationships/hyperlink" Target="https://proceedings.mlr.press/v164/mandlekar22a.html" TargetMode="External"/><Relationship Id="rIde5oc29ubsesbjtrvu7bbz" Type="http://schemas.openxmlformats.org/officeDocument/2006/relationships/hyperlink" Target="https://github.com/wenhaomin/LaDe" TargetMode="External"/><Relationship Id="rIdr2ednbjdbdck78zpl9wkd" Type="http://schemas.openxmlformats.org/officeDocument/2006/relationships/hyperlink" Target="https://github.com/swkim101/cspapers.org/blob/92397bd6e2418b494f37b1c102c6706050b70480/index2/2024/kdd/LaDe%3A%20The%20First%20Comprehensive%20Last-mile%20Express%20Dataset%20from%20Industry" TargetMode="External"/><Relationship Id="rId_r3j-xhg6svsss02dekoy" Type="http://schemas.openxmlformats.org/officeDocument/2006/relationships/hyperlink" Target="https://github.com/awslabs/open-data-registry/blob/main/datasets/amazon-last-mile-challenges.yaml" TargetMode="External"/><Relationship Id="rIdy8ttqarzch1ltiojvxaof" Type="http://schemas.openxmlformats.org/officeDocument/2006/relationships/hyperlink" Target="http://eur-lex.europa.eu/legal-content/EN/TXT/?uri=celex:32016R0679" TargetMode="External"/><Relationship Id="rIdpsvvclbxgfati9zwq6ibn" Type="http://schemas.openxmlformats.org/officeDocument/2006/relationships/hyperlink" Target="https://www.usenix.org/conference/usenixsecurity23/presentation/carlini" TargetMode="External"/><Relationship Id="rId1xa7pwg2nmdx_fi-_7yb5" Type="http://schemas.openxmlformats.org/officeDocument/2006/relationships/hyperlink" Target="https://github.com/anlp-team/LTI_Neural_Navigator/blob/main/final_data/Daphne%20Ippolito_Extracting%20Training%20Data%20from%20Diffusion%20Models.txt" TargetMode="External"/><Relationship Id="rIdv4sbrm1egjhacjnz5egyb" Type="http://schemas.openxmlformats.org/officeDocument/2006/relationships/hyperlink" Target="https://github.com/chaosarium/CMU-LTI-RAG/blob/main/collection/papers/Daphne%20Ippolito%20%7C%20Publication%20%7C%20Extracting%20Training%20Data%20from%20Diffusion%20Models.txt" TargetMode="External"/><Relationship Id="rIdp_df5qspt2m73xwjuanhc" Type="http://schemas.openxmlformats.org/officeDocument/2006/relationships/hyperlink" Target="https://github.com/nv-tlabs/DPDM" TargetMode="External"/><Relationship Id="rIdih3skvmg3au1fhssz7izg" Type="http://schemas.openxmlformats.org/officeDocument/2006/relationships/hyperlink" Target="https://raw.githubusercontent.com/mlresearch/v139/gh-pages/rasul21a/rasul21a.pdf" TargetMode="External"/><Relationship Id="rId6jvl_opjwa458m3sb-qpo" Type="http://schemas.openxmlformats.org/officeDocument/2006/relationships/hyperlink" Target="https://github.com/microsoft/ProbTS/blob/main/docs/benchmark/supervised_model/figs/short_bench.jpg" TargetMode="External"/><Relationship Id="rIdnkbzyqneehifnonculunx" Type="http://schemas.openxmlformats.org/officeDocument/2006/relationships/hyperlink" Target="https://github.com/microsoft/ProbTS/blob/main/docs/benchmark/supervised_model/README.md" TargetMode="External"/><Relationship Id="rIdzujuekpoktotu6ptcvmu2" Type="http://schemas.openxmlformats.org/officeDocument/2006/relationships/hyperlink" Target="https://github.com/ermongroup/CSDI" TargetMode="External"/><Relationship Id="rIdon2vrg2aubn2gwxemia06" Type="http://schemas.openxmlformats.org/officeDocument/2006/relationships/hyperlink" Target="https://github.com/amazon-science/unconditional-time-series-diffusion" TargetMode="External"/><Relationship Id="rIdgk7aocv0app5ixal7sua4" Type="http://schemas.openxmlformats.org/officeDocument/2006/relationships/hyperlink" Target="https://github.com/papercopilot/paperlists/blob/main/iclr/iclr2025.json" TargetMode="External"/><Relationship Id="rId3w7nl_xz59qxhdhdkzsyd" Type="http://schemas.openxmlformats.org/officeDocument/2006/relationships/hyperlink" Target="https://github.com/papercopilot/paperlists/blob/main/iclr/iclr2026.json" TargetMode="External"/><Relationship Id="rIddldgha1llnen79qetij59" Type="http://schemas.openxmlformats.org/officeDocument/2006/relationships/hyperlink" Target="https://github.com/papercopilot/paperlists/blob/main/icml/icml2025.json" TargetMode="External"/><Relationship Id="rIdfjzlbo0oxourfxrvpsb-c" Type="http://schemas.openxmlformats.org/officeDocument/2006/relationships/hyperlink" Target="https://neurips.cc/virtual/2024/poster/96678" TargetMode="External"/><Relationship Id="rIdbnfycu1syg63hvopevxwq" Type="http://schemas.openxmlformats.org/officeDocument/2006/relationships/hyperlink" Target="https://arxiv.org/abs/2604.20370" TargetMode="External"/><Relationship Id="rIduecmqun83mtuxfj-xjviu" Type="http://schemas.openxmlformats.org/officeDocument/2006/relationships/hyperlink" Target="https://github.com/thuml/Sundial" TargetMode="External"/><Relationship Id="rIdbbpgzmycv0vk_ldz_a5i2" Type="http://schemas.openxmlformats.org/officeDocument/2006/relationships/hyperlink" Target="https://github.com/amazon-science/chronos-forecasting" TargetMode="External"/><Relationship Id="rIdzk4x3wj2pja3nq1vbup0v" Type="http://schemas.openxmlformats.org/officeDocument/2006/relationships/hyperlink" Target="https://github.com/google-research/timesfm" TargetMode="External"/><Relationship Id="rIduzp7knpqa_zocvlsli6qz" Type="http://schemas.openxmlformats.org/officeDocument/2006/relationships/hyperlink" Target="https://github.com/papercopilot/paperlists/blob/main/iclr/iclr2026.json" TargetMode="External"/><Relationship Id="rIdbkiiufjfkzat2nokvxvwt" Type="http://schemas.openxmlformats.org/officeDocument/2006/relationships/hyperlink" Target="https://github.com/GT-KOALA/Diffusion_DFL" TargetMode="External"/><Relationship Id="rIdoj1redixtjzqa9jmvzczv" Type="http://schemas.openxmlformats.org/officeDocument/2006/relationships/hyperlink" Target="https://www.sciencedirect.com/science/article/abs/pii/S0098135426000190" TargetMode="External"/><Relationship Id="rIdyzvqxmyqnms5yss-txn3u" Type="http://schemas.openxmlformats.org/officeDocument/2006/relationships/hyperlink" Target="https://arxiv.org/abs/2509.14832" TargetMode="External"/><Relationship Id="rIdtvttseiksouottereszam" Type="http://schemas.openxmlformats.org/officeDocument/2006/relationships/hyperlink" Target="https://github.com/google-deepmind/graphcast" TargetMode="External"/><Relationship Id="rIdbw0wxcpmlbeaqsy12c2op" Type="http://schemas.openxmlformats.org/officeDocument/2006/relationships/hyperlink" Target="https://github.com/google-deepmind/graphcast/blob/main/docs/weathernext1_gen/README.md" TargetMode="External"/><Relationship Id="rIdcns04ic2fr77u3y40jdrd" Type="http://schemas.openxmlformats.org/officeDocument/2006/relationships/hyperlink" Target="https://github.com/papercopilot/paperlists/blob/main/kdd/kdd2024.json" TargetMode="External"/><Relationship Id="rIdhtqoxlqo-t3zs4onfd67w" Type="http://schemas.openxmlformats.org/officeDocument/2006/relationships/hyperlink" Target="https://dl.acm.org/doi/10.1145/3637528.3671783" TargetMode="External"/><Relationship Id="rIde_ob1wxu3mnir82svzbbm" Type="http://schemas.openxmlformats.org/officeDocument/2006/relationships/hyperlink" Target="https://github.com/weathon/split_review_2/blob/main/datasets/deepreview_13k_train/human_reviews/joMMM9eadc.md" TargetMode="External"/><Relationship Id="rId-swadrzncmmjxo1uqs5nc" Type="http://schemas.openxmlformats.org/officeDocument/2006/relationships/hyperlink" Target="https://github.com/papercopilot/paperlists/blob/main/nips/nips2023.json" TargetMode="External"/><Relationship Id="rId-9joxaempppd-skclz8y4" Type="http://schemas.openxmlformats.org/officeDocument/2006/relationships/hyperlink" Target="https://github.com/Thinklab-SJTU/Fast-T2T" TargetMode="External"/><Relationship Id="rIdwfitwrvfwnhluwurvoqu0" Type="http://schemas.openxmlformats.org/officeDocument/2006/relationships/hyperlink" Target="https://github.com/Thinklab-SJTU/UniCO" TargetMode="External"/><Relationship Id="rIdw8cg0giompdtocdc97adf" Type="http://schemas.openxmlformats.org/officeDocument/2006/relationships/hyperlink" Target="https://raw.githubusercontent.com/mlresearch/v267/main/assets/ma25r/ma25r.pdf" TargetMode="External"/><Relationship Id="rIddhc_k16t24sfr_t_l7ruy" Type="http://schemas.openxmlformats.org/officeDocument/2006/relationships/hyperlink" Target="https://github.com/papercopilot/paperlists/blob/main/iclr/iclr2026.json" TargetMode="External"/><Relationship Id="rIdmqhmi-jnkzfoc2flh_e0u" Type="http://schemas.openxmlformats.org/officeDocument/2006/relationships/hyperlink" Target="https://github.com/papercopilot/paperlists/blob/main/nips/nips2023.json" TargetMode="External"/><Relationship Id="rIdilgnhgewpu_h07fylnvrr" Type="http://schemas.openxmlformats.org/officeDocument/2006/relationships/hyperlink" Target="https://github.com/ai4co/rl4co" TargetMode="External"/><Relationship Id="rIdsavcalspyrwl73pgj3xfv" Type="http://schemas.openxmlformats.org/officeDocument/2006/relationships/hyperlink" Target="https://github.com/ai4co/routefinder" TargetMode="External"/><Relationship Id="rIdnykfiyp2m05nvfgbeupjd" Type="http://schemas.openxmlformats.org/officeDocument/2006/relationships/hyperlink" Target="https://github.com/papercopilot/paperlists/blob/main/iclr/iclr2025.json" TargetMode="External"/><Relationship Id="rIdyok3rlh0iusdsayc-kugv" Type="http://schemas.openxmlformats.org/officeDocument/2006/relationships/hyperlink" Target="https://www.sciencedirect.com/science/article/abs/pii/S2210650225001373" TargetMode="External"/><Relationship Id="rIdhnq9dfvalt9-flxffigll" Type="http://schemas.openxmlformats.org/officeDocument/2006/relationships/hyperlink" Target="https://www.sciencedirect.com/science/article/abs/pii/S0957417426027272" TargetMode="External"/><Relationship Id="rIdo5o3m6uradvlloaxrsni3" Type="http://schemas.openxmlformats.org/officeDocument/2006/relationships/hyperlink" Target="https://ieeexplore.ieee.org/document/10461157/" TargetMode="External"/><Relationship Id="rIdywdmyiflcq8ej5g5lluww" Type="http://schemas.openxmlformats.org/officeDocument/2006/relationships/hyperlink" Target="https://neurips.cc/virtual/2025/loc/san-diego/137139" TargetMode="External"/><Relationship Id="rIdzak8-erowgiefejxkav4_" Type="http://schemas.openxmlformats.org/officeDocument/2006/relationships/hyperlink" Target="https://arxiv.org/abs/2604.10953" TargetMode="External"/><Relationship Id="rId3hwqrlegshamfg2sk4mh5" Type="http://schemas.openxmlformats.org/officeDocument/2006/relationships/hyperlink" Target="https://github.com/zt-yang/diffusion-ccsp" TargetMode="External"/><Relationship Id="rIdtxtzoy_p7apegtfy9cf7a" Type="http://schemas.openxmlformats.org/officeDocument/2006/relationships/hyperlink" Target="https://arxiv.org/abs/2601.00527" TargetMode="External"/><Relationship Id="rIdwqgoce9yws13yltnef5fg" Type="http://schemas.openxmlformats.org/officeDocument/2006/relationships/hyperlink" Target="https://github.com/papercopilot/paperlists/blob/main/icml/icml2026.json" TargetMode="External"/><Relationship Id="rId_5icyh-yf-ukylwt9j8nw" Type="http://schemas.openxmlformats.org/officeDocument/2006/relationships/hyperlink" Target="https://github.com/papercopilot/paperlists/blob/main/iclr/iclr2026.json" TargetMode="External"/><Relationship Id="rIdvbhpg_pafwoxnsvdt1rzq" Type="http://schemas.openxmlformats.org/officeDocument/2006/relationships/hyperlink" Target="https://github.com/real-stanford/diffusion_policy" TargetMode="External"/><Relationship Id="rIdut6t-6tw4_f33ndbhatz5" Type="http://schemas.openxmlformats.org/officeDocument/2006/relationships/hyperlink" Target="https://github.com/papercopilot/paperlists/blob/main/iclr/iclr2025.json" TargetMode="External"/><Relationship Id="rIdzp5ag7gw4ymjewlgje_m_" Type="http://schemas.openxmlformats.org/officeDocument/2006/relationships/hyperlink" Target="https://github.com/papercopilot/paperlists/blob/main/icml/icml2025.json" TargetMode="External"/><Relationship Id="rIdi7rwdj-k5bfdxvb2zfilq" Type="http://schemas.openxmlformats.org/officeDocument/2006/relationships/hyperlink" Target="https://github.com/papercopilot/paperlists/blob/main/iclr/iclr2026.json" TargetMode="External"/><Relationship Id="rIdfjxrg_vszboiv6j69mxyq" Type="http://schemas.openxmlformats.org/officeDocument/2006/relationships/hyperlink" Target="https://github.com/ycpku/arxiv-daily/blob/main/reports/2026-05-14.md" TargetMode="External"/><Relationship Id="rIdafx2z-wimq8ribt2jpb3a" Type="http://schemas.openxmlformats.org/officeDocument/2006/relationships/hyperlink" Target="https://github.com/papercopilot/paperlists/blob/main/icml/icml2025.json" TargetMode="External"/><Relationship Id="rIdjozubq24etjwegf3iqpxd" Type="http://schemas.openxmlformats.org/officeDocument/2006/relationships/hyperlink" Target="https://www.aboutamazon.com/news/company-news/amazon-covariant-ai-robots" TargetMode="External"/><Relationship Id="rIdm5amuwxf8c1fyr2lncgjx" Type="http://schemas.openxmlformats.org/officeDocument/2006/relationships/hyperlink" Target="https://github.com/ZhengYinan-AIR/zhengyinan-air.github.io/blob/HEAD/Diffusion-Planner/index.html" TargetMode="External"/><Relationship Id="rIdupakmhuf6ak5nofjop1rb" Type="http://schemas.openxmlformats.org/officeDocument/2006/relationships/hyperlink" Target="https://github.com/ZhengYinan-AIR/zhengyinan-air.github.io/blob/HEAD/Hyper-Diffusion-Planner/index.html" TargetMode="External"/><Relationship Id="rIdigmtrnm_0_fowi2p_bxu8" Type="http://schemas.openxmlformats.org/officeDocument/2006/relationships/hyperlink" Target="https://github.com/nvidia-cosmos/cosmos-transfer1" TargetMode="External"/><Relationship Id="rIdtzbmji9q038l-vnsy1w3a" Type="http://schemas.openxmlformats.org/officeDocument/2006/relationships/hyperlink" Target="https://github.com/nvidia-cosmos/cosmos-transfer2.5" TargetMode="External"/><Relationship Id="rIdiqikw87zm6hei09fj-jfu" Type="http://schemas.openxmlformats.org/officeDocument/2006/relationships/hyperlink" Target="https://blogs.nvidia.com/blog/national-robotics-week-2026/" TargetMode="External"/><Relationship Id="rIdd9wjnpwktx-fy6vct9yn_" Type="http://schemas.openxmlformats.org/officeDocument/2006/relationships/hyperlink" Target="https://github.com/Yasoz/DiffTraj" TargetMode="External"/><Relationship Id="rIdt5-lef3pojamn60hyobun" Type="http://schemas.openxmlformats.org/officeDocument/2006/relationships/hyperlink" Target="https://github.com/papercopilot/paperlists/blob/main/kdd/kdd2024.json" TargetMode="External"/><Relationship Id="rIdec-n_-u9_dljfwxv0fgpa" Type="http://schemas.openxmlformats.org/officeDocument/2006/relationships/hyperlink" Target="https://github.com/papercopilot/paperlists/blob/main/aaai/aaai2025.json" TargetMode="External"/><Relationship Id="rId3s6vsctdhtz5yr_7ttbn1" Type="http://schemas.openxmlformats.org/officeDocument/2006/relationships/hyperlink" Target="https://www.amazon.science/blog/amazon-builds-first-foundation-model-for-multirobot-coordination" TargetMode="External"/><Relationship Id="rId-868huw0sttrd9ouu8cw3" Type="http://schemas.openxmlformats.org/officeDocument/2006/relationships/hyperlink" Target="https://neurips.cc/virtual/2024/poster/95942" TargetMode="External"/><Relationship Id="rIdksxftsg7wdx9vhzx8lqvo" Type="http://schemas.openxmlformats.org/officeDocument/2006/relationships/hyperlink" Target="https://neurips.cc/virtual/2025/poster/119091" TargetMode="External"/><Relationship Id="rId5vt5-wexqvcxtx5drbojz" Type="http://schemas.openxmlformats.org/officeDocument/2006/relationships/hyperlink" Target="https://arxiv.org/abs/2607.27169" TargetMode="External"/><Relationship Id="rIdnskecsrdv7ugjdf7a3xb4" Type="http://schemas.openxmlformats.org/officeDocument/2006/relationships/hyperlink" Target="https://github.com/henry-yeh/DeepACO/blob/main/cvrp/aco.py" TargetMode="External"/><Relationship Id="rId75ms4rx9mnjaaa6h7xdvo" Type="http://schemas.openxmlformats.org/officeDocument/2006/relationships/hyperlink" Target="https://openreview.net/forum?id=Ktx95ZuRjP" TargetMode="External"/><Relationship Id="rIddwgohzt3ir8r3no3makan" Type="http://schemas.openxmlformats.org/officeDocument/2006/relationships/hyperlink" Target="https://arxiv.org/html/2603.07568v1" TargetMode="External"/><Relationship Id="rIdfehyfiwud_u_pzxnhamdl" Type="http://schemas.openxmlformats.org/officeDocument/2006/relationships/hyperlink" Target="https://github.com/PyVRP/PyVRP" TargetMode="External"/><Relationship Id="rIdlxmdejmurbeoatm6ssirx" Type="http://schemas.openxmlformats.org/officeDocument/2006/relationships/hyperlink" Target="https://github.com/PyVRP/PyVRP/blob/main/docs/source/setup/benchmarks.rst" TargetMode="External"/><Relationship Id="rIdig2fhuy5vqu_8ywgflkli" Type="http://schemas.openxmlformats.org/officeDocument/2006/relationships/hyperlink" Target="https://github.com/Edward-Sun/DIFUSCO/blob/main/reproducing_scripts.md" TargetMode="External"/><Relationship Id="rIdqx_qcwj0friidris8tjcx" Type="http://schemas.openxmlformats.org/officeDocument/2006/relationships/hyperlink" Target="https://github.com/Xiao-ao-jiang-hu/auto-paper/blob/main/output/%E2%AD%90T2T_From_Distribution_Learning_in_Training_to_Gradient_Sear/paper_content.md" TargetMode="External"/><Relationship Id="rIdmhglzak7_cnn_p1h43x1s" Type="http://schemas.openxmlformats.org/officeDocument/2006/relationships/hyperlink" Target="https://github.com/Xiao-ao-jiang-hu/auto-paper/blob/main/output/UDC_A_Unified_Neural_Divide-and-Conquer_Framework_for_Large-/paper_content.md" TargetMode="External"/><Relationship Id="rIdylfgrkt0htyrpzk-sjotv" Type="http://schemas.openxmlformats.org/officeDocument/2006/relationships/hyperlink" Target="https://github.com/henry-yeh/GLOP" TargetMode="External"/><Relationship Id="rIddqvd6woijkds9o2exil7r" Type="http://schemas.openxmlformats.org/officeDocument/2006/relationships/hyperlink" Target="https://github.com/Thinklab-SJTU/ML4CO-Bench-101/blob/main/assets/performance.png" TargetMode="External"/><Relationship Id="rIdfimqszlysacklrwl-uslz" Type="http://schemas.openxmlformats.org/officeDocument/2006/relationships/hyperlink" Target="https://github.com/Thinklab-SJTU/ML4CO-Bench-101/blob/main/assets/performance_cross.png" TargetMode="External"/><Relationship Id="rIdp6dounqfqt5cexrztpgsy" Type="http://schemas.openxmlformats.org/officeDocument/2006/relationships/hyperlink" Target="https://github.com/PyVRP/PyVRP/blob/main/docs/source/dev/benchmarking.rst" TargetMode="External"/><Relationship Id="rId_8y863xf993q88webisip" Type="http://schemas.openxmlformats.org/officeDocument/2006/relationships/hyperlink" Target="https://doi.org/10.1287/inte.2016.0875" TargetMode="External"/><Relationship Id="rId2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2026-09-27T15:02:09.511Z</dcterms:created>
  <dcterms:modified xsi:type="dcterms:W3CDTF">2026-09-27T15:02:09.522Z</dcterms:modified>
</cp:coreProperties>
</file>

<file path=docProps/custom.xml><?xml version="1.0" encoding="utf-8"?>
<Properties xmlns="http://schemas.openxmlformats.org/officeDocument/2006/custom-properties" xmlns:vt="http://schemas.openxmlformats.org/officeDocument/2006/docPropsVTypes"/>
</file>