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04AF1" w14:textId="77777777" w:rsidR="00705A83" w:rsidRDefault="00705A83" w:rsidP="00BB06B4">
      <w:pPr>
        <w:rPr>
          <w:b/>
          <w:sz w:val="24"/>
          <w:lang w:val="sl-SI"/>
        </w:rPr>
      </w:pPr>
      <w:r>
        <w:rPr>
          <w:b/>
          <w:sz w:val="24"/>
          <w:lang w:val="sl-SI"/>
        </w:rPr>
        <w:t xml:space="preserve">ePortfolio: </w:t>
      </w:r>
      <w:r w:rsidR="00000000">
        <w:fldChar w:fldCharType="begin"/>
      </w:r>
      <w:r w:rsidR="00000000">
        <w:instrText>HYPERLINK "https://alesteka.github.io/essexPublic/"</w:instrText>
      </w:r>
      <w:r w:rsidR="00000000">
        <w:fldChar w:fldCharType="separate"/>
      </w:r>
      <w:r>
        <w:rPr>
          <w:rStyle w:val="Hyperlink"/>
          <w:rFonts w:ascii="BlinkMacSystemFont" w:hAnsi="BlinkMacSystemFont"/>
          <w:color w:val="622567"/>
          <w:shd w:val="clear" w:color="auto" w:fill="FFFFFF"/>
        </w:rPr>
        <w:t>https://alesteka.github.io/essexPublic/</w:t>
      </w:r>
      <w:r w:rsidR="00000000">
        <w:rPr>
          <w:rStyle w:val="Hyperlink"/>
          <w:rFonts w:ascii="BlinkMacSystemFont" w:hAnsi="BlinkMacSystemFont"/>
          <w:color w:val="622567"/>
          <w:shd w:val="clear" w:color="auto" w:fill="FFFFFF"/>
        </w:rPr>
        <w:fldChar w:fldCharType="end"/>
      </w:r>
    </w:p>
    <w:p w14:paraId="3BD7F81C" w14:textId="77777777" w:rsidR="00BA1DDF" w:rsidRDefault="00BB06B4" w:rsidP="00BB06B4">
      <w:pPr>
        <w:rPr>
          <w:b/>
          <w:sz w:val="24"/>
          <w:lang w:val="sl-SI"/>
        </w:rPr>
      </w:pPr>
      <w:r w:rsidRPr="00BB06B4">
        <w:rPr>
          <w:b/>
          <w:sz w:val="24"/>
          <w:lang w:val="sl-SI"/>
        </w:rPr>
        <w:t>REFLECTIVE PIECE OF WORK</w:t>
      </w:r>
    </w:p>
    <w:p w14:paraId="3E470F55" w14:textId="7BCF8C7A" w:rsidR="00E15EEC" w:rsidRPr="000E4995" w:rsidRDefault="00E15EEC" w:rsidP="006F12D9">
      <w:pPr>
        <w:pStyle w:val="NormalWeb"/>
        <w:jc w:val="both"/>
        <w:rPr>
          <w:rFonts w:ascii="Arial" w:hAnsi="Arial" w:cs="Arial"/>
        </w:rPr>
      </w:pPr>
      <w:r w:rsidRPr="000E4995">
        <w:rPr>
          <w:rFonts w:ascii="Arial" w:hAnsi="Arial" w:cs="Arial"/>
        </w:rPr>
        <w:t>The six-week module began with an introductory session on security and risk management, where we compared qualitative and quantitative approaches to risk assessment. The module also provided an immense amount of information about contemporary threat model</w:t>
      </w:r>
      <w:r w:rsidRPr="000E4995">
        <w:rPr>
          <w:rFonts w:ascii="Arial" w:hAnsi="Arial" w:cs="Arial"/>
        </w:rPr>
        <w:t>l</w:t>
      </w:r>
      <w:r w:rsidRPr="000E4995">
        <w:rPr>
          <w:rFonts w:ascii="Arial" w:hAnsi="Arial" w:cs="Arial"/>
        </w:rPr>
        <w:t>ing approaches, including best practices to tackle, prevent, and mitigate risks faced by digitalized businesses.</w:t>
      </w:r>
    </w:p>
    <w:p w14:paraId="54541B9B" w14:textId="5A5FE556" w:rsidR="00E15EEC" w:rsidRPr="000E4995" w:rsidRDefault="00E15EEC" w:rsidP="006F12D9">
      <w:pPr>
        <w:jc w:val="both"/>
        <w:rPr>
          <w:rFonts w:ascii="Arial" w:hAnsi="Arial" w:cs="Arial"/>
          <w:sz w:val="24"/>
          <w:szCs w:val="24"/>
          <w:lang w:val="sl-SI"/>
        </w:rPr>
      </w:pPr>
      <w:r w:rsidRPr="000E4995">
        <w:rPr>
          <w:rFonts w:ascii="Arial" w:hAnsi="Arial" w:cs="Arial"/>
          <w:sz w:val="24"/>
          <w:szCs w:val="24"/>
        </w:rPr>
        <w:t xml:space="preserve">The first collaborative discussion introduced us to the Internet of Things as a network of interrelated devices underpinning Industry 4.0. The provided readings helped us </w:t>
      </w:r>
      <w:r w:rsidRPr="000E4995">
        <w:rPr>
          <w:rFonts w:ascii="Arial" w:hAnsi="Arial" w:cs="Arial"/>
          <w:sz w:val="24"/>
          <w:szCs w:val="24"/>
        </w:rPr>
        <w:t xml:space="preserve">to </w:t>
      </w:r>
      <w:r w:rsidRPr="000E4995">
        <w:rPr>
          <w:rFonts w:ascii="Arial" w:hAnsi="Arial" w:cs="Arial"/>
          <w:sz w:val="24"/>
          <w:szCs w:val="24"/>
        </w:rPr>
        <w:t>understand the importance of proper risk management, as no company is risk-free. We examined real-world examples from the past, which enabled us to address the impacts and consequences of inappropriate measures taken by companies.</w:t>
      </w:r>
      <w:r w:rsidRPr="000E4995">
        <w:rPr>
          <w:rFonts w:ascii="Arial" w:hAnsi="Arial" w:cs="Arial"/>
          <w:sz w:val="24"/>
          <w:szCs w:val="24"/>
          <w:lang w:val="sl-SI"/>
        </w:rPr>
        <w:t xml:space="preserve"> </w:t>
      </w:r>
      <w:r w:rsidRPr="000E4995">
        <w:rPr>
          <w:rFonts w:ascii="Arial" w:hAnsi="Arial" w:cs="Arial"/>
          <w:sz w:val="24"/>
          <w:szCs w:val="24"/>
          <w:lang w:val="sl-SI"/>
        </w:rPr>
        <w:t xml:space="preserve">Similarly, </w:t>
      </w:r>
      <w:r w:rsidRPr="000E4995">
        <w:rPr>
          <w:rFonts w:ascii="Arial" w:hAnsi="Arial" w:cs="Arial"/>
          <w:sz w:val="24"/>
          <w:szCs w:val="24"/>
          <w:lang w:val="sl-SI"/>
        </w:rPr>
        <w:t>recent</w:t>
      </w:r>
      <w:r w:rsidRPr="000E4995">
        <w:rPr>
          <w:rFonts w:ascii="Arial" w:hAnsi="Arial" w:cs="Arial"/>
          <w:sz w:val="24"/>
          <w:szCs w:val="24"/>
          <w:lang w:val="sl-SI"/>
        </w:rPr>
        <w:t xml:space="preserve"> Snowflake data breach incident, </w:t>
      </w:r>
      <w:r w:rsidRPr="000E4995">
        <w:rPr>
          <w:rFonts w:ascii="Arial" w:hAnsi="Arial" w:cs="Arial"/>
          <w:sz w:val="24"/>
          <w:szCs w:val="24"/>
          <w:lang w:val="sl-SI"/>
        </w:rPr>
        <w:t>compromised</w:t>
      </w:r>
      <w:r w:rsidRPr="000E4995">
        <w:rPr>
          <w:rFonts w:ascii="Arial" w:hAnsi="Arial" w:cs="Arial"/>
          <w:sz w:val="24"/>
          <w:szCs w:val="24"/>
          <w:lang w:val="sl-SI"/>
        </w:rPr>
        <w:t xml:space="preserve"> at least two major firms as stated by cybercriminals themselves. This incident could be one of the largest data breaches, yet the certainty of actual impacts remain questionable (Burgess, 2024). </w:t>
      </w:r>
      <w:r w:rsidRPr="000E4995">
        <w:rPr>
          <w:rFonts w:ascii="Arial" w:hAnsi="Arial" w:cs="Arial"/>
          <w:sz w:val="24"/>
          <w:szCs w:val="24"/>
        </w:rPr>
        <w:t>Another recent incident happened to the users of CrowdStrike software, who faced inconvenient computer outages</w:t>
      </w:r>
      <w:r w:rsidRPr="000E4995">
        <w:rPr>
          <w:rFonts w:ascii="Arial" w:hAnsi="Arial" w:cs="Arial"/>
          <w:sz w:val="24"/>
          <w:szCs w:val="24"/>
        </w:rPr>
        <w:t xml:space="preserve"> </w:t>
      </w:r>
      <w:r w:rsidRPr="000E4995">
        <w:rPr>
          <w:rFonts w:ascii="Arial" w:hAnsi="Arial" w:cs="Arial"/>
          <w:sz w:val="24"/>
          <w:szCs w:val="24"/>
          <w:lang w:val="sl-SI"/>
        </w:rPr>
        <w:t xml:space="preserve">(Lyngaas, 2024). </w:t>
      </w:r>
      <w:r w:rsidRPr="000E4995">
        <w:rPr>
          <w:rFonts w:ascii="Arial" w:hAnsi="Arial" w:cs="Arial"/>
          <w:sz w:val="24"/>
          <w:szCs w:val="24"/>
        </w:rPr>
        <w:t xml:space="preserve">As we can see, </w:t>
      </w:r>
      <w:r w:rsidRPr="000E4995">
        <w:rPr>
          <w:rFonts w:ascii="Arial" w:hAnsi="Arial" w:cs="Arial"/>
          <w:sz w:val="24"/>
          <w:szCs w:val="24"/>
        </w:rPr>
        <w:t xml:space="preserve">the </w:t>
      </w:r>
      <w:r w:rsidRPr="000E4995">
        <w:rPr>
          <w:rFonts w:ascii="Arial" w:hAnsi="Arial" w:cs="Arial"/>
          <w:sz w:val="24"/>
          <w:szCs w:val="24"/>
        </w:rPr>
        <w:t xml:space="preserve">incidents occur across various businesses, including specialized service providers such as cloud and cybersecurity vendors. Hence, the importance of risk awareness, threat identification, and compliance with best security practices </w:t>
      </w:r>
      <w:r w:rsidRPr="000E4995">
        <w:rPr>
          <w:rFonts w:ascii="Arial" w:hAnsi="Arial" w:cs="Arial"/>
          <w:sz w:val="24"/>
          <w:szCs w:val="24"/>
        </w:rPr>
        <w:t>should</w:t>
      </w:r>
      <w:r w:rsidRPr="000E4995">
        <w:rPr>
          <w:rFonts w:ascii="Arial" w:hAnsi="Arial" w:cs="Arial"/>
          <w:sz w:val="24"/>
          <w:szCs w:val="24"/>
        </w:rPr>
        <w:t xml:space="preserve"> remain paramount </w:t>
      </w:r>
      <w:r w:rsidRPr="000E4995">
        <w:rPr>
          <w:rFonts w:ascii="Arial" w:hAnsi="Arial" w:cs="Arial"/>
          <w:sz w:val="24"/>
          <w:szCs w:val="24"/>
        </w:rPr>
        <w:t xml:space="preserve">priority </w:t>
      </w:r>
      <w:r w:rsidRPr="000E4995">
        <w:rPr>
          <w:rFonts w:ascii="Arial" w:hAnsi="Arial" w:cs="Arial"/>
          <w:sz w:val="24"/>
          <w:szCs w:val="24"/>
        </w:rPr>
        <w:t>in the future as well.</w:t>
      </w:r>
    </w:p>
    <w:p w14:paraId="65B87F04" w14:textId="02E06018" w:rsidR="006378A5" w:rsidRPr="006F12D9" w:rsidRDefault="00E15EEC" w:rsidP="006F12D9">
      <w:pPr>
        <w:jc w:val="both"/>
        <w:rPr>
          <w:rFonts w:ascii="Arial" w:hAnsi="Arial" w:cs="Arial"/>
          <w:sz w:val="24"/>
          <w:szCs w:val="24"/>
          <w:lang w:val="sl-SI"/>
        </w:rPr>
      </w:pPr>
      <w:r w:rsidRPr="000E4995">
        <w:rPr>
          <w:rFonts w:ascii="Arial" w:hAnsi="Arial" w:cs="Arial"/>
          <w:sz w:val="24"/>
          <w:szCs w:val="24"/>
        </w:rPr>
        <w:t>The next exercise focused on the use of STRIDE, MITRE ATT&amp;CK, OWASP Cookbook, and other threat model</w:t>
      </w:r>
      <w:r w:rsidRPr="000E4995">
        <w:rPr>
          <w:rFonts w:ascii="Arial" w:hAnsi="Arial" w:cs="Arial"/>
          <w:sz w:val="24"/>
          <w:szCs w:val="24"/>
        </w:rPr>
        <w:t>l</w:t>
      </w:r>
      <w:r w:rsidRPr="000E4995">
        <w:rPr>
          <w:rFonts w:ascii="Arial" w:hAnsi="Arial" w:cs="Arial"/>
          <w:sz w:val="24"/>
          <w:szCs w:val="24"/>
        </w:rPr>
        <w:t xml:space="preserve">ing frameworks. These frameworks helped us </w:t>
      </w:r>
      <w:r w:rsidR="00F55E51" w:rsidRPr="000E4995">
        <w:rPr>
          <w:rFonts w:ascii="Arial" w:hAnsi="Arial" w:cs="Arial"/>
          <w:sz w:val="24"/>
          <w:szCs w:val="24"/>
        </w:rPr>
        <w:t xml:space="preserve">to </w:t>
      </w:r>
      <w:r w:rsidRPr="000E4995">
        <w:rPr>
          <w:rFonts w:ascii="Arial" w:hAnsi="Arial" w:cs="Arial"/>
          <w:sz w:val="24"/>
          <w:szCs w:val="24"/>
        </w:rPr>
        <w:t>apply best possible practices related to threat model</w:t>
      </w:r>
      <w:r w:rsidRPr="000E4995">
        <w:rPr>
          <w:rFonts w:ascii="Arial" w:hAnsi="Arial" w:cs="Arial"/>
          <w:sz w:val="24"/>
          <w:szCs w:val="24"/>
        </w:rPr>
        <w:t>l</w:t>
      </w:r>
      <w:r w:rsidRPr="000E4995">
        <w:rPr>
          <w:rFonts w:ascii="Arial" w:hAnsi="Arial" w:cs="Arial"/>
          <w:sz w:val="24"/>
          <w:szCs w:val="24"/>
        </w:rPr>
        <w:t xml:space="preserve">ing. Together with Data Flow Diagrams (DFD), we were able to address business-related risks, such as those </w:t>
      </w:r>
      <w:r w:rsidR="00F55E51" w:rsidRPr="000E4995">
        <w:rPr>
          <w:rFonts w:ascii="Arial" w:hAnsi="Arial" w:cs="Arial"/>
          <w:sz w:val="24"/>
          <w:szCs w:val="24"/>
        </w:rPr>
        <w:t xml:space="preserve">present </w:t>
      </w:r>
      <w:r w:rsidRPr="000E4995">
        <w:rPr>
          <w:rFonts w:ascii="Arial" w:hAnsi="Arial" w:cs="Arial"/>
          <w:sz w:val="24"/>
          <w:szCs w:val="24"/>
        </w:rPr>
        <w:t>in bank</w:t>
      </w:r>
      <w:r w:rsidR="00F55E51" w:rsidRPr="000E4995">
        <w:rPr>
          <w:rFonts w:ascii="Arial" w:hAnsi="Arial" w:cs="Arial"/>
          <w:sz w:val="24"/>
          <w:szCs w:val="24"/>
        </w:rPr>
        <w:t>’s</w:t>
      </w:r>
      <w:r w:rsidRPr="000E4995">
        <w:rPr>
          <w:rFonts w:ascii="Arial" w:hAnsi="Arial" w:cs="Arial"/>
          <w:sz w:val="24"/>
          <w:szCs w:val="24"/>
        </w:rPr>
        <w:t xml:space="preserve"> web </w:t>
      </w:r>
      <w:r w:rsidRPr="006F12D9">
        <w:rPr>
          <w:rFonts w:ascii="Arial" w:hAnsi="Arial" w:cs="Arial"/>
          <w:sz w:val="24"/>
          <w:szCs w:val="24"/>
        </w:rPr>
        <w:t>system</w:t>
      </w:r>
      <w:r w:rsidR="00F55E51" w:rsidRPr="006F12D9">
        <w:rPr>
          <w:rFonts w:ascii="Arial" w:hAnsi="Arial" w:cs="Arial"/>
          <w:sz w:val="24"/>
          <w:szCs w:val="24"/>
        </w:rPr>
        <w:t>s:</w:t>
      </w:r>
      <w:r w:rsidR="000A20D1" w:rsidRPr="006F12D9">
        <w:rPr>
          <w:rFonts w:ascii="Arial" w:hAnsi="Arial" w:cs="Arial"/>
          <w:sz w:val="24"/>
          <w:szCs w:val="24"/>
          <w:lang w:val="sl-SI"/>
        </w:rPr>
        <w:br/>
      </w:r>
      <w:r w:rsidR="000A20D1" w:rsidRPr="006F12D9">
        <w:rPr>
          <w:rFonts w:ascii="Arial" w:eastAsia="Times New Roman" w:hAnsi="Arial" w:cs="Arial"/>
          <w:noProof/>
          <w:sz w:val="24"/>
          <w:szCs w:val="24"/>
          <w:lang w:eastAsia="sl-SI"/>
        </w:rPr>
        <w:drawing>
          <wp:inline distT="0" distB="0" distL="0" distR="0" wp14:anchorId="23EFD281" wp14:editId="4F9C381B">
            <wp:extent cx="5835246" cy="2290280"/>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7"/>
                    <a:stretch>
                      <a:fillRect/>
                    </a:stretch>
                  </pic:blipFill>
                  <pic:spPr>
                    <a:xfrm>
                      <a:off x="0" y="0"/>
                      <a:ext cx="5881794" cy="2308550"/>
                    </a:xfrm>
                    <a:prstGeom prst="rect">
                      <a:avLst/>
                    </a:prstGeom>
                  </pic:spPr>
                </pic:pic>
              </a:graphicData>
            </a:graphic>
          </wp:inline>
        </w:drawing>
      </w:r>
    </w:p>
    <w:p w14:paraId="08CFDCE1" w14:textId="74710CC6" w:rsidR="00CB7688" w:rsidRPr="006F12D9" w:rsidRDefault="0040018E" w:rsidP="006F12D9">
      <w:pPr>
        <w:jc w:val="both"/>
        <w:rPr>
          <w:rFonts w:ascii="Arial" w:hAnsi="Arial" w:cs="Arial"/>
          <w:sz w:val="24"/>
          <w:szCs w:val="24"/>
          <w:lang w:val="sl-SI"/>
        </w:rPr>
      </w:pPr>
      <w:r w:rsidRPr="006F12D9">
        <w:rPr>
          <w:rFonts w:ascii="Arial" w:hAnsi="Arial" w:cs="Arial"/>
          <w:sz w:val="24"/>
          <w:szCs w:val="24"/>
          <w:lang w:val="sl-SI"/>
        </w:rPr>
        <w:t>The DFD diagrams of</w:t>
      </w:r>
      <w:r w:rsidR="00F55E51" w:rsidRPr="006F12D9">
        <w:rPr>
          <w:rFonts w:ascii="Arial" w:hAnsi="Arial" w:cs="Arial"/>
          <w:sz w:val="24"/>
          <w:szCs w:val="24"/>
          <w:lang w:val="sl-SI"/>
        </w:rPr>
        <w:t>f</w:t>
      </w:r>
      <w:r w:rsidRPr="006F12D9">
        <w:rPr>
          <w:rFonts w:ascii="Arial" w:hAnsi="Arial" w:cs="Arial"/>
          <w:sz w:val="24"/>
          <w:szCs w:val="24"/>
          <w:lang w:val="sl-SI"/>
        </w:rPr>
        <w:t>er visual representation of the information flow, and therefore expose possible risks within a process or a system</w:t>
      </w:r>
      <w:r w:rsidR="00744A09" w:rsidRPr="006F12D9">
        <w:rPr>
          <w:rFonts w:ascii="Arial" w:hAnsi="Arial" w:cs="Arial"/>
          <w:sz w:val="24"/>
          <w:szCs w:val="24"/>
          <w:lang w:val="sl-SI"/>
        </w:rPr>
        <w:t xml:space="preserve"> (Kumar, 2024)</w:t>
      </w:r>
      <w:r w:rsidRPr="006F12D9">
        <w:rPr>
          <w:rFonts w:ascii="Arial" w:hAnsi="Arial" w:cs="Arial"/>
          <w:sz w:val="24"/>
          <w:szCs w:val="24"/>
          <w:lang w:val="sl-SI"/>
        </w:rPr>
        <w:t>.</w:t>
      </w:r>
    </w:p>
    <w:p w14:paraId="44CBDDA0" w14:textId="6172609D" w:rsidR="00F55E51" w:rsidRPr="006F12D9" w:rsidRDefault="00F55E51" w:rsidP="006F12D9">
      <w:pPr>
        <w:pStyle w:val="NormalWeb"/>
        <w:jc w:val="both"/>
        <w:rPr>
          <w:rFonts w:ascii="Arial" w:hAnsi="Arial" w:cs="Arial"/>
        </w:rPr>
      </w:pPr>
      <w:r w:rsidRPr="006F12D9">
        <w:rPr>
          <w:rFonts w:ascii="Arial" w:hAnsi="Arial" w:cs="Arial"/>
        </w:rPr>
        <w:lastRenderedPageBreak/>
        <w:t>The above literature topics were interesting to study because I had never before focused on understanding risks through well-established guidelines provided by professionals in the risk and security management profession. The frameworks offer extensive and structured guidelines to address potential issues at every stage (before, during, and after) of a system implementation. These stages are also accompanied</w:t>
      </w:r>
      <w:r w:rsidRPr="006F12D9">
        <w:rPr>
          <w:rFonts w:ascii="Arial" w:hAnsi="Arial" w:cs="Arial"/>
        </w:rPr>
        <w:t xml:space="preserve"> </w:t>
      </w:r>
      <w:r w:rsidR="00D679AA">
        <w:rPr>
          <w:rFonts w:ascii="Arial" w:hAnsi="Arial" w:cs="Arial"/>
        </w:rPr>
        <w:t xml:space="preserve">by </w:t>
      </w:r>
      <w:r w:rsidRPr="006F12D9">
        <w:rPr>
          <w:rFonts w:ascii="Arial" w:hAnsi="Arial" w:cs="Arial"/>
        </w:rPr>
        <w:t>well-known standards, such as the General Data Protection Regulation (GDPR), ISO standards, and other cybersecurity frameworks, which were the main points of discussion in the fourth week.</w:t>
      </w:r>
      <w:r w:rsidRPr="006F12D9">
        <w:rPr>
          <w:rFonts w:ascii="Arial" w:hAnsi="Arial" w:cs="Arial"/>
        </w:rPr>
        <w:t xml:space="preserve"> </w:t>
      </w:r>
      <w:r w:rsidRPr="006F12D9">
        <w:rPr>
          <w:rFonts w:ascii="Arial" w:hAnsi="Arial" w:cs="Arial"/>
        </w:rPr>
        <w:t>In that week, the disaster recovery part of the session was my favorite</w:t>
      </w:r>
      <w:r w:rsidRPr="006F12D9">
        <w:rPr>
          <w:rFonts w:ascii="Arial" w:hAnsi="Arial" w:cs="Arial"/>
        </w:rPr>
        <w:t>,</w:t>
      </w:r>
      <w:r w:rsidRPr="006F12D9">
        <w:rPr>
          <w:rFonts w:ascii="Arial" w:hAnsi="Arial" w:cs="Arial"/>
        </w:rPr>
        <w:t xml:space="preserve"> because it addressed technically focused topics. It helped us </w:t>
      </w:r>
      <w:r w:rsidRPr="006F12D9">
        <w:rPr>
          <w:rFonts w:ascii="Arial" w:hAnsi="Arial" w:cs="Arial"/>
        </w:rPr>
        <w:t xml:space="preserve">to </w:t>
      </w:r>
      <w:r w:rsidRPr="006F12D9">
        <w:rPr>
          <w:rFonts w:ascii="Arial" w:hAnsi="Arial" w:cs="Arial"/>
        </w:rPr>
        <w:t>understand the importance of backing up data, utilizing point-in-time snapshots, virtual disaster recovery solutions, and using disaster recovery as a service.</w:t>
      </w:r>
    </w:p>
    <w:p w14:paraId="43721AFB" w14:textId="36D640E5" w:rsidR="00F55E51" w:rsidRPr="00F55E51" w:rsidRDefault="00F55E51" w:rsidP="006F12D9">
      <w:pPr>
        <w:spacing w:before="100" w:beforeAutospacing="1" w:after="100" w:afterAutospacing="1" w:line="240" w:lineRule="auto"/>
        <w:jc w:val="both"/>
        <w:rPr>
          <w:rFonts w:ascii="Arial" w:eastAsia="Times New Roman" w:hAnsi="Arial" w:cs="Arial"/>
          <w:sz w:val="24"/>
          <w:szCs w:val="24"/>
          <w:lang w:val="en-SI" w:eastAsia="en-SI"/>
        </w:rPr>
      </w:pPr>
      <w:r w:rsidRPr="00F55E51">
        <w:rPr>
          <w:rFonts w:ascii="Arial" w:eastAsia="Times New Roman" w:hAnsi="Arial" w:cs="Arial"/>
          <w:sz w:val="24"/>
          <w:szCs w:val="24"/>
          <w:lang w:val="en-SI" w:eastAsia="en-SI"/>
        </w:rPr>
        <w:t xml:space="preserve">The final two weeks of the module were the most interesting because we were able to explore the most contemporary approaches </w:t>
      </w:r>
      <w:r w:rsidRPr="006F12D9">
        <w:rPr>
          <w:rFonts w:ascii="Arial" w:eastAsia="Times New Roman" w:hAnsi="Arial" w:cs="Arial"/>
          <w:sz w:val="24"/>
          <w:szCs w:val="24"/>
          <w:lang w:val="en-SI" w:eastAsia="en-SI"/>
        </w:rPr>
        <w:t>of</w:t>
      </w:r>
      <w:r w:rsidRPr="00F55E51">
        <w:rPr>
          <w:rFonts w:ascii="Arial" w:eastAsia="Times New Roman" w:hAnsi="Arial" w:cs="Arial"/>
          <w:sz w:val="24"/>
          <w:szCs w:val="24"/>
          <w:lang w:val="en-SI" w:eastAsia="en-SI"/>
        </w:rPr>
        <w:t xml:space="preserve"> risk management. For example, </w:t>
      </w:r>
      <w:proofErr w:type="spellStart"/>
      <w:r w:rsidRPr="00F55E51">
        <w:rPr>
          <w:rFonts w:ascii="Arial" w:eastAsia="Times New Roman" w:hAnsi="Arial" w:cs="Arial"/>
          <w:sz w:val="24"/>
          <w:szCs w:val="24"/>
          <w:lang w:val="en-SI" w:eastAsia="en-SI"/>
        </w:rPr>
        <w:t>DevSecOps</w:t>
      </w:r>
      <w:proofErr w:type="spellEnd"/>
      <w:r w:rsidRPr="00F55E51">
        <w:rPr>
          <w:rFonts w:ascii="Arial" w:eastAsia="Times New Roman" w:hAnsi="Arial" w:cs="Arial"/>
          <w:sz w:val="24"/>
          <w:szCs w:val="24"/>
          <w:lang w:val="en-SI" w:eastAsia="en-SI"/>
        </w:rPr>
        <w:t>, as a progression from traditional business processes, enables companies to employ methodologies that include collaboration between multiple stakeholders, addressing security, reliability, and code quality, together with an automated development approach. This agile process underpins efficient and secure system development through continuous integration and development (CI/CD) as a practice to build and deliver small changes to the application while addressing security concerns.</w:t>
      </w:r>
    </w:p>
    <w:p w14:paraId="0B81F8D6" w14:textId="184BAE73" w:rsidR="00F55E51" w:rsidRPr="00F55E51" w:rsidRDefault="00F55E51" w:rsidP="006F12D9">
      <w:pPr>
        <w:spacing w:before="100" w:beforeAutospacing="1" w:after="100" w:afterAutospacing="1" w:line="240" w:lineRule="auto"/>
        <w:jc w:val="both"/>
        <w:rPr>
          <w:rFonts w:ascii="Arial" w:eastAsia="Times New Roman" w:hAnsi="Arial" w:cs="Arial"/>
          <w:sz w:val="24"/>
          <w:szCs w:val="24"/>
          <w:lang w:val="en-SI" w:eastAsia="en-SI"/>
        </w:rPr>
      </w:pPr>
      <w:r w:rsidRPr="00F55E51">
        <w:rPr>
          <w:rFonts w:ascii="Arial" w:eastAsia="Times New Roman" w:hAnsi="Arial" w:cs="Arial"/>
          <w:sz w:val="24"/>
          <w:szCs w:val="24"/>
          <w:lang w:val="en-SI" w:eastAsia="en-SI"/>
        </w:rPr>
        <w:t>The final seminar paper required us to build a threat model</w:t>
      </w:r>
      <w:r w:rsidRPr="006F12D9">
        <w:rPr>
          <w:rFonts w:ascii="Arial" w:eastAsia="Times New Roman" w:hAnsi="Arial" w:cs="Arial"/>
          <w:sz w:val="24"/>
          <w:szCs w:val="24"/>
          <w:lang w:val="en-SI" w:eastAsia="en-SI"/>
        </w:rPr>
        <w:t>l</w:t>
      </w:r>
      <w:r w:rsidRPr="00F55E51">
        <w:rPr>
          <w:rFonts w:ascii="Arial" w:eastAsia="Times New Roman" w:hAnsi="Arial" w:cs="Arial"/>
          <w:sz w:val="24"/>
          <w:szCs w:val="24"/>
          <w:lang w:val="en-SI" w:eastAsia="en-SI"/>
        </w:rPr>
        <w:t>ing application that accepts an attack tree specification with a visual representation of the nodes, including the monetary and probability values entered by a user. This was the part of the module I enjoyed working on the most because we had to utili</w:t>
      </w:r>
      <w:r w:rsidRPr="006F12D9">
        <w:rPr>
          <w:rFonts w:ascii="Arial" w:eastAsia="Times New Roman" w:hAnsi="Arial" w:cs="Arial"/>
          <w:sz w:val="24"/>
          <w:szCs w:val="24"/>
          <w:lang w:val="en-SI" w:eastAsia="en-SI"/>
        </w:rPr>
        <w:t>s</w:t>
      </w:r>
      <w:r w:rsidRPr="00F55E51">
        <w:rPr>
          <w:rFonts w:ascii="Arial" w:eastAsia="Times New Roman" w:hAnsi="Arial" w:cs="Arial"/>
          <w:sz w:val="24"/>
          <w:szCs w:val="24"/>
          <w:lang w:val="en-SI" w:eastAsia="en-SI"/>
        </w:rPr>
        <w:t>e Python packages I had never encountered before. Building these kinds of graphical representations require</w:t>
      </w:r>
      <w:r w:rsidRPr="006F12D9">
        <w:rPr>
          <w:rFonts w:ascii="Arial" w:eastAsia="Times New Roman" w:hAnsi="Arial" w:cs="Arial"/>
          <w:sz w:val="24"/>
          <w:szCs w:val="24"/>
          <w:lang w:val="en-SI" w:eastAsia="en-SI"/>
        </w:rPr>
        <w:t>s</w:t>
      </w:r>
      <w:r w:rsidRPr="00F55E51">
        <w:rPr>
          <w:rFonts w:ascii="Arial" w:eastAsia="Times New Roman" w:hAnsi="Arial" w:cs="Arial"/>
          <w:sz w:val="24"/>
          <w:szCs w:val="24"/>
          <w:lang w:val="en-SI" w:eastAsia="en-SI"/>
        </w:rPr>
        <w:t xml:space="preserve"> a different approach, as the underlying code involves significant manipulation of nested dictionaries. I had an amazing chance to enhance my understanding of these, along with utili</w:t>
      </w:r>
      <w:r w:rsidRPr="006F12D9">
        <w:rPr>
          <w:rFonts w:ascii="Arial" w:eastAsia="Times New Roman" w:hAnsi="Arial" w:cs="Arial"/>
          <w:sz w:val="24"/>
          <w:szCs w:val="24"/>
          <w:lang w:val="en-SI" w:eastAsia="en-SI"/>
        </w:rPr>
        <w:t>s</w:t>
      </w:r>
      <w:r w:rsidRPr="00F55E51">
        <w:rPr>
          <w:rFonts w:ascii="Arial" w:eastAsia="Times New Roman" w:hAnsi="Arial" w:cs="Arial"/>
          <w:sz w:val="24"/>
          <w:szCs w:val="24"/>
          <w:lang w:val="en-SI" w:eastAsia="en-SI"/>
        </w:rPr>
        <w:t xml:space="preserve">ing </w:t>
      </w:r>
      <w:proofErr w:type="spellStart"/>
      <w:r w:rsidRPr="006F12D9">
        <w:rPr>
          <w:rFonts w:ascii="Arial" w:eastAsia="Times New Roman" w:hAnsi="Arial" w:cs="Arial"/>
          <w:sz w:val="24"/>
          <w:szCs w:val="24"/>
          <w:lang w:val="en-SI" w:eastAsia="en-SI"/>
        </w:rPr>
        <w:t>yaml</w:t>
      </w:r>
      <w:proofErr w:type="spellEnd"/>
      <w:r w:rsidRPr="00F55E51">
        <w:rPr>
          <w:rFonts w:ascii="Arial" w:eastAsia="Times New Roman" w:hAnsi="Arial" w:cs="Arial"/>
          <w:sz w:val="24"/>
          <w:szCs w:val="24"/>
          <w:lang w:val="en-SI" w:eastAsia="en-SI"/>
        </w:rPr>
        <w:t xml:space="preserve"> files, which have gained immense popularity in recent years due to their simplicity, readability, and flexibility compared to XML and even JSON formats</w:t>
      </w:r>
      <w:r w:rsidRPr="006F12D9">
        <w:rPr>
          <w:rFonts w:ascii="Arial" w:eastAsia="Times New Roman" w:hAnsi="Arial" w:cs="Arial"/>
          <w:sz w:val="24"/>
          <w:szCs w:val="24"/>
          <w:lang w:val="en-SI" w:eastAsia="en-SI"/>
        </w:rPr>
        <w:t xml:space="preserve"> (Odoh, 2023)</w:t>
      </w:r>
      <w:r w:rsidRPr="00F55E51">
        <w:rPr>
          <w:rFonts w:ascii="Arial" w:eastAsia="Times New Roman" w:hAnsi="Arial" w:cs="Arial"/>
          <w:sz w:val="24"/>
          <w:szCs w:val="24"/>
          <w:lang w:val="en-SI" w:eastAsia="en-SI"/>
        </w:rPr>
        <w:t>.</w:t>
      </w:r>
    </w:p>
    <w:p w14:paraId="4C3C3436" w14:textId="77777777" w:rsidR="006F12D9" w:rsidRPr="006F12D9" w:rsidRDefault="006F12D9" w:rsidP="006F12D9">
      <w:pPr>
        <w:jc w:val="both"/>
        <w:rPr>
          <w:rFonts w:ascii="Arial" w:hAnsi="Arial" w:cs="Arial"/>
          <w:sz w:val="24"/>
          <w:szCs w:val="24"/>
          <w:lang w:val="sl-SI"/>
        </w:rPr>
      </w:pPr>
      <w:r w:rsidRPr="006F12D9">
        <w:rPr>
          <w:rFonts w:ascii="Arial" w:hAnsi="Arial" w:cs="Arial"/>
          <w:sz w:val="24"/>
          <w:szCs w:val="24"/>
          <w:lang w:val="sl-SI"/>
        </w:rPr>
        <w:t>Overall, the Information Security module was fairly intense, despite lasting only six weeks. During that period, I gained a different perspective and awareness of the importance of proper risk and security management. The initial weeks focused on theoretical principles, including understanding some of the well-known industry-related compliances. This was followed by a more practical final week, where I really enjoyed working on the code and was able to put my skills to use.</w:t>
      </w:r>
    </w:p>
    <w:p w14:paraId="4F659B7D" w14:textId="77777777" w:rsidR="00E74465" w:rsidRDefault="00E74465" w:rsidP="009F4B89">
      <w:pPr>
        <w:jc w:val="both"/>
        <w:rPr>
          <w:rFonts w:cstheme="minorHAnsi"/>
          <w:lang w:val="sl-SI"/>
        </w:rPr>
      </w:pPr>
    </w:p>
    <w:p w14:paraId="2566D698" w14:textId="77777777" w:rsidR="006F12D9" w:rsidRDefault="006F12D9" w:rsidP="009F4B89">
      <w:pPr>
        <w:jc w:val="both"/>
        <w:rPr>
          <w:rFonts w:cstheme="minorHAnsi"/>
          <w:lang w:val="sl-SI"/>
        </w:rPr>
      </w:pPr>
    </w:p>
    <w:p w14:paraId="2F9ACE0F" w14:textId="77777777" w:rsidR="006F12D9" w:rsidRDefault="006F12D9" w:rsidP="009F4B89">
      <w:pPr>
        <w:jc w:val="both"/>
        <w:rPr>
          <w:rFonts w:cstheme="minorHAnsi"/>
          <w:lang w:val="sl-SI"/>
        </w:rPr>
      </w:pPr>
    </w:p>
    <w:p w14:paraId="0A9833CC" w14:textId="77777777" w:rsidR="006F12D9" w:rsidRDefault="006F12D9" w:rsidP="009F4B89">
      <w:pPr>
        <w:jc w:val="both"/>
        <w:rPr>
          <w:rFonts w:cstheme="minorHAnsi"/>
          <w:lang w:val="sl-SI"/>
        </w:rPr>
      </w:pPr>
    </w:p>
    <w:p w14:paraId="66AA82E6" w14:textId="77777777" w:rsidR="006F12D9" w:rsidRDefault="006F12D9" w:rsidP="009F4B89">
      <w:pPr>
        <w:jc w:val="both"/>
        <w:rPr>
          <w:rFonts w:cstheme="minorHAnsi"/>
          <w:lang w:val="sl-SI"/>
        </w:rPr>
      </w:pPr>
    </w:p>
    <w:p w14:paraId="2502DB80" w14:textId="739C34EC" w:rsidR="00E74465" w:rsidRPr="00AA5EC0" w:rsidRDefault="00AA5EC0" w:rsidP="009F4B89">
      <w:pPr>
        <w:jc w:val="both"/>
        <w:rPr>
          <w:rFonts w:cstheme="minorHAnsi"/>
          <w:b/>
          <w:bCs/>
          <w:lang w:val="sl-SI"/>
        </w:rPr>
      </w:pPr>
      <w:r w:rsidRPr="00AA5EC0">
        <w:rPr>
          <w:rFonts w:cstheme="minorHAnsi"/>
          <w:b/>
          <w:bCs/>
          <w:lang w:val="sl-SI"/>
        </w:rPr>
        <w:lastRenderedPageBreak/>
        <w:t>References</w:t>
      </w:r>
      <w:r>
        <w:rPr>
          <w:rFonts w:cstheme="minorHAnsi"/>
          <w:b/>
          <w:bCs/>
          <w:lang w:val="sl-SI"/>
        </w:rPr>
        <w:t>:</w:t>
      </w:r>
    </w:p>
    <w:p w14:paraId="7258A43D" w14:textId="77777777" w:rsidR="00707BE0" w:rsidRDefault="00707BE0" w:rsidP="00707BE0">
      <w:pPr>
        <w:rPr>
          <w:rFonts w:cstheme="minorHAnsi"/>
          <w:lang w:val="sl-SI"/>
        </w:rPr>
      </w:pPr>
      <w:r>
        <w:t xml:space="preserve">Burgess, M. (2024) </w:t>
      </w:r>
      <w:r w:rsidRPr="00F321C8">
        <w:t>The Snowflake Attack May Be Turning Into One of the Largest Data Breaches Ever</w:t>
      </w:r>
      <w:r>
        <w:t xml:space="preserve">. WIRED. Available from: </w:t>
      </w:r>
      <w:hyperlink r:id="rId8" w:history="1">
        <w:r w:rsidRPr="00F36C91">
          <w:rPr>
            <w:rStyle w:val="Hyperlink"/>
            <w:rFonts w:cstheme="minorHAnsi"/>
            <w:lang w:val="sl-SI"/>
          </w:rPr>
          <w:t>https://www.wired.com/story/snowflake-breach-advanced-auto-parts-lendingtree/</w:t>
        </w:r>
      </w:hyperlink>
      <w:r>
        <w:rPr>
          <w:rFonts w:cstheme="minorHAnsi"/>
          <w:lang w:val="sl-SI"/>
        </w:rPr>
        <w:t xml:space="preserve"> [Accessed 19 July 2024]</w:t>
      </w:r>
    </w:p>
    <w:p w14:paraId="01E77E63" w14:textId="703FD61F" w:rsidR="00707BE0" w:rsidRPr="00707BE0" w:rsidRDefault="00707BE0" w:rsidP="00AA5EC0">
      <w:pPr>
        <w:rPr>
          <w:rFonts w:cstheme="minorHAnsi"/>
          <w:lang w:val="sl-SI"/>
        </w:rPr>
      </w:pPr>
      <w:r>
        <w:rPr>
          <w:rFonts w:cstheme="minorHAnsi"/>
          <w:lang w:val="sl-SI"/>
        </w:rPr>
        <w:t xml:space="preserve">Kumar, S. (2024) Data Flow diagrams and Data Dictionaries. Scaler Topics. Available from: </w:t>
      </w:r>
      <w:hyperlink r:id="rId9" w:history="1">
        <w:r w:rsidRPr="003C5A58">
          <w:rPr>
            <w:rStyle w:val="Hyperlink"/>
            <w:rFonts w:cstheme="minorHAnsi"/>
            <w:lang w:val="sl-SI"/>
          </w:rPr>
          <w:t>https://www.scaler.com/topics/software-engineering/data-flow-diagrams/</w:t>
        </w:r>
      </w:hyperlink>
      <w:r>
        <w:rPr>
          <w:rFonts w:cstheme="minorHAnsi"/>
          <w:lang w:val="sl-SI"/>
        </w:rPr>
        <w:t xml:space="preserve"> [Accessed 19 July 2024]</w:t>
      </w:r>
    </w:p>
    <w:p w14:paraId="45BD2315" w14:textId="4DBDB577" w:rsidR="00E74465" w:rsidRDefault="00AA5EC0" w:rsidP="00AA5EC0">
      <w:pPr>
        <w:rPr>
          <w:rFonts w:cstheme="minorHAnsi"/>
          <w:lang w:val="sl-SI"/>
        </w:rPr>
      </w:pPr>
      <w:r>
        <w:t xml:space="preserve">Lyngaas, S. (2024) </w:t>
      </w:r>
      <w:r w:rsidRPr="00AA5EC0">
        <w:t>What is CrowdStrike, the company linked to the global outage?</w:t>
      </w:r>
      <w:r>
        <w:t xml:space="preserve"> CNN Business. Available from: </w:t>
      </w:r>
      <w:hyperlink r:id="rId10" w:history="1">
        <w:r w:rsidRPr="00F36C91">
          <w:rPr>
            <w:rStyle w:val="Hyperlink"/>
            <w:rFonts w:cstheme="minorHAnsi"/>
            <w:lang w:val="sl-SI"/>
          </w:rPr>
          <w:t>https://edition.cnn.com/2024/07/19/tech/crowdstrike-update-global-outage-explainer/index.html</w:t>
        </w:r>
      </w:hyperlink>
      <w:r w:rsidR="00E74465">
        <w:rPr>
          <w:rFonts w:cstheme="minorHAnsi"/>
          <w:lang w:val="sl-SI"/>
        </w:rPr>
        <w:t xml:space="preserve"> </w:t>
      </w:r>
      <w:r>
        <w:rPr>
          <w:rFonts w:cstheme="minorHAnsi"/>
          <w:lang w:val="sl-SI"/>
        </w:rPr>
        <w:t>[Accessed 19 July 2024]</w:t>
      </w:r>
    </w:p>
    <w:p w14:paraId="6FA281F2" w14:textId="02B19426" w:rsidR="00F55E51" w:rsidRDefault="00F55E51" w:rsidP="00F55E51">
      <w:pPr>
        <w:rPr>
          <w:rFonts w:cstheme="minorHAnsi"/>
          <w:lang w:val="sl-SI"/>
        </w:rPr>
      </w:pPr>
      <w:r>
        <w:rPr>
          <w:rFonts w:cstheme="minorHAnsi"/>
          <w:lang w:val="sl-SI"/>
        </w:rPr>
        <w:t xml:space="preserve">Odoh, S. (2023) </w:t>
      </w:r>
      <w:r w:rsidRPr="00F55E51">
        <w:rPr>
          <w:rFonts w:cstheme="minorHAnsi"/>
          <w:lang w:val="sl-SI"/>
        </w:rPr>
        <w:t>YAML: A Flexible Data Serialization Language with Advantages Over JSON and XML</w:t>
      </w:r>
      <w:r>
        <w:rPr>
          <w:rFonts w:cstheme="minorHAnsi"/>
          <w:lang w:val="sl-SI"/>
        </w:rPr>
        <w:t xml:space="preserve">. Medium. Available from: </w:t>
      </w:r>
      <w:hyperlink r:id="rId11" w:history="1">
        <w:r w:rsidRPr="00225839">
          <w:rPr>
            <w:rStyle w:val="Hyperlink"/>
            <w:rFonts w:cstheme="minorHAnsi"/>
            <w:lang w:val="sl-SI"/>
          </w:rPr>
          <w:t>https://medium.com/@contactxanta/yaml-a-flexible-data-serialization-language-with-advantages-over-json-and-xml-3786d840b95a</w:t>
        </w:r>
      </w:hyperlink>
      <w:r>
        <w:rPr>
          <w:rFonts w:cstheme="minorHAnsi"/>
          <w:lang w:val="sl-SI"/>
        </w:rPr>
        <w:t xml:space="preserve"> </w:t>
      </w:r>
      <w:r>
        <w:rPr>
          <w:rFonts w:cstheme="minorHAnsi"/>
          <w:lang w:val="sl-SI"/>
        </w:rPr>
        <w:t xml:space="preserve">[Accessed </w:t>
      </w:r>
      <w:r>
        <w:rPr>
          <w:rFonts w:cstheme="minorHAnsi"/>
          <w:lang w:val="sl-SI"/>
        </w:rPr>
        <w:t>20</w:t>
      </w:r>
      <w:r>
        <w:rPr>
          <w:rFonts w:cstheme="minorHAnsi"/>
          <w:lang w:val="sl-SI"/>
        </w:rPr>
        <w:t xml:space="preserve"> July 2024]</w:t>
      </w:r>
    </w:p>
    <w:p w14:paraId="2E03E140" w14:textId="486012BB" w:rsidR="00F55E51" w:rsidRPr="009F696B" w:rsidRDefault="00F55E51" w:rsidP="00744A09">
      <w:pPr>
        <w:rPr>
          <w:rFonts w:cstheme="minorHAnsi"/>
          <w:lang w:val="sl-SI"/>
        </w:rPr>
      </w:pPr>
    </w:p>
    <w:sectPr w:rsidR="00F55E51" w:rsidRPr="009F696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03048" w14:textId="77777777" w:rsidR="00E15592" w:rsidRDefault="00E15592" w:rsidP="00BB06B4">
      <w:pPr>
        <w:spacing w:after="0" w:line="240" w:lineRule="auto"/>
      </w:pPr>
      <w:r>
        <w:separator/>
      </w:r>
    </w:p>
  </w:endnote>
  <w:endnote w:type="continuationSeparator" w:id="0">
    <w:p w14:paraId="4D1590EF" w14:textId="77777777" w:rsidR="00E15592" w:rsidRDefault="00E15592" w:rsidP="00BB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inkMacSystemFon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ED478" w14:textId="77777777" w:rsidR="00E15592" w:rsidRDefault="00E15592" w:rsidP="00BB06B4">
      <w:pPr>
        <w:spacing w:after="0" w:line="240" w:lineRule="auto"/>
      </w:pPr>
      <w:r>
        <w:separator/>
      </w:r>
    </w:p>
  </w:footnote>
  <w:footnote w:type="continuationSeparator" w:id="0">
    <w:p w14:paraId="3D0B8933" w14:textId="77777777" w:rsidR="00E15592" w:rsidRDefault="00E15592" w:rsidP="00BB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1E70B" w14:textId="745174D9" w:rsidR="00DA59D5" w:rsidRPr="00DA59D5" w:rsidRDefault="00DA59D5" w:rsidP="00DA59D5">
    <w:pPr>
      <w:pStyle w:val="Header"/>
      <w:rPr>
        <w:lang w:val="sl-SI"/>
      </w:rPr>
    </w:pPr>
    <w:r>
      <w:rPr>
        <w:lang w:val="sl-SI"/>
      </w:rPr>
      <w:t>Ales Tekavcic PG.</w:t>
    </w:r>
    <w:r>
      <w:t xml:space="preserve"> </w:t>
    </w:r>
    <w:r w:rsidR="00093FFA">
      <w:rPr>
        <w:lang w:val="sl-SI"/>
      </w:rPr>
      <w:t>Dip</w:t>
    </w:r>
    <w:r>
      <w:rPr>
        <w:lang w:val="sl-SI"/>
      </w:rPr>
      <w:t>.</w:t>
    </w:r>
    <w:r w:rsidR="006F12D9">
      <w:rPr>
        <w:lang w:val="sl-SI"/>
      </w:rPr>
      <w:t xml:space="preserve"> CS.</w:t>
    </w:r>
    <w:r w:rsidR="004E2531">
      <w:rPr>
        <w:lang w:val="sl-SI"/>
      </w:rPr>
      <w:tab/>
    </w:r>
    <w:r w:rsidR="004E2531">
      <w:rPr>
        <w:lang w:val="sl-SI"/>
      </w:rPr>
      <w:tab/>
    </w:r>
    <w:r w:rsidR="00CB7688">
      <w:rPr>
        <w:lang w:val="sl-SI"/>
      </w:rPr>
      <w:t>Information Security Management, 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6273"/>
    <w:multiLevelType w:val="multilevel"/>
    <w:tmpl w:val="566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759DE"/>
    <w:multiLevelType w:val="multilevel"/>
    <w:tmpl w:val="CEF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E0889"/>
    <w:multiLevelType w:val="multilevel"/>
    <w:tmpl w:val="4EC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966AD"/>
    <w:multiLevelType w:val="multilevel"/>
    <w:tmpl w:val="7F0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42F3"/>
    <w:multiLevelType w:val="hybridMultilevel"/>
    <w:tmpl w:val="87BCCE6A"/>
    <w:lvl w:ilvl="0" w:tplc="A7804488">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871448">
    <w:abstractNumId w:val="11"/>
  </w:num>
  <w:num w:numId="2" w16cid:durableId="1783107942">
    <w:abstractNumId w:val="13"/>
  </w:num>
  <w:num w:numId="3" w16cid:durableId="629475099">
    <w:abstractNumId w:val="13"/>
  </w:num>
  <w:num w:numId="4" w16cid:durableId="1733583100">
    <w:abstractNumId w:val="13"/>
  </w:num>
  <w:num w:numId="5" w16cid:durableId="1247686658">
    <w:abstractNumId w:val="4"/>
  </w:num>
  <w:num w:numId="6" w16cid:durableId="1519808886">
    <w:abstractNumId w:val="4"/>
  </w:num>
  <w:num w:numId="7" w16cid:durableId="717824751">
    <w:abstractNumId w:val="1"/>
  </w:num>
  <w:num w:numId="8" w16cid:durableId="1353802948">
    <w:abstractNumId w:val="7"/>
  </w:num>
  <w:num w:numId="9" w16cid:durableId="39062606">
    <w:abstractNumId w:val="7"/>
  </w:num>
  <w:num w:numId="10" w16cid:durableId="961770367">
    <w:abstractNumId w:val="8"/>
  </w:num>
  <w:num w:numId="11" w16cid:durableId="283200777">
    <w:abstractNumId w:val="2"/>
  </w:num>
  <w:num w:numId="12" w16cid:durableId="2086101841">
    <w:abstractNumId w:val="5"/>
  </w:num>
  <w:num w:numId="13" w16cid:durableId="217397118">
    <w:abstractNumId w:val="3"/>
  </w:num>
  <w:num w:numId="14" w16cid:durableId="1808426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6169326">
    <w:abstractNumId w:val="12"/>
  </w:num>
  <w:num w:numId="16" w16cid:durableId="735081871">
    <w:abstractNumId w:val="10"/>
  </w:num>
  <w:num w:numId="17" w16cid:durableId="2045134114">
    <w:abstractNumId w:val="0"/>
  </w:num>
  <w:num w:numId="18" w16cid:durableId="2074765790">
    <w:abstractNumId w:val="9"/>
  </w:num>
  <w:num w:numId="19" w16cid:durableId="1005789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DDF"/>
    <w:rsid w:val="0000110E"/>
    <w:rsid w:val="00025EAB"/>
    <w:rsid w:val="00046443"/>
    <w:rsid w:val="00074778"/>
    <w:rsid w:val="00093FFA"/>
    <w:rsid w:val="000958BD"/>
    <w:rsid w:val="000A0DE0"/>
    <w:rsid w:val="000A20D1"/>
    <w:rsid w:val="000B3219"/>
    <w:rsid w:val="000C0097"/>
    <w:rsid w:val="000E4995"/>
    <w:rsid w:val="000F42BC"/>
    <w:rsid w:val="0013584B"/>
    <w:rsid w:val="00172281"/>
    <w:rsid w:val="00176287"/>
    <w:rsid w:val="0019100F"/>
    <w:rsid w:val="00191242"/>
    <w:rsid w:val="001B048E"/>
    <w:rsid w:val="001C28E3"/>
    <w:rsid w:val="001D39DE"/>
    <w:rsid w:val="001E17E7"/>
    <w:rsid w:val="001F372B"/>
    <w:rsid w:val="001F75DD"/>
    <w:rsid w:val="001F76EE"/>
    <w:rsid w:val="00250412"/>
    <w:rsid w:val="00265200"/>
    <w:rsid w:val="00274658"/>
    <w:rsid w:val="0028355C"/>
    <w:rsid w:val="002A4606"/>
    <w:rsid w:val="002B23C8"/>
    <w:rsid w:val="002D0E8E"/>
    <w:rsid w:val="002D5DBB"/>
    <w:rsid w:val="002E5A2A"/>
    <w:rsid w:val="002F0C7B"/>
    <w:rsid w:val="003258CF"/>
    <w:rsid w:val="00343A08"/>
    <w:rsid w:val="00346402"/>
    <w:rsid w:val="0037036E"/>
    <w:rsid w:val="003822F7"/>
    <w:rsid w:val="003A0D69"/>
    <w:rsid w:val="003B31AB"/>
    <w:rsid w:val="003E101F"/>
    <w:rsid w:val="003E7F3C"/>
    <w:rsid w:val="0040018E"/>
    <w:rsid w:val="0040392A"/>
    <w:rsid w:val="00407D3E"/>
    <w:rsid w:val="0041110D"/>
    <w:rsid w:val="00426A37"/>
    <w:rsid w:val="00434719"/>
    <w:rsid w:val="00484E88"/>
    <w:rsid w:val="004B516C"/>
    <w:rsid w:val="004D1E45"/>
    <w:rsid w:val="004E097C"/>
    <w:rsid w:val="004E2531"/>
    <w:rsid w:val="00534ADC"/>
    <w:rsid w:val="005417D0"/>
    <w:rsid w:val="005432B8"/>
    <w:rsid w:val="005619CB"/>
    <w:rsid w:val="00561AC4"/>
    <w:rsid w:val="00574176"/>
    <w:rsid w:val="00583155"/>
    <w:rsid w:val="005A2A17"/>
    <w:rsid w:val="005F5FAC"/>
    <w:rsid w:val="006378A5"/>
    <w:rsid w:val="006731FB"/>
    <w:rsid w:val="006A52CF"/>
    <w:rsid w:val="006C09AD"/>
    <w:rsid w:val="006C1EE8"/>
    <w:rsid w:val="006C3724"/>
    <w:rsid w:val="006D2ADA"/>
    <w:rsid w:val="006F12D9"/>
    <w:rsid w:val="00705A83"/>
    <w:rsid w:val="00707BE0"/>
    <w:rsid w:val="00717199"/>
    <w:rsid w:val="00732E81"/>
    <w:rsid w:val="00744A09"/>
    <w:rsid w:val="00744A18"/>
    <w:rsid w:val="007548B1"/>
    <w:rsid w:val="00757EB3"/>
    <w:rsid w:val="00772B15"/>
    <w:rsid w:val="00791196"/>
    <w:rsid w:val="007A0606"/>
    <w:rsid w:val="007B3E17"/>
    <w:rsid w:val="007C217C"/>
    <w:rsid w:val="007D7728"/>
    <w:rsid w:val="007F2EAD"/>
    <w:rsid w:val="008163AC"/>
    <w:rsid w:val="0082423C"/>
    <w:rsid w:val="00841E0A"/>
    <w:rsid w:val="008425F4"/>
    <w:rsid w:val="0086077B"/>
    <w:rsid w:val="008A28CA"/>
    <w:rsid w:val="008B1D8F"/>
    <w:rsid w:val="008B76EA"/>
    <w:rsid w:val="008E4013"/>
    <w:rsid w:val="008F65DB"/>
    <w:rsid w:val="00917998"/>
    <w:rsid w:val="009336C2"/>
    <w:rsid w:val="0093684B"/>
    <w:rsid w:val="009745DB"/>
    <w:rsid w:val="009C3041"/>
    <w:rsid w:val="009C4577"/>
    <w:rsid w:val="009E2CA0"/>
    <w:rsid w:val="009F4B89"/>
    <w:rsid w:val="009F696B"/>
    <w:rsid w:val="00A003C0"/>
    <w:rsid w:val="00A07B2F"/>
    <w:rsid w:val="00A312C4"/>
    <w:rsid w:val="00A441BF"/>
    <w:rsid w:val="00A7217E"/>
    <w:rsid w:val="00AA5EC0"/>
    <w:rsid w:val="00AD1F79"/>
    <w:rsid w:val="00AD33CB"/>
    <w:rsid w:val="00AD5F3C"/>
    <w:rsid w:val="00B07640"/>
    <w:rsid w:val="00B27033"/>
    <w:rsid w:val="00BA1DDF"/>
    <w:rsid w:val="00BB06B4"/>
    <w:rsid w:val="00BB3F23"/>
    <w:rsid w:val="00BC1460"/>
    <w:rsid w:val="00BF020A"/>
    <w:rsid w:val="00BF5078"/>
    <w:rsid w:val="00C063AC"/>
    <w:rsid w:val="00C07A47"/>
    <w:rsid w:val="00C228D4"/>
    <w:rsid w:val="00C37E16"/>
    <w:rsid w:val="00C63DC8"/>
    <w:rsid w:val="00C6471F"/>
    <w:rsid w:val="00CB7688"/>
    <w:rsid w:val="00CC4D01"/>
    <w:rsid w:val="00CD09E5"/>
    <w:rsid w:val="00D161C7"/>
    <w:rsid w:val="00D21F2D"/>
    <w:rsid w:val="00D3500F"/>
    <w:rsid w:val="00D466D9"/>
    <w:rsid w:val="00D62E9B"/>
    <w:rsid w:val="00D643FB"/>
    <w:rsid w:val="00D679AA"/>
    <w:rsid w:val="00D67F86"/>
    <w:rsid w:val="00D731AB"/>
    <w:rsid w:val="00D87E9B"/>
    <w:rsid w:val="00DA2A61"/>
    <w:rsid w:val="00DA59D5"/>
    <w:rsid w:val="00DC0BA2"/>
    <w:rsid w:val="00DC1BCF"/>
    <w:rsid w:val="00DC4CD9"/>
    <w:rsid w:val="00DE16B4"/>
    <w:rsid w:val="00E01D5E"/>
    <w:rsid w:val="00E15592"/>
    <w:rsid w:val="00E15EEC"/>
    <w:rsid w:val="00E74465"/>
    <w:rsid w:val="00EA5EEE"/>
    <w:rsid w:val="00EA78A2"/>
    <w:rsid w:val="00EB0BF4"/>
    <w:rsid w:val="00ED4AAC"/>
    <w:rsid w:val="00EE04F1"/>
    <w:rsid w:val="00F02869"/>
    <w:rsid w:val="00F321C8"/>
    <w:rsid w:val="00F37AFB"/>
    <w:rsid w:val="00F4266D"/>
    <w:rsid w:val="00F55E51"/>
    <w:rsid w:val="00F57D18"/>
    <w:rsid w:val="00F62F7F"/>
    <w:rsid w:val="00F76CE4"/>
    <w:rsid w:val="00F9764C"/>
    <w:rsid w:val="00FB24A8"/>
    <w:rsid w:val="00FC7B03"/>
    <w:rsid w:val="00FC7D6E"/>
    <w:rsid w:val="00FD77C2"/>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E0F8C"/>
  <w15:chartTrackingRefBased/>
  <w15:docId w15:val="{5BBCFCCD-592D-48EC-8DAA-CC381D57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AAC"/>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AAC"/>
    <w:rPr>
      <w:rFonts w:eastAsiaTheme="majorEastAsia" w:cstheme="majorBidi"/>
      <w:szCs w:val="32"/>
    </w:rPr>
  </w:style>
  <w:style w:type="character" w:customStyle="1" w:styleId="Heading2Char">
    <w:name w:val="Heading 2 Char"/>
    <w:basedOn w:val="DefaultParagraphFont"/>
    <w:link w:val="Heading2"/>
    <w:uiPriority w:val="9"/>
    <w:rsid w:val="002B23C8"/>
    <w:rPr>
      <w:rFonts w:ascii="Arial" w:eastAsiaTheme="majorEastAsia" w:hAnsi="Arial" w:cstheme="majorBidi"/>
      <w:b/>
      <w:sz w:val="24"/>
      <w:szCs w:val="26"/>
      <w:lang w:val="sl-SI"/>
    </w:rPr>
  </w:style>
  <w:style w:type="paragraph" w:styleId="NormalWeb">
    <w:name w:val="Normal (Web)"/>
    <w:basedOn w:val="Normal"/>
    <w:uiPriority w:val="99"/>
    <w:semiHidden/>
    <w:unhideWhenUsed/>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style">
    <w:name w:val="colorstyle"/>
    <w:basedOn w:val="Normal"/>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0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6B4"/>
  </w:style>
  <w:style w:type="paragraph" w:styleId="Footer">
    <w:name w:val="footer"/>
    <w:basedOn w:val="Normal"/>
    <w:link w:val="FooterChar"/>
    <w:uiPriority w:val="99"/>
    <w:unhideWhenUsed/>
    <w:rsid w:val="00BB0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6B4"/>
  </w:style>
  <w:style w:type="character" w:styleId="Hyperlink">
    <w:name w:val="Hyperlink"/>
    <w:basedOn w:val="DefaultParagraphFont"/>
    <w:uiPriority w:val="99"/>
    <w:unhideWhenUsed/>
    <w:rsid w:val="00705A83"/>
    <w:rPr>
      <w:color w:val="0000FF"/>
      <w:u w:val="single"/>
    </w:rPr>
  </w:style>
  <w:style w:type="character" w:styleId="FollowedHyperlink">
    <w:name w:val="FollowedHyperlink"/>
    <w:basedOn w:val="DefaultParagraphFont"/>
    <w:uiPriority w:val="99"/>
    <w:semiHidden/>
    <w:unhideWhenUsed/>
    <w:rsid w:val="002E5A2A"/>
    <w:rPr>
      <w:color w:val="954F72" w:themeColor="followedHyperlink"/>
      <w:u w:val="single"/>
    </w:rPr>
  </w:style>
  <w:style w:type="character" w:styleId="UnresolvedMention">
    <w:name w:val="Unresolved Mention"/>
    <w:basedOn w:val="DefaultParagraphFont"/>
    <w:uiPriority w:val="99"/>
    <w:semiHidden/>
    <w:unhideWhenUsed/>
    <w:rsid w:val="00E74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4146">
      <w:bodyDiv w:val="1"/>
      <w:marLeft w:val="0"/>
      <w:marRight w:val="0"/>
      <w:marTop w:val="0"/>
      <w:marBottom w:val="0"/>
      <w:divBdr>
        <w:top w:val="none" w:sz="0" w:space="0" w:color="auto"/>
        <w:left w:val="none" w:sz="0" w:space="0" w:color="auto"/>
        <w:bottom w:val="none" w:sz="0" w:space="0" w:color="auto"/>
        <w:right w:val="none" w:sz="0" w:space="0" w:color="auto"/>
      </w:divBdr>
    </w:div>
    <w:div w:id="314266267">
      <w:bodyDiv w:val="1"/>
      <w:marLeft w:val="0"/>
      <w:marRight w:val="0"/>
      <w:marTop w:val="0"/>
      <w:marBottom w:val="0"/>
      <w:divBdr>
        <w:top w:val="none" w:sz="0" w:space="0" w:color="auto"/>
        <w:left w:val="none" w:sz="0" w:space="0" w:color="auto"/>
        <w:bottom w:val="none" w:sz="0" w:space="0" w:color="auto"/>
        <w:right w:val="none" w:sz="0" w:space="0" w:color="auto"/>
      </w:divBdr>
    </w:div>
    <w:div w:id="637106104">
      <w:bodyDiv w:val="1"/>
      <w:marLeft w:val="0"/>
      <w:marRight w:val="0"/>
      <w:marTop w:val="0"/>
      <w:marBottom w:val="0"/>
      <w:divBdr>
        <w:top w:val="none" w:sz="0" w:space="0" w:color="auto"/>
        <w:left w:val="none" w:sz="0" w:space="0" w:color="auto"/>
        <w:bottom w:val="none" w:sz="0" w:space="0" w:color="auto"/>
        <w:right w:val="none" w:sz="0" w:space="0" w:color="auto"/>
      </w:divBdr>
      <w:divsChild>
        <w:div w:id="877549255">
          <w:marLeft w:val="0"/>
          <w:marRight w:val="0"/>
          <w:marTop w:val="600"/>
          <w:marBottom w:val="0"/>
          <w:divBdr>
            <w:top w:val="none" w:sz="0" w:space="0" w:color="auto"/>
            <w:left w:val="none" w:sz="0" w:space="0" w:color="auto"/>
            <w:bottom w:val="none" w:sz="0" w:space="0" w:color="auto"/>
            <w:right w:val="none" w:sz="0" w:space="0" w:color="auto"/>
          </w:divBdr>
          <w:divsChild>
            <w:div w:id="1787968868">
              <w:marLeft w:val="0"/>
              <w:marRight w:val="0"/>
              <w:marTop w:val="0"/>
              <w:marBottom w:val="0"/>
              <w:divBdr>
                <w:top w:val="none" w:sz="0" w:space="0" w:color="auto"/>
                <w:left w:val="none" w:sz="0" w:space="0" w:color="auto"/>
                <w:bottom w:val="none" w:sz="0" w:space="0" w:color="auto"/>
                <w:right w:val="none" w:sz="0" w:space="0" w:color="auto"/>
              </w:divBdr>
            </w:div>
          </w:divsChild>
        </w:div>
        <w:div w:id="1616016033">
          <w:marLeft w:val="0"/>
          <w:marRight w:val="0"/>
          <w:marTop w:val="0"/>
          <w:marBottom w:val="600"/>
          <w:divBdr>
            <w:top w:val="none" w:sz="0" w:space="0" w:color="auto"/>
            <w:left w:val="none" w:sz="0" w:space="0" w:color="auto"/>
            <w:bottom w:val="none" w:sz="0" w:space="0" w:color="auto"/>
            <w:right w:val="none" w:sz="0" w:space="0" w:color="auto"/>
          </w:divBdr>
          <w:divsChild>
            <w:div w:id="756483452">
              <w:marLeft w:val="0"/>
              <w:marRight w:val="0"/>
              <w:marTop w:val="0"/>
              <w:marBottom w:val="0"/>
              <w:divBdr>
                <w:top w:val="none" w:sz="0" w:space="0" w:color="auto"/>
                <w:left w:val="none" w:sz="0" w:space="0" w:color="auto"/>
                <w:bottom w:val="none" w:sz="0" w:space="0" w:color="auto"/>
                <w:right w:val="none" w:sz="0" w:space="0" w:color="auto"/>
              </w:divBdr>
            </w:div>
          </w:divsChild>
        </w:div>
        <w:div w:id="831214248">
          <w:marLeft w:val="0"/>
          <w:marRight w:val="0"/>
          <w:marTop w:val="600"/>
          <w:marBottom w:val="0"/>
          <w:divBdr>
            <w:top w:val="none" w:sz="0" w:space="0" w:color="auto"/>
            <w:left w:val="none" w:sz="0" w:space="0" w:color="auto"/>
            <w:bottom w:val="none" w:sz="0" w:space="0" w:color="auto"/>
            <w:right w:val="none" w:sz="0" w:space="0" w:color="auto"/>
          </w:divBdr>
          <w:divsChild>
            <w:div w:id="1787235543">
              <w:marLeft w:val="0"/>
              <w:marRight w:val="0"/>
              <w:marTop w:val="0"/>
              <w:marBottom w:val="0"/>
              <w:divBdr>
                <w:top w:val="none" w:sz="0" w:space="0" w:color="auto"/>
                <w:left w:val="none" w:sz="0" w:space="0" w:color="auto"/>
                <w:bottom w:val="none" w:sz="0" w:space="0" w:color="auto"/>
                <w:right w:val="none" w:sz="0" w:space="0" w:color="auto"/>
              </w:divBdr>
            </w:div>
            <w:div w:id="20366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210">
      <w:bodyDiv w:val="1"/>
      <w:marLeft w:val="0"/>
      <w:marRight w:val="0"/>
      <w:marTop w:val="0"/>
      <w:marBottom w:val="0"/>
      <w:divBdr>
        <w:top w:val="none" w:sz="0" w:space="0" w:color="auto"/>
        <w:left w:val="none" w:sz="0" w:space="0" w:color="auto"/>
        <w:bottom w:val="none" w:sz="0" w:space="0" w:color="auto"/>
        <w:right w:val="none" w:sz="0" w:space="0" w:color="auto"/>
      </w:divBdr>
    </w:div>
    <w:div w:id="870336764">
      <w:bodyDiv w:val="1"/>
      <w:marLeft w:val="0"/>
      <w:marRight w:val="0"/>
      <w:marTop w:val="0"/>
      <w:marBottom w:val="0"/>
      <w:divBdr>
        <w:top w:val="none" w:sz="0" w:space="0" w:color="auto"/>
        <w:left w:val="none" w:sz="0" w:space="0" w:color="auto"/>
        <w:bottom w:val="none" w:sz="0" w:space="0" w:color="auto"/>
        <w:right w:val="none" w:sz="0" w:space="0" w:color="auto"/>
      </w:divBdr>
    </w:div>
    <w:div w:id="948700641">
      <w:bodyDiv w:val="1"/>
      <w:marLeft w:val="0"/>
      <w:marRight w:val="0"/>
      <w:marTop w:val="0"/>
      <w:marBottom w:val="0"/>
      <w:divBdr>
        <w:top w:val="none" w:sz="0" w:space="0" w:color="auto"/>
        <w:left w:val="none" w:sz="0" w:space="0" w:color="auto"/>
        <w:bottom w:val="none" w:sz="0" w:space="0" w:color="auto"/>
        <w:right w:val="none" w:sz="0" w:space="0" w:color="auto"/>
      </w:divBdr>
      <w:divsChild>
        <w:div w:id="1479881493">
          <w:marLeft w:val="0"/>
          <w:marRight w:val="0"/>
          <w:marTop w:val="0"/>
          <w:marBottom w:val="0"/>
          <w:divBdr>
            <w:top w:val="none" w:sz="0" w:space="0" w:color="auto"/>
            <w:left w:val="none" w:sz="0" w:space="0" w:color="auto"/>
            <w:bottom w:val="none" w:sz="0" w:space="0" w:color="auto"/>
            <w:right w:val="none" w:sz="0" w:space="0" w:color="auto"/>
          </w:divBdr>
          <w:divsChild>
            <w:div w:id="1822236299">
              <w:marLeft w:val="0"/>
              <w:marRight w:val="0"/>
              <w:marTop w:val="0"/>
              <w:marBottom w:val="0"/>
              <w:divBdr>
                <w:top w:val="none" w:sz="0" w:space="0" w:color="auto"/>
                <w:left w:val="none" w:sz="0" w:space="0" w:color="auto"/>
                <w:bottom w:val="none" w:sz="0" w:space="0" w:color="auto"/>
                <w:right w:val="none" w:sz="0" w:space="0" w:color="auto"/>
              </w:divBdr>
              <w:divsChild>
                <w:div w:id="1874608799">
                  <w:marLeft w:val="0"/>
                  <w:marRight w:val="0"/>
                  <w:marTop w:val="0"/>
                  <w:marBottom w:val="0"/>
                  <w:divBdr>
                    <w:top w:val="none" w:sz="0" w:space="0" w:color="auto"/>
                    <w:left w:val="none" w:sz="0" w:space="0" w:color="auto"/>
                    <w:bottom w:val="none" w:sz="0" w:space="0" w:color="auto"/>
                    <w:right w:val="none" w:sz="0" w:space="0" w:color="auto"/>
                  </w:divBdr>
                  <w:divsChild>
                    <w:div w:id="1620186733">
                      <w:marLeft w:val="0"/>
                      <w:marRight w:val="0"/>
                      <w:marTop w:val="0"/>
                      <w:marBottom w:val="0"/>
                      <w:divBdr>
                        <w:top w:val="none" w:sz="0" w:space="0" w:color="auto"/>
                        <w:left w:val="none" w:sz="0" w:space="0" w:color="auto"/>
                        <w:bottom w:val="none" w:sz="0" w:space="0" w:color="auto"/>
                        <w:right w:val="none" w:sz="0" w:space="0" w:color="auto"/>
                      </w:divBdr>
                      <w:divsChild>
                        <w:div w:id="922491401">
                          <w:marLeft w:val="0"/>
                          <w:marRight w:val="0"/>
                          <w:marTop w:val="0"/>
                          <w:marBottom w:val="0"/>
                          <w:divBdr>
                            <w:top w:val="none" w:sz="0" w:space="0" w:color="auto"/>
                            <w:left w:val="none" w:sz="0" w:space="0" w:color="auto"/>
                            <w:bottom w:val="none" w:sz="0" w:space="0" w:color="auto"/>
                            <w:right w:val="none" w:sz="0" w:space="0" w:color="auto"/>
                          </w:divBdr>
                          <w:divsChild>
                            <w:div w:id="14841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0199">
      <w:bodyDiv w:val="1"/>
      <w:marLeft w:val="0"/>
      <w:marRight w:val="0"/>
      <w:marTop w:val="0"/>
      <w:marBottom w:val="0"/>
      <w:divBdr>
        <w:top w:val="none" w:sz="0" w:space="0" w:color="auto"/>
        <w:left w:val="none" w:sz="0" w:space="0" w:color="auto"/>
        <w:bottom w:val="none" w:sz="0" w:space="0" w:color="auto"/>
        <w:right w:val="none" w:sz="0" w:space="0" w:color="auto"/>
      </w:divBdr>
    </w:div>
    <w:div w:id="1851989540">
      <w:bodyDiv w:val="1"/>
      <w:marLeft w:val="0"/>
      <w:marRight w:val="0"/>
      <w:marTop w:val="0"/>
      <w:marBottom w:val="0"/>
      <w:divBdr>
        <w:top w:val="none" w:sz="0" w:space="0" w:color="auto"/>
        <w:left w:val="none" w:sz="0" w:space="0" w:color="auto"/>
        <w:bottom w:val="none" w:sz="0" w:space="0" w:color="auto"/>
        <w:right w:val="none" w:sz="0" w:space="0" w:color="auto"/>
      </w:divBdr>
    </w:div>
    <w:div w:id="20077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snowflake-breach-advanced-auto-parts-lendingt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ontactxanta/yaml-a-flexible-data-serialization-language-with-advantages-over-json-and-xml-3786d840b95a" TargetMode="External"/><Relationship Id="rId5" Type="http://schemas.openxmlformats.org/officeDocument/2006/relationships/footnotes" Target="footnotes.xml"/><Relationship Id="rId10" Type="http://schemas.openxmlformats.org/officeDocument/2006/relationships/hyperlink" Target="https://edition.cnn.com/2024/07/19/tech/crowdstrike-update-global-outage-explainer/index.html" TargetMode="External"/><Relationship Id="rId4" Type="http://schemas.openxmlformats.org/officeDocument/2006/relationships/webSettings" Target="webSettings.xml"/><Relationship Id="rId9" Type="http://schemas.openxmlformats.org/officeDocument/2006/relationships/hyperlink" Target="https://www.scaler.com/topics/software-engineering/data-flow-diagrams/" TargetMode="Externa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932</Words>
  <Characters>5318</Characters>
  <Application>Microsoft Office Word</Application>
  <DocSecurity>0</DocSecurity>
  <Lines>44</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 Tekavčič</cp:lastModifiedBy>
  <cp:revision>25</cp:revision>
  <dcterms:created xsi:type="dcterms:W3CDTF">2024-07-20T14:49:00Z</dcterms:created>
  <dcterms:modified xsi:type="dcterms:W3CDTF">2024-07-21T19:06:00Z</dcterms:modified>
</cp:coreProperties>
</file>