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3EF" w:rsidRPr="002263EF" w:rsidRDefault="002263EF" w:rsidP="002263EF">
      <w:pPr>
        <w:shd w:val="clear" w:color="auto" w:fill="FFFFFF"/>
        <w:spacing w:before="100" w:beforeAutospacing="1" w:after="100" w:afterAutospacing="1" w:line="240" w:lineRule="auto"/>
        <w:rPr>
          <w:rFonts w:eastAsia="Times New Roman" w:cstheme="minorHAnsi"/>
          <w:lang w:val="en-US"/>
        </w:rPr>
      </w:pPr>
      <w:r w:rsidRPr="002263EF">
        <w:rPr>
          <w:rFonts w:eastAsia="Times New Roman" w:cstheme="minorHAnsi"/>
          <w:b/>
          <w:lang w:val="en-US"/>
        </w:rPr>
        <w:t>Task</w:t>
      </w:r>
      <w:r w:rsidRPr="002263EF">
        <w:rPr>
          <w:rFonts w:eastAsia="Times New Roman" w:cstheme="minorHAnsi"/>
          <w:lang w:val="en-US"/>
        </w:rPr>
        <w:t xml:space="preserve">: </w:t>
      </w:r>
      <w:r w:rsidRPr="002263EF">
        <w:rPr>
          <w:rFonts w:cstheme="minorHAnsi"/>
          <w:shd w:val="clear" w:color="auto" w:fill="FFFFFF"/>
        </w:rPr>
        <w:t>Review the application of the ethics code to the situation described and highlight the impact on any relevant legal (jurisdictional or non-jurisdictional) and social issues, as well as on the professionalism of the computing professionals involved. You should provide comparisons to the British Computer Society </w:t>
      </w:r>
      <w:hyperlink r:id="rId7" w:tgtFrame="_blank" w:history="1">
        <w:r w:rsidRPr="002263EF">
          <w:rPr>
            <w:rStyle w:val="Hiperpovezava"/>
            <w:rFonts w:cstheme="minorHAnsi"/>
            <w:b/>
            <w:bCs/>
            <w:color w:val="auto"/>
            <w:shd w:val="clear" w:color="auto" w:fill="FFFFFF"/>
          </w:rPr>
          <w:t>(BCS) Code of Conduct</w:t>
        </w:r>
      </w:hyperlink>
      <w:r w:rsidRPr="002263EF">
        <w:rPr>
          <w:rFonts w:cstheme="minorHAnsi"/>
          <w:shd w:val="clear" w:color="auto" w:fill="FFFFFF"/>
        </w:rPr>
        <w:t>.</w:t>
      </w:r>
      <w:bookmarkStart w:id="0" w:name="_GoBack"/>
      <w:bookmarkEnd w:id="0"/>
    </w:p>
    <w:p w:rsidR="002263EF" w:rsidRPr="002263EF" w:rsidRDefault="002263EF" w:rsidP="002263EF">
      <w:pPr>
        <w:pStyle w:val="Navadensplet"/>
        <w:shd w:val="clear" w:color="auto" w:fill="FFFFFF"/>
        <w:spacing w:before="0" w:beforeAutospacing="0"/>
        <w:rPr>
          <w:rFonts w:asciiTheme="minorHAnsi" w:hAnsiTheme="minorHAnsi" w:cstheme="minorHAnsi"/>
          <w:sz w:val="22"/>
          <w:szCs w:val="22"/>
        </w:rPr>
      </w:pPr>
      <w:r w:rsidRPr="002263EF">
        <w:rPr>
          <w:rStyle w:val="Krepko"/>
          <w:rFonts w:asciiTheme="minorHAnsi" w:hAnsiTheme="minorHAnsi" w:cstheme="minorHAnsi"/>
          <w:sz w:val="22"/>
          <w:szCs w:val="22"/>
        </w:rPr>
        <w:t>Case study: Abusive Workplace Behavior</w:t>
      </w:r>
    </w:p>
    <w:p w:rsidR="002263EF" w:rsidRPr="002263EF" w:rsidRDefault="002263EF" w:rsidP="002263EF">
      <w:pPr>
        <w:pStyle w:val="Navadensplet"/>
        <w:shd w:val="clear" w:color="auto" w:fill="FFFFFF"/>
        <w:spacing w:before="0" w:beforeAutospacing="0"/>
        <w:jc w:val="both"/>
        <w:rPr>
          <w:rFonts w:asciiTheme="minorHAnsi" w:hAnsiTheme="minorHAnsi" w:cstheme="minorHAnsi"/>
          <w:sz w:val="22"/>
          <w:szCs w:val="22"/>
        </w:rPr>
      </w:pPr>
      <w:r w:rsidRPr="002263EF">
        <w:rPr>
          <w:rFonts w:asciiTheme="minorHAnsi" w:hAnsiTheme="minorHAnsi" w:cstheme="minorHAnsi"/>
          <w:sz w:val="22"/>
          <w:szCs w:val="22"/>
        </w:rPr>
        <w:t>The case study describes the abusive behaviour of a team leader, who had a high reputation in the augmented reality field. His eruptive behaviour and personal attacks, triggered by minor mistakes made by the employees, frequently violated several principles of the ACM code of Ethics.</w:t>
      </w:r>
    </w:p>
    <w:p w:rsidR="002263EF" w:rsidRPr="002263EF" w:rsidRDefault="002263EF" w:rsidP="002263EF">
      <w:pPr>
        <w:pStyle w:val="Navadensplet"/>
        <w:shd w:val="clear" w:color="auto" w:fill="FFFFFF"/>
        <w:spacing w:before="0" w:beforeAutospacing="0"/>
        <w:jc w:val="both"/>
        <w:rPr>
          <w:rFonts w:asciiTheme="minorHAnsi" w:hAnsiTheme="minorHAnsi" w:cstheme="minorHAnsi"/>
          <w:sz w:val="22"/>
          <w:szCs w:val="22"/>
        </w:rPr>
      </w:pPr>
      <w:r w:rsidRPr="002263EF">
        <w:rPr>
          <w:rFonts w:asciiTheme="minorHAnsi" w:hAnsiTheme="minorHAnsi" w:cstheme="minorHAnsi"/>
          <w:sz w:val="22"/>
          <w:szCs w:val="22"/>
          <w:lang w:val="en-GB"/>
        </w:rPr>
        <w:t>In this case example, most of the violations were related to the general ethical principles, followed by the professional leadership principles. Violations of the former principles included failure to contribute to human well-being with the acknowledgment that all people are stakeholders in computing (1.1) and lack of respect toward the work required to produce new ideas, inventions, creative works, and computing artifacts (1.5). This was evident through the action of removing the contributor’s names from the journal manuscripts, which clearly violates the right of stakeholding. Similarly, BSC Code also prohibits claiming the work of others. In addition, the women were particularly berated (1.4), which also aligns with the prohibition against discrimination based on gender, as stated in the BCS Code of (BCS, n.d).</w:t>
      </w:r>
    </w:p>
    <w:p w:rsidR="002263EF" w:rsidRPr="002263EF" w:rsidRDefault="002263EF" w:rsidP="002263EF">
      <w:pPr>
        <w:pStyle w:val="Navadensplet"/>
        <w:shd w:val="clear" w:color="auto" w:fill="FFFFFF"/>
        <w:spacing w:before="0" w:beforeAutospacing="0"/>
        <w:jc w:val="both"/>
        <w:rPr>
          <w:rFonts w:asciiTheme="minorHAnsi" w:hAnsiTheme="minorHAnsi" w:cstheme="minorHAnsi"/>
          <w:sz w:val="22"/>
          <w:szCs w:val="22"/>
        </w:rPr>
      </w:pPr>
      <w:r w:rsidRPr="002263EF">
        <w:rPr>
          <w:rFonts w:asciiTheme="minorHAnsi" w:hAnsiTheme="minorHAnsi" w:cstheme="minorHAnsi"/>
          <w:sz w:val="22"/>
          <w:szCs w:val="22"/>
          <w:lang w:val="en-GB"/>
        </w:rPr>
        <w:t>On the other hand, violating professional leadership principles could be seen through the lack of actions that would have addressed the problems. Rather than that, Diane's compliments to the manager were unheard (3.4) and the manager’s responses didn't address the well-being of Diane and the team (3.3). Rather than that, she was perceived as immature (ACM, n.d.).</w:t>
      </w:r>
    </w:p>
    <w:p w:rsidR="002263EF" w:rsidRPr="002263EF" w:rsidRDefault="002263EF" w:rsidP="002263EF">
      <w:pPr>
        <w:pStyle w:val="Navadensplet"/>
        <w:shd w:val="clear" w:color="auto" w:fill="FFFFFF"/>
        <w:spacing w:before="0" w:beforeAutospacing="0"/>
        <w:jc w:val="both"/>
        <w:rPr>
          <w:rFonts w:asciiTheme="minorHAnsi" w:hAnsiTheme="minorHAnsi" w:cstheme="minorHAnsi"/>
          <w:sz w:val="22"/>
          <w:szCs w:val="22"/>
        </w:rPr>
      </w:pPr>
      <w:r w:rsidRPr="002263EF">
        <w:rPr>
          <w:rFonts w:asciiTheme="minorHAnsi" w:hAnsiTheme="minorHAnsi" w:cstheme="minorHAnsi"/>
          <w:sz w:val="22"/>
          <w:szCs w:val="22"/>
          <w:lang w:val="en-GB"/>
        </w:rPr>
        <w:t>In addition to the above violations, the actions of the team leader were far away from professional (2.2). His standards didn't align with the professional communication, ultimately leading to the violation of multiple ethical practices outlined in ACM and BCS code of conducts.</w:t>
      </w:r>
    </w:p>
    <w:p w:rsidR="002263EF" w:rsidRPr="002263EF" w:rsidRDefault="002263EF" w:rsidP="002263EF">
      <w:pPr>
        <w:pStyle w:val="Navadensplet"/>
        <w:shd w:val="clear" w:color="auto" w:fill="FFFFFF"/>
        <w:spacing w:before="0" w:beforeAutospacing="0"/>
        <w:rPr>
          <w:rFonts w:ascii="Arial" w:hAnsi="Arial" w:cs="Arial"/>
          <w:sz w:val="22"/>
          <w:szCs w:val="22"/>
        </w:rPr>
      </w:pPr>
      <w:r w:rsidRPr="002263EF">
        <w:rPr>
          <w:rFonts w:ascii="Arial" w:hAnsi="Arial" w:cs="Arial"/>
          <w:sz w:val="22"/>
          <w:szCs w:val="22"/>
        </w:rPr>
        <w:t> </w:t>
      </w:r>
    </w:p>
    <w:p w:rsidR="002263EF" w:rsidRPr="002263EF" w:rsidRDefault="002263EF" w:rsidP="002263EF">
      <w:pPr>
        <w:pStyle w:val="Navadensplet"/>
        <w:shd w:val="clear" w:color="auto" w:fill="FFFFFF"/>
        <w:spacing w:before="0" w:beforeAutospacing="0"/>
        <w:rPr>
          <w:rFonts w:ascii="Arial" w:hAnsi="Arial" w:cs="Arial"/>
          <w:sz w:val="22"/>
          <w:szCs w:val="22"/>
        </w:rPr>
      </w:pPr>
      <w:r w:rsidRPr="002263EF">
        <w:rPr>
          <w:rFonts w:ascii="Arial" w:hAnsi="Arial" w:cs="Arial"/>
          <w:sz w:val="22"/>
          <w:szCs w:val="22"/>
        </w:rPr>
        <w:t>References:</w:t>
      </w:r>
    </w:p>
    <w:p w:rsidR="002263EF" w:rsidRPr="002263EF" w:rsidRDefault="002263EF" w:rsidP="002263EF">
      <w:pPr>
        <w:pStyle w:val="Navadensplet"/>
        <w:shd w:val="clear" w:color="auto" w:fill="FFFFFF"/>
        <w:spacing w:before="0" w:beforeAutospacing="0"/>
        <w:rPr>
          <w:rFonts w:ascii="Arial" w:hAnsi="Arial" w:cs="Arial"/>
          <w:sz w:val="22"/>
          <w:szCs w:val="22"/>
        </w:rPr>
      </w:pPr>
      <w:r w:rsidRPr="002263EF">
        <w:rPr>
          <w:rFonts w:ascii="Arial" w:hAnsi="Arial" w:cs="Arial"/>
          <w:sz w:val="22"/>
          <w:szCs w:val="22"/>
        </w:rPr>
        <w:t>ACM Ethics (N.D.) Case: Abusive Workplace Behavior. ACM Comittee on Professional Ethics. Available from: </w:t>
      </w:r>
      <w:hyperlink r:id="rId8" w:history="1">
        <w:r w:rsidRPr="002263EF">
          <w:rPr>
            <w:rStyle w:val="Hiperpovezava"/>
            <w:rFonts w:ascii="Arial" w:hAnsi="Arial" w:cs="Arial"/>
            <w:b/>
            <w:bCs/>
            <w:color w:val="auto"/>
            <w:sz w:val="22"/>
            <w:szCs w:val="22"/>
          </w:rPr>
          <w:t>https://ethics.acm.org/code-of-ethics/using-the-code/case-abusive-workplace-behavior/</w:t>
        </w:r>
      </w:hyperlink>
      <w:r w:rsidRPr="002263EF">
        <w:rPr>
          <w:rFonts w:ascii="Arial" w:hAnsi="Arial" w:cs="Arial"/>
          <w:sz w:val="22"/>
          <w:szCs w:val="22"/>
        </w:rPr>
        <w:t> [Accessed 20 March 2024]</w:t>
      </w:r>
    </w:p>
    <w:p w:rsidR="002263EF" w:rsidRPr="002263EF" w:rsidRDefault="002263EF" w:rsidP="002263EF">
      <w:pPr>
        <w:pStyle w:val="Navadensplet"/>
        <w:shd w:val="clear" w:color="auto" w:fill="FFFFFF"/>
        <w:spacing w:before="0" w:beforeAutospacing="0"/>
        <w:rPr>
          <w:rFonts w:ascii="Arial" w:hAnsi="Arial" w:cs="Arial"/>
          <w:sz w:val="22"/>
          <w:szCs w:val="22"/>
        </w:rPr>
      </w:pPr>
      <w:r w:rsidRPr="002263EF">
        <w:rPr>
          <w:rFonts w:ascii="Arial" w:hAnsi="Arial" w:cs="Arial"/>
          <w:sz w:val="22"/>
          <w:szCs w:val="22"/>
        </w:rPr>
        <w:t>BCS (N.D.) BCS Code of Conduct. The Chartered Institute for IT. Available from: </w:t>
      </w:r>
      <w:hyperlink r:id="rId9" w:history="1">
        <w:r w:rsidRPr="002263EF">
          <w:rPr>
            <w:rStyle w:val="Hiperpovezava"/>
            <w:rFonts w:ascii="Arial" w:hAnsi="Arial" w:cs="Arial"/>
            <w:b/>
            <w:bCs/>
            <w:color w:val="auto"/>
            <w:sz w:val="22"/>
            <w:szCs w:val="22"/>
          </w:rPr>
          <w:t>https://www.bcs.org/membership-and-registrations/become-a-member/bcs-code-of-conduct</w:t>
        </w:r>
      </w:hyperlink>
      <w:r w:rsidRPr="002263EF">
        <w:rPr>
          <w:rFonts w:ascii="Arial" w:hAnsi="Arial" w:cs="Arial"/>
          <w:sz w:val="22"/>
          <w:szCs w:val="22"/>
        </w:rPr>
        <w:t> [Accessed 20 March 2024]</w:t>
      </w:r>
    </w:p>
    <w:p w:rsidR="00713788" w:rsidRPr="002263EF" w:rsidRDefault="00D2067C"/>
    <w:sectPr w:rsidR="00713788" w:rsidRPr="002263E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67C" w:rsidRDefault="00D2067C" w:rsidP="002263EF">
      <w:pPr>
        <w:spacing w:after="0" w:line="240" w:lineRule="auto"/>
      </w:pPr>
      <w:r>
        <w:separator/>
      </w:r>
    </w:p>
  </w:endnote>
  <w:endnote w:type="continuationSeparator" w:id="0">
    <w:p w:rsidR="00D2067C" w:rsidRDefault="00D2067C" w:rsidP="00226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67C" w:rsidRDefault="00D2067C" w:rsidP="002263EF">
      <w:pPr>
        <w:spacing w:after="0" w:line="240" w:lineRule="auto"/>
      </w:pPr>
      <w:r>
        <w:separator/>
      </w:r>
    </w:p>
  </w:footnote>
  <w:footnote w:type="continuationSeparator" w:id="0">
    <w:p w:rsidR="00D2067C" w:rsidRDefault="00D2067C" w:rsidP="00226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3EF" w:rsidRPr="002263EF" w:rsidRDefault="002263EF">
    <w:pPr>
      <w:pStyle w:val="Glava"/>
      <w:rPr>
        <w:lang w:val="sl-SI"/>
      </w:rPr>
    </w:pPr>
    <w:r>
      <w:rPr>
        <w:lang w:val="sl-SI"/>
      </w:rPr>
      <w:t>Ales Tekavcic PG. Dip. CS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A3506"/>
    <w:multiLevelType w:val="hybridMultilevel"/>
    <w:tmpl w:val="E3CCA0F8"/>
    <w:lvl w:ilvl="0" w:tplc="EF2C0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C26E2"/>
    <w:multiLevelType w:val="multilevel"/>
    <w:tmpl w:val="D77C5782"/>
    <w:lvl w:ilvl="0">
      <w:start w:val="1"/>
      <w:numFmt w:val="decimal"/>
      <w:pStyle w:val="Naslov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D1D27"/>
    <w:multiLevelType w:val="multilevel"/>
    <w:tmpl w:val="361C4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2"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2"/>
  </w:num>
  <w:num w:numId="4">
    <w:abstractNumId w:val="12"/>
  </w:num>
  <w:num w:numId="5">
    <w:abstractNumId w:val="3"/>
  </w:num>
  <w:num w:numId="6">
    <w:abstractNumId w:val="3"/>
  </w:num>
  <w:num w:numId="7">
    <w:abstractNumId w:val="0"/>
  </w:num>
  <w:num w:numId="8">
    <w:abstractNumId w:val="6"/>
  </w:num>
  <w:num w:numId="9">
    <w:abstractNumId w:val="6"/>
  </w:num>
  <w:num w:numId="10">
    <w:abstractNumId w:val="7"/>
  </w:num>
  <w:num w:numId="11">
    <w:abstractNumId w:val="1"/>
  </w:num>
  <w:num w:numId="12">
    <w:abstractNumId w:val="4"/>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5"/>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B6C"/>
    <w:rsid w:val="00176287"/>
    <w:rsid w:val="002263EF"/>
    <w:rsid w:val="002B23C8"/>
    <w:rsid w:val="00502B6C"/>
    <w:rsid w:val="00662A29"/>
    <w:rsid w:val="007C217C"/>
    <w:rsid w:val="00B97575"/>
    <w:rsid w:val="00D2067C"/>
    <w:rsid w:val="00D643FB"/>
    <w:rsid w:val="00ED4AAC"/>
    <w:rsid w:val="00F37AFB"/>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E387"/>
  <w15:chartTrackingRefBased/>
  <w15:docId w15:val="{AD79FFC2-37A8-4C75-B889-A6C7F8899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lang w:val="en-GB"/>
    </w:rPr>
  </w:style>
  <w:style w:type="paragraph" w:styleId="Naslov1">
    <w:name w:val="heading 1"/>
    <w:basedOn w:val="Navaden"/>
    <w:next w:val="Navaden"/>
    <w:link w:val="Naslov1Znak"/>
    <w:uiPriority w:val="9"/>
    <w:qFormat/>
    <w:rsid w:val="00662A29"/>
    <w:pPr>
      <w:keepNext/>
      <w:keepLines/>
      <w:numPr>
        <w:numId w:val="17"/>
      </w:numPr>
      <w:spacing w:before="240" w:after="0"/>
      <w:ind w:hanging="360"/>
      <w:outlineLvl w:val="0"/>
    </w:pPr>
    <w:rPr>
      <w:rFonts w:eastAsiaTheme="majorEastAsia" w:cstheme="majorBidi"/>
      <w:sz w:val="24"/>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paragraph" w:styleId="Naslov4">
    <w:name w:val="heading 4"/>
    <w:basedOn w:val="Navaden"/>
    <w:link w:val="Naslov4Znak"/>
    <w:uiPriority w:val="9"/>
    <w:qFormat/>
    <w:rsid w:val="002263E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62A29"/>
    <w:rPr>
      <w:rFonts w:eastAsiaTheme="majorEastAsia" w:cstheme="majorBidi"/>
      <w:sz w:val="24"/>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paragraph" w:styleId="Navadensplet">
    <w:name w:val="Normal (Web)"/>
    <w:basedOn w:val="Navaden"/>
    <w:uiPriority w:val="99"/>
    <w:semiHidden/>
    <w:unhideWhenUsed/>
    <w:rsid w:val="002263E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Krepko">
    <w:name w:val="Strong"/>
    <w:basedOn w:val="Privzetapisavaodstavka"/>
    <w:uiPriority w:val="22"/>
    <w:qFormat/>
    <w:rsid w:val="002263EF"/>
    <w:rPr>
      <w:b/>
      <w:bCs/>
    </w:rPr>
  </w:style>
  <w:style w:type="character" w:styleId="Hiperpovezava">
    <w:name w:val="Hyperlink"/>
    <w:basedOn w:val="Privzetapisavaodstavka"/>
    <w:uiPriority w:val="99"/>
    <w:semiHidden/>
    <w:unhideWhenUsed/>
    <w:rsid w:val="002263EF"/>
    <w:rPr>
      <w:color w:val="0000FF"/>
      <w:u w:val="single"/>
    </w:rPr>
  </w:style>
  <w:style w:type="paragraph" w:styleId="Glava">
    <w:name w:val="header"/>
    <w:basedOn w:val="Navaden"/>
    <w:link w:val="GlavaZnak"/>
    <w:uiPriority w:val="99"/>
    <w:unhideWhenUsed/>
    <w:rsid w:val="002263EF"/>
    <w:pPr>
      <w:tabs>
        <w:tab w:val="center" w:pos="4680"/>
        <w:tab w:val="right" w:pos="9360"/>
      </w:tabs>
      <w:spacing w:after="0" w:line="240" w:lineRule="auto"/>
    </w:pPr>
  </w:style>
  <w:style w:type="character" w:customStyle="1" w:styleId="GlavaZnak">
    <w:name w:val="Glava Znak"/>
    <w:basedOn w:val="Privzetapisavaodstavka"/>
    <w:link w:val="Glava"/>
    <w:uiPriority w:val="99"/>
    <w:rsid w:val="002263EF"/>
    <w:rPr>
      <w:lang w:val="en-GB"/>
    </w:rPr>
  </w:style>
  <w:style w:type="paragraph" w:styleId="Noga">
    <w:name w:val="footer"/>
    <w:basedOn w:val="Navaden"/>
    <w:link w:val="NogaZnak"/>
    <w:uiPriority w:val="99"/>
    <w:unhideWhenUsed/>
    <w:rsid w:val="002263EF"/>
    <w:pPr>
      <w:tabs>
        <w:tab w:val="center" w:pos="4680"/>
        <w:tab w:val="right" w:pos="9360"/>
      </w:tabs>
      <w:spacing w:after="0" w:line="240" w:lineRule="auto"/>
    </w:pPr>
  </w:style>
  <w:style w:type="character" w:customStyle="1" w:styleId="NogaZnak">
    <w:name w:val="Noga Znak"/>
    <w:basedOn w:val="Privzetapisavaodstavka"/>
    <w:link w:val="Noga"/>
    <w:uiPriority w:val="99"/>
    <w:rsid w:val="002263EF"/>
    <w:rPr>
      <w:lang w:val="en-GB"/>
    </w:rPr>
  </w:style>
  <w:style w:type="character" w:customStyle="1" w:styleId="Naslov4Znak">
    <w:name w:val="Naslov 4 Znak"/>
    <w:basedOn w:val="Privzetapisavaodstavka"/>
    <w:link w:val="Naslov4"/>
    <w:uiPriority w:val="9"/>
    <w:rsid w:val="002263E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528607">
      <w:bodyDiv w:val="1"/>
      <w:marLeft w:val="0"/>
      <w:marRight w:val="0"/>
      <w:marTop w:val="0"/>
      <w:marBottom w:val="0"/>
      <w:divBdr>
        <w:top w:val="none" w:sz="0" w:space="0" w:color="auto"/>
        <w:left w:val="none" w:sz="0" w:space="0" w:color="auto"/>
        <w:bottom w:val="none" w:sz="0" w:space="0" w:color="auto"/>
        <w:right w:val="none" w:sz="0" w:space="0" w:color="auto"/>
      </w:divBdr>
    </w:div>
    <w:div w:id="165271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ics.acm.org/code-of-ethics/using-the-code/case-abusive-workplace-behavior/" TargetMode="External"/><Relationship Id="rId3" Type="http://schemas.openxmlformats.org/officeDocument/2006/relationships/settings" Target="settings.xml"/><Relationship Id="rId7" Type="http://schemas.openxmlformats.org/officeDocument/2006/relationships/hyperlink" Target="https://www.bcs.org/membership/become-a-member/bcs-code-of-condu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cs.org/membership-and-registrations/become-a-member/bcs-code-of-conduc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426</Words>
  <Characters>2430</Characters>
  <Application>Microsoft Office Word</Application>
  <DocSecurity>0</DocSecurity>
  <Lines>20</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2</cp:revision>
  <dcterms:created xsi:type="dcterms:W3CDTF">2024-05-26T11:31:00Z</dcterms:created>
  <dcterms:modified xsi:type="dcterms:W3CDTF">2024-05-26T11:35:00Z</dcterms:modified>
</cp:coreProperties>
</file>