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p>
      <w:pPr>
        <w:pStyle w:val="Normal"/>
        <w:widowControl w:val="false"/>
        <w:spacing w:lineRule="auto" w:line="240" w:before="0" w:after="0"/>
        <w:ind w:left="0" w:hanging="0"/>
        <w:rPr/>
      </w:pPr>
      <w:r>
        <w:rPr>
          <w:rStyle w:val="A0"/>
          <w:rFonts w:cs="" w:cstheme="minorBidi"/>
          <w:color w:val="0370AD"/>
          <w:sz w:val="32"/>
          <w:szCs w:val="32"/>
        </w:rPr>
        <w:t>Curriculum Vitae</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 xml:space="preserve">Ms. Alesya </w:t>
      </w:r>
      <w:r>
        <w:rPr>
          <w:rStyle w:val="A0"/>
          <w:rFonts w:cs="" w:cstheme="minorBidi"/>
          <w:color w:val="0370AD"/>
        </w:rPr>
        <w:t xml:space="preserve">Valerieyvna </w:t>
      </w:r>
      <w:r>
        <w:rPr>
          <w:rStyle w:val="A0"/>
          <w:rFonts w:cs="" w:cstheme="minorBidi"/>
          <w:color w:val="0370AD"/>
        </w:rPr>
        <w:t>Sheremet</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Year of birth: 1984</w:t>
      </w:r>
    </w:p>
    <w:p>
      <w:pPr>
        <w:pStyle w:val="Normal"/>
        <w:widowControl w:val="false"/>
        <w:spacing w:lineRule="auto" w:line="240" w:before="0" w:after="0"/>
        <w:ind w:left="0" w:hanging="0"/>
        <w:rPr>
          <w:color w:val="0370AD"/>
          <w:lang w:val="en-US"/>
        </w:rPr>
      </w:pPr>
      <w:r>
        <w:rPr>
          <w:rStyle w:val="A0"/>
          <w:rFonts w:cs="" w:cstheme="minorBidi"/>
          <w:color w:val="0370AD"/>
        </w:rPr>
        <w:t>Residence: Utrecht</w:t>
      </w:r>
    </w:p>
    <w:p>
      <w:pPr>
        <w:pStyle w:val="Normal"/>
        <w:widowControl w:val="false"/>
        <w:spacing w:lineRule="auto" w:line="240" w:before="0" w:after="0"/>
        <w:ind w:left="0" w:hanging="0"/>
        <w:rPr>
          <w:color w:val="0370AD"/>
          <w:lang w:val="en-US"/>
        </w:rPr>
      </w:pPr>
      <w:r>
        <w:rPr>
          <w:rStyle w:val="A0"/>
          <w:rFonts w:cs="" w:cstheme="minorBidi"/>
          <w:color w:val="0370AD"/>
        </w:rPr>
        <w:t>Nationality: Dutch</w:t>
      </w:r>
    </w:p>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tbl>
      <w:tblPr>
        <w:tblStyle w:val="TableGrid0"/>
        <w:tblpPr w:bottomFromText="0" w:horzAnchor="margin" w:leftFromText="141" w:rightFromText="141" w:tblpX="-176" w:tblpY="2386" w:topFromText="0" w:vertAnchor="text"/>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6835"/>
        <w:gridCol w:w="3614"/>
      </w:tblGrid>
      <w:tr>
        <w:trPr>
          <w:cantSplit w:val="true"/>
        </w:trPr>
        <w:tc>
          <w:tcPr>
            <w:tcW w:w="6835" w:type="dxa"/>
            <w:tcBorders>
              <w:top w:val="nil"/>
              <w:left w:val="nil"/>
              <w:bottom w:val="nil"/>
              <w:right w:val="nil"/>
            </w:tcBorders>
          </w:tcPr>
          <w:p>
            <w:pPr>
              <w:pStyle w:val="Normal"/>
              <w:widowControl w:val="false"/>
              <w:suppressAutoHyphens w:val="true"/>
              <w:spacing w:lineRule="auto" w:line="240" w:before="0" w:after="0"/>
              <w:ind w:left="0" w:hanging="0"/>
              <w:jc w:val="left"/>
              <w:rPr>
                <w:color w:val="0370AD"/>
                <w:lang w:val="en-US"/>
              </w:rPr>
            </w:pPr>
            <w:r>
              <w:rPr>
                <w:rStyle w:val="A0"/>
                <w:rFonts w:cs="" w:cstheme="minorBidi"/>
                <w:color w:val="0370AD"/>
                <w:kern w:val="0"/>
                <w:szCs w:val="22"/>
                <w:lang w:val="nl-NL" w:eastAsia="nl-NL" w:bidi="ar-SA"/>
              </w:rPr>
              <w:t>Profile</w:t>
            </w:r>
          </w:p>
          <w:p>
            <w:pPr>
              <w:pStyle w:val="Normal"/>
              <w:widowControl w:val="false"/>
              <w:suppressAutoHyphens w:val="true"/>
              <w:spacing w:lineRule="auto" w:line="240" w:before="0" w:after="0"/>
              <w:ind w:left="0" w:hanging="0"/>
              <w:jc w:val="left"/>
              <w:rPr>
                <w:rFonts w:eastAsia="" w:eastAsiaTheme="minorEastAsia"/>
                <w:color w:val="000000"/>
                <w:sz w:val="24"/>
                <w:szCs w:val="24"/>
              </w:rPr>
            </w:pPr>
            <w:r>
              <w:rPr>
                <w:rFonts w:eastAsia="" w:eastAsiaTheme="minorEastAsia"/>
                <w:color w:val="000000"/>
                <w:sz w:val="24"/>
                <w:szCs w:val="24"/>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ben een software ontwikkelaar met een focus op het creëren van heldere, herbruikbare code, kwaliteit van de implementatie en het testen van de software.</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heb goede coachingsvaardigheden, ik ben zelfstartend en gemotiveerd, ik ben een teamspeler met goede verbale en schriftelijke communicatievaardigheden.</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Tekstblok"/>
              <w:widowControl w:val="false"/>
              <w:rPr>
                <w:rFonts w:eastAsia="" w:eastAsiaTheme="minorEastAsia"/>
                <w:color w:val="000000"/>
                <w:szCs w:val="20"/>
              </w:rPr>
            </w:pPr>
            <w:r>
              <w:rPr/>
              <w:br/>
            </w:r>
          </w:p>
          <w:p>
            <w:pPr>
              <w:pStyle w:val="Normal"/>
              <w:widowControl w:val="false"/>
              <w:suppressAutoHyphens w:val="true"/>
              <w:spacing w:lineRule="auto" w:line="240" w:before="0" w:after="0"/>
              <w:ind w:left="0" w:hanging="0"/>
              <w:jc w:val="left"/>
              <w:rPr>
                <w:szCs w:val="20"/>
              </w:rPr>
            </w:pPr>
            <w:r>
              <w:rPr>
                <w:szCs w:val="20"/>
              </w:rPr>
            </w:r>
          </w:p>
          <w:p>
            <w:pPr>
              <w:pStyle w:val="Normal"/>
              <w:widowControl w:val="false"/>
              <w:suppressAutoHyphens w:val="true"/>
              <w:spacing w:lineRule="auto" w:line="240" w:before="0" w:after="0"/>
              <w:ind w:left="0" w:hanging="0"/>
              <w:jc w:val="left"/>
              <w:rPr>
                <w:szCs w:val="20"/>
              </w:rPr>
            </w:pPr>
            <w:r>
              <w:rPr>
                <w:szCs w:val="20"/>
              </w:rPr>
            </w:r>
          </w:p>
        </w:tc>
        <w:tc>
          <w:tcPr>
            <w:tcW w:w="3614"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ascii="Consolas" w:hAnsi="Consolas" w:eastAsia="" w:cs="Consolas" w:eastAsiaTheme="minorEastAsia"/>
                <w:color w:val="1F4E79" w:themeColor="accent1" w:themeShade="80"/>
                <w:sz w:val="24"/>
                <w:szCs w:val="24"/>
              </w:rPr>
            </w:pPr>
            <w:r>
              <w:rPr>
                <w:rFonts w:eastAsia="" w:cs="Consolas" w:eastAsiaTheme="minorEastAsia" w:ascii="Consolas" w:hAnsi="Consolas"/>
                <w:color w:val="1F4E79" w:themeColor="accent1" w:themeShade="80"/>
                <w:sz w:val="24"/>
                <w:szCs w:val="24"/>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SCRUM</w:t>
              <w:br/>
              <w:t>UX</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TypeScript</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C#, C++</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PHP</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Python</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ascii="Consolas" w:hAnsi="Consolas" w:eastAsia="" w:cs="Consolas" w:eastAsiaTheme="minorEastAsia"/>
                <w:b/>
                <w:color w:val="A31515"/>
                <w:sz w:val="24"/>
                <w:szCs w:val="24"/>
              </w:rPr>
            </w:pPr>
            <w:r>
              <w:rPr>
                <w:rFonts w:eastAsia="" w:cs="Consolas" w:eastAsiaTheme="minorEastAsia" w:ascii="Consolas" w:hAnsi="Consolas"/>
                <w:b/>
                <w:color w:val="A31515"/>
                <w:sz w:val="24"/>
                <w:szCs w:val="24"/>
              </w:rPr>
            </w:r>
          </w:p>
        </w:tc>
      </w:tr>
    </w:tbl>
    <w:p>
      <w:pPr>
        <w:pStyle w:val="Normal"/>
        <w:spacing w:lineRule="auto" w:line="259" w:before="0" w:after="160"/>
        <w:ind w:left="0" w:hanging="0"/>
        <w:rPr/>
      </w:pPr>
      <w:r>
        <w:rPr/>
      </w:r>
      <w:r>
        <w:br w:type="page"/>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pageBreakBefore/>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Work experience</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Senior Consultant | CAPGEMINI B.V.</w:t>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Software Ontwikkelaar | SPATIAL EYE B.V.</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01-0</w:t>
            </w:r>
            <w:r>
              <w:rPr>
                <w:rFonts w:eastAsia="" w:eastAsiaTheme="minorEastAsia"/>
                <w:color w:val="000000"/>
                <w:kern w:val="0"/>
                <w:szCs w:val="20"/>
                <w:lang w:val="nl-NL" w:eastAsia="nl-NL" w:bidi="ar-SA"/>
              </w:rPr>
              <w:t>2</w:t>
            </w:r>
            <w:r>
              <w:rPr>
                <w:rFonts w:eastAsia="" w:eastAsiaTheme="minorEastAsia"/>
                <w:color w:val="000000"/>
                <w:kern w:val="0"/>
                <w:szCs w:val="20"/>
                <w:lang w:val="nl-NL" w:eastAsia="nl-NL" w:bidi="ar-SA"/>
              </w:rPr>
              <w:t xml:space="preserve">-2023 – </w:t>
            </w:r>
            <w:r>
              <w:rPr>
                <w:rFonts w:eastAsia="" w:eastAsiaTheme="minorEastAsia"/>
                <w:color w:val="000000"/>
                <w:kern w:val="0"/>
                <w:szCs w:val="20"/>
                <w:lang w:val="nl-NL" w:eastAsia="nl-NL" w:bidi="ar-SA"/>
              </w:rPr>
              <w:t>01-12-2023</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 xml:space="preserve">Ik kwam bij Capgemini in de rol van Senior Consultant omdat </w:t>
            </w:r>
            <w:r>
              <w:rPr>
                <w:rFonts w:eastAsia="" w:eastAsiaTheme="minorEastAsia"/>
                <w:color w:val="000000"/>
                <w:kern w:val="0"/>
                <w:szCs w:val="20"/>
                <w:lang w:val="nl-NL" w:eastAsia="nl-NL" w:bidi="ar-SA"/>
              </w:rPr>
              <w:t xml:space="preserve">mijn vast contract </w:t>
            </w:r>
            <w:r>
              <w:rPr>
                <w:rFonts w:eastAsia="" w:eastAsiaTheme="minorEastAsia"/>
                <w:color w:val="000000"/>
                <w:kern w:val="0"/>
                <w:szCs w:val="20"/>
                <w:lang w:val="nl-NL" w:eastAsia="nl-NL" w:bidi="ar-SA"/>
              </w:rPr>
              <w:t xml:space="preserve">bij AeZ </w:t>
            </w:r>
            <w:r>
              <w:rPr>
                <w:rFonts w:eastAsia="" w:eastAsiaTheme="minorEastAsia"/>
                <w:color w:val="000000"/>
                <w:kern w:val="0"/>
                <w:szCs w:val="20"/>
                <w:lang w:val="nl-NL" w:eastAsia="nl-NL" w:bidi="ar-SA"/>
              </w:rPr>
              <w:t xml:space="preserve">moeste </w:t>
            </w:r>
            <w:r>
              <w:rPr>
                <w:rFonts w:eastAsia="" w:eastAsiaTheme="minorEastAsia"/>
                <w:color w:val="000000"/>
                <w:kern w:val="0"/>
                <w:szCs w:val="20"/>
                <w:lang w:val="nl-NL" w:eastAsia="nl-NL" w:bidi="ar-SA"/>
              </w:rPr>
              <w:t xml:space="preserve">stoppen. Ik bereidde me voor op de interviews bij de klanten. </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behaalde drie certificaten AZ-900, AZ-204 en PSM-1, ik vond een project bij Spatial Eye B.V.</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 xml:space="preserve">Spatial Eye is een Nederlands bedrijf dat geografische informatiesystemen ontwikkelt. </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ben bij Spatial Eye begonnen als software engineer. Mijn taak was het toevoegen van nieuwe functionaliteiten aan het GIS en het maken van architectuurverbeteringen, code reviews en technische presentaties.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heb de implementatie gemaakt die de waterdruksensoren op de leidingen vindt. Ik introduceerde Roslynator aan het team en stelde voor om StyleCop te vervangen door Roslynator. Ik heb de kwaliteit van de unit tests verbeterd, ik heb OpenTelemetry geïntroduceerd in de implemenatie van geo-apis. Ik maakte de implementatie van OGC specificaties op basis van XSD schemas.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ArcGIS Online, QGIS, Spatial Eye Desktop en Web applicatie, OGC WFS, OGC WMS, GeoJSON, OGC Api</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SCRUM, .Net Framework, React, C#, C++, Python, yarn, Azure Pipelines, Azure Dev Ops, Roslynator,  MS SQL, Oracle, SqlLite, Jest, Typescript, CSS, Storybook.</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b/>
                <w:color w:val="000000"/>
                <w:kern w:val="0"/>
                <w:szCs w:val="20"/>
                <w:lang w:val="nl-NL" w:eastAsia="nl-NL" w:bidi="ar-SA"/>
              </w:rPr>
              <w:t>Software Ontwikkelaar | ARTS EN ZORG B.V.</w:t>
              <w:br/>
            </w:r>
            <w:r>
              <w:rPr>
                <w:rFonts w:eastAsia="" w:eastAsiaTheme="minorEastAsia"/>
                <w:color w:val="000000"/>
                <w:kern w:val="0"/>
                <w:szCs w:val="20"/>
                <w:lang w:val="nl-NL" w:eastAsia="nl-NL" w:bidi="ar-SA"/>
              </w:rPr>
              <w:t>01-07-2020 - 01-02-2023</w:t>
              <w:br/>
              <w:br/>
              <w:t xml:space="preserve">Arts en Zorg heeft besloten een patiëntendossier (PHR) te maken. Het PHR moet patiënten van Arts en Zorg toegang geven tot hun medische gegevens.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Ik kwam in een Scrum team als een software engineer. Mijn taak was het maken van de implementatie van een patiëntendossier (PHR) gebaseerd op de HL7 FHIR standaard.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Ik heb de architectuur van het PHR gemaakt op basis van de MedMij, Nictiz en FHIR specificaties. Ik ontwikkelde front-end projecten in Angular 15, nx, TailwindCSS, Lit, Vue, Vite. Met unit tests en e2e tests in Jest en Cypress en MSW als mocking framework. Ik heb de autorisatie proxy ontwikkeld in Golang 18. Ik heb contracten tussen API's getest met PACT framework. Ik gebruikte Identity Server voor de implementatie van twee-factor authenticatie.</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Het resultaat is dat het PHR van Arts en Zorg 150000 patiënten van Arts en Zorg toegang geeft tot hun medische gegevens.</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Ik heb WordPress migratie gedaan als een laatste workitem van een publike website naar een static website met framework Hugo.</w:t>
              <w:br/>
              <w:br/>
              <w:t>MedMij, FHIR</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br/>
              <w:t>.NETCore, C#, Azure CI/CD, Unit testing, Angular, Vue 3, RxJs, Pinia, Jest, Karma, TailwindCss, Golang, Python, StoryBook, Scrum, MSSQL, CosmosDB, RabbitMQ</w:t>
              <w:br/>
              <w:b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br/>
            </w:r>
            <w:r>
              <w:rPr>
                <w:rFonts w:eastAsia="" w:eastAsiaTheme="minorEastAsia"/>
                <w:b/>
                <w:color w:val="000000"/>
                <w:kern w:val="0"/>
                <w:szCs w:val="20"/>
                <w:lang w:val="nl-NL" w:eastAsia="nl-NL" w:bidi="ar-SA"/>
              </w:rPr>
              <w:t>Software Ontwikkelaar | INFODIS B.V.</w:t>
              <w:br/>
            </w:r>
            <w:r>
              <w:rPr>
                <w:rFonts w:eastAsia="" w:eastAsiaTheme="minorEastAsia"/>
                <w:color w:val="000000"/>
                <w:kern w:val="0"/>
                <w:szCs w:val="20"/>
                <w:lang w:val="nl-NL" w:eastAsia="nl-NL" w:bidi="ar-SA"/>
              </w:rPr>
              <w:t>09-09-2019 - 01-07-2020</w:t>
              <w:br/>
              <w:br/>
              <w:t xml:space="preserve">Infodis is een bedrijf dat logistieke IT-oplossingen biedt.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Ik begon bij Infodis als een software engineer. Mijn taak was om nieuwe features aan het transport management systeem toe te voegen en tegelijkertijd architectuurverbeteringen door te voeren.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Ik werkte in een Scrum-team dat deels in het buitenland zat. Ik voerde optimalisaties door aan de rapportagetools door multithreading toe te voegen, waardoor de snelheid van het genereren van rapporten toenam. Ik heb nieuwe ASP.NET Razor-pagina's gemaakt met jQuery. Ik gebruikte ORM framework Hibernate om meer gegevens op te halen uit de MS SQL database en de gegevens weer te geven op de gebruikersinterface. Ik introduceerde de hexagonale architectuur in de nieuwe onderdelen van het TMID project die geïmplementeerd zijn in .NET framework 7.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Het resultaat is de opgeleverde implementatie van het transportbeheersysteem TMID met een moderne, schone architectuur en een verbeterde snelheid voor het genereren van rapporten.</w:t>
              <w:br/>
              <w:br/>
              <w:t>Software design and development</w:t>
              <w:br/>
              <w:t>Jquery, IIS, .Net framework, C#, Unit testing, Asp.Net MVC, MSSQL</w:t>
              <w:br/>
              <w:br/>
            </w:r>
            <w:r>
              <w:rPr>
                <w:rFonts w:eastAsia="" w:eastAsiaTheme="minorEastAsia"/>
                <w:b/>
                <w:color w:val="000000"/>
                <w:kern w:val="0"/>
                <w:szCs w:val="20"/>
                <w:lang w:val="nl-NL" w:eastAsia="nl-NL" w:bidi="ar-SA"/>
              </w:rPr>
              <w:t xml:space="preserve">Software Ontwikkelaar | Previous work experience </w:t>
              <w:b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2019             MEDIQUEST B.V.: Software engineer. </w:t>
              <w:br/>
            </w:r>
            <w:r>
              <w:rPr>
                <w:rFonts w:eastAsia="" w:eastAsiaTheme="minorEastAsia"/>
                <w:strike/>
                <w:color w:val="000000"/>
                <w:kern w:val="0"/>
                <w:szCs w:val="20"/>
                <w:lang w:val="nl-NL" w:eastAsia="nl-NL" w:bidi="ar-SA"/>
              </w:rPr>
              <w:t>2018             ACTIVE WEBCOMMUNITY SERVICES B.V.: Software Architect. (geen bedrijf meer)</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2016 – 2018  CHIPSOFT B.V.: Software engineer. </w:t>
              <w:br/>
              <w:br/>
              <w:t xml:space="preserve">2015 – 2016  XTENSIONAL B.V.: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pPr>
            <w:r>
              <w:rPr>
                <w:rStyle w:val="A0"/>
                <w:rFonts w:eastAsia="" w:eastAsiaTheme="minorEastAsia"/>
                <w:b w:val="false"/>
                <w:bCs w:val="false"/>
                <w:strike/>
                <w:kern w:val="0"/>
                <w:sz w:val="20"/>
                <w:szCs w:val="20"/>
                <w:lang w:val="nl-NL" w:eastAsia="nl-NL" w:bidi="ar-SA"/>
              </w:rPr>
              <w:t xml:space="preserve">2015   SCANMAR B.V.: Full-stack software engineer. (werken in Nederlandse taal was moeilijk, het werk was niet leuk, generieke product </w:t>
            </w:r>
            <w:r>
              <w:rPr>
                <w:rStyle w:val="A0"/>
                <w:rFonts w:eastAsia="" w:eastAsiaTheme="minorEastAsia"/>
                <w:b w:val="false"/>
                <w:bCs w:val="false"/>
                <w:strike/>
                <w:kern w:val="0"/>
                <w:sz w:val="20"/>
                <w:szCs w:val="20"/>
                <w:lang w:val="nl-NL" w:eastAsia="nl-NL" w:bidi="ar-SA"/>
              </w:rPr>
              <w:t xml:space="preserve">in Visual Basic, </w:t>
            </w:r>
            <w:r>
              <w:rPr>
                <w:rStyle w:val="A0"/>
                <w:rFonts w:eastAsia="" w:eastAsiaTheme="minorEastAsia"/>
                <w:b w:val="false"/>
                <w:bCs w:val="false"/>
                <w:strike/>
                <w:kern w:val="0"/>
                <w:sz w:val="20"/>
                <w:szCs w:val="20"/>
                <w:lang w:val="nl-NL" w:eastAsia="nl-NL" w:bidi="ar-SA"/>
              </w:rPr>
              <w:t>door de taal ik begreep niet de generieke concepten in de software product)</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 xml:space="preserve">2013 - 2014   NIBC MARKETS N.V. Software engineer. </w:t>
              <w:br/>
              <w:br/>
            </w:r>
            <w:r>
              <w:rPr>
                <w:rFonts w:eastAsia="" w:eastAsiaTheme="minorEastAsia"/>
                <w:strike/>
                <w:color w:val="000000"/>
                <w:kern w:val="0"/>
                <w:szCs w:val="20"/>
                <w:lang w:val="nl-NL" w:eastAsia="nl-NL" w:bidi="ar-SA"/>
              </w:rPr>
              <w:t>2013             PETROTECHNICAL DATA SYSTEMS B.V.: Software engineer. (niet mogelijk door de reiztijd naar Rijswijk)</w:t>
            </w:r>
            <w:r>
              <w:rPr>
                <w:rFonts w:eastAsia="" w:eastAsiaTheme="minorEastAsia"/>
                <w:color w:val="000000"/>
                <w:kern w:val="0"/>
                <w:szCs w:val="20"/>
                <w:lang w:val="nl-NL" w:eastAsia="nl-NL" w:bidi="ar-SA"/>
              </w:rPr>
              <w:b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2011 – 2013 CANON MEDICAL INFORMATICS B.V.: Software engineer. Omdat deze bedrijf werkte met niet democratische landen ik ging weg.</w:t>
              <w:br/>
              <w:br/>
              <w:t>2009 – 2011 TELFORT B.V.: Software engineer.</w:t>
              <w:br/>
              <w:br/>
              <w:br/>
            </w:r>
          </w:p>
        </w:tc>
      </w:tr>
    </w:tbl>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Training</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Xebia Academy Web Application Security (2021)</w:t>
              <w:br/>
              <w:t>Scrum Master (2010)</w:t>
              <w:b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br/>
              <w:b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Certifications:</w:t>
              <w:br/>
              <w:t>UX Design (2023)</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AZ-900 (2023)</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PSM 1 (2023)</w:t>
              <w:br/>
              <w:t>Forward Incubator (2022)</w:t>
              <w:br/>
              <w:t>Digital Entrepreneurship (2022)</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NT2 (2012)</w:t>
              <w:br/>
            </w:r>
          </w:p>
        </w:tc>
      </w:tr>
    </w:tbl>
    <w:p>
      <w:pPr>
        <w:pStyle w:val="Normal"/>
        <w:spacing w:lineRule="auto" w:line="240" w:before="0" w:after="0"/>
        <w:ind w:left="0" w:hanging="0"/>
        <w:rPr>
          <w:rFonts w:cs="" w:cstheme="minorBidi"/>
          <w:b/>
          <w:bCs/>
          <w:color w:val="1F4E79" w:themeColor="accent1" w:themeShade="80"/>
          <w:sz w:val="22"/>
          <w:lang w:val="en-US"/>
        </w:rPr>
      </w:pPr>
      <w:r>
        <w:rPr>
          <w:rFonts w:eastAsia="" w:eastAsiaTheme="minorEastAsia"/>
          <w:b/>
          <w:color w:val="000000"/>
          <w:szCs w:val="20"/>
          <w:lang w:val="en-US"/>
        </w:rPr>
        <w:tab/>
        <w:tab/>
        <w:tab/>
        <w:tab/>
        <w:tab/>
        <w:tab/>
        <w:tab/>
        <w:tab/>
        <w:tab/>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tabs>
          <w:tab w:val="clear" w:pos="708"/>
          <w:tab w:val="left" w:pos="3675" w:leader="none"/>
        </w:tabs>
        <w:spacing w:lineRule="auto" w:line="240" w:before="0" w:after="0"/>
        <w:ind w:left="0" w:hanging="0"/>
        <w:rPr>
          <w:rStyle w:val="A0"/>
        </w:rPr>
      </w:pPr>
      <w:r>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5224"/>
        <w:gridCol w:w="5225"/>
      </w:tblGrid>
      <w:tr>
        <w:trPr/>
        <w:tc>
          <w:tcPr>
            <w:tcW w:w="10449" w:type="dxa"/>
            <w:gridSpan w:val="2"/>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tc>
      </w:tr>
      <w:tr>
        <w:trPr/>
        <w:tc>
          <w:tcPr>
            <w:tcW w:w="5224" w:type="dxa"/>
            <w:tcBorders>
              <w:top w:val="nil"/>
              <w:left w:val="nil"/>
              <w:bottom w:val="nil"/>
              <w:right w:val="nil"/>
            </w:tcBorders>
          </w:tcPr>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color w:val="000000"/>
                <w:kern w:val="0"/>
                <w:szCs w:val="20"/>
                <w:lang w:val="nl-NL" w:eastAsia="nl-NL" w:bidi="ar-SA"/>
              </w:rPr>
              <w:t>Agile, SCRUM</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color w:val="000000"/>
                <w:kern w:val="0"/>
                <w:szCs w:val="20"/>
                <w:lang w:val="nl-NL" w:eastAsia="nl-NL" w:bidi="ar-SA"/>
              </w:rPr>
              <w:t>Azure Cloud</w:t>
              <w:br/>
              <w:t>REST</w:t>
              <w:br/>
              <w:t>WordPress</w:t>
              <w:br/>
            </w:r>
          </w:p>
        </w:tc>
        <w:tc>
          <w:tcPr>
            <w:tcW w:w="5225" w:type="dxa"/>
            <w:tcBorders>
              <w:top w:val="nil"/>
              <w:left w:val="nil"/>
              <w:bottom w:val="nil"/>
              <w:right w:val="nil"/>
            </w:tcBorders>
          </w:tcPr>
          <w:p>
            <w:pPr>
              <w:pStyle w:val="Normal"/>
              <w:widowControl w:val="false"/>
              <w:suppressAutoHyphens w:val="true"/>
              <w:spacing w:lineRule="auto" w:line="240" w:before="0" w:after="0"/>
              <w:ind w:left="0" w:hanging="0"/>
              <w:jc w:val="left"/>
              <w:rPr>
                <w:rFonts w:eastAsia="" w:eastAsiaTheme="minorEastAsia"/>
                <w:bCs/>
                <w:color w:val="000000"/>
                <w:szCs w:val="20"/>
              </w:rPr>
            </w:pPr>
            <w:r>
              <w:rPr>
                <w:rFonts w:eastAsia="" w:eastAsiaTheme="minorEastAsia"/>
                <w:bCs/>
                <w:color w:val="000000"/>
                <w:kern w:val="0"/>
                <w:szCs w:val="20"/>
                <w:lang w:val="nl-NL" w:eastAsia="nl-NL" w:bidi="ar-SA"/>
              </w:rPr>
              <w:t>Angular, Vue 3, React</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bCs/>
                <w:color w:val="000000"/>
                <w:kern w:val="0"/>
                <w:szCs w:val="20"/>
                <w:lang w:val="nl-NL" w:eastAsia="nl-NL" w:bidi="ar-SA"/>
              </w:rPr>
              <w:t>TypeScript</w:t>
              <w:br/>
              <w:t>Pyt</w:t>
            </w:r>
            <w:r>
              <w:rPr>
                <w:rFonts w:eastAsia="" w:eastAsiaTheme="minorEastAsia"/>
                <w:bCs/>
                <w:color w:val="000000"/>
                <w:kern w:val="0"/>
                <w:szCs w:val="20"/>
                <w:lang w:val="nl-NL" w:eastAsia="nl-NL" w:bidi="ar-SA"/>
              </w:rPr>
              <w:t>h</w:t>
            </w:r>
            <w:r>
              <w:rPr>
                <w:rFonts w:eastAsia="" w:eastAsiaTheme="minorEastAsia"/>
                <w:bCs/>
                <w:color w:val="000000"/>
                <w:kern w:val="0"/>
                <w:szCs w:val="20"/>
                <w:lang w:val="nl-NL" w:eastAsia="nl-NL" w:bidi="ar-SA"/>
              </w:rPr>
              <w:t>on</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bCs/>
                <w:color w:val="000000"/>
                <w:kern w:val="0"/>
                <w:szCs w:val="20"/>
                <w:lang w:val="nl-NL" w:eastAsia="nl-NL" w:bidi="ar-SA"/>
              </w:rPr>
              <w:t>PHP</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bCs/>
                <w:color w:val="000000"/>
                <w:kern w:val="0"/>
                <w:szCs w:val="20"/>
                <w:lang w:val="nl-NL" w:eastAsia="nl-NL" w:bidi="ar-SA"/>
              </w:rPr>
              <w:t>C#, C++</w:t>
              <w:br/>
            </w:r>
          </w:p>
        </w:tc>
      </w:tr>
    </w:tbl>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tab/>
        <w:tab/>
        <w:tab/>
        <w:tab/>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Activities</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 xml:space="preserve">Mijn hobby is lezen, aquarellen maken, yoga, dans groepslessen doen in de sportschool. </w:t>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tc>
      </w:tr>
    </w:tbl>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20" w:right="736" w:gutter="0" w:header="708" w:top="907" w:footer="708" w:bottom="1628"/>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Tahoma">
    <w:charset w:val="00"/>
    <w:family w:val="roman"/>
    <w:pitch w:val="variable"/>
  </w:font>
  <w:font w:name="Liberation Sans">
    <w:altName w:val="Arial"/>
    <w:charset w:val="00"/>
    <w:family w:val="roman"/>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mc:AlternateContent>
        <mc:Choice Requires="wpg">
          <w:drawing>
            <wp:anchor behindDoc="0" distT="635" distB="635" distL="115570" distR="109220" simplePos="0" locked="0" layoutInCell="0" allowOverlap="1" relativeHeight="2" wp14:anchorId="1C4845BB">
              <wp:simplePos x="0" y="0"/>
              <wp:positionH relativeFrom="page">
                <wp:posOffset>0</wp:posOffset>
              </wp:positionH>
              <wp:positionV relativeFrom="page">
                <wp:posOffset>0</wp:posOffset>
              </wp:positionV>
              <wp:extent cx="2155825" cy="1437005"/>
              <wp:effectExtent l="635" t="635" r="0" b="635"/>
              <wp:wrapSquare wrapText="bothSides"/>
              <wp:docPr id="1" name="Group 2804"/>
              <a:graphic xmlns:a="http://schemas.openxmlformats.org/drawingml/2006/main">
                <a:graphicData uri="http://schemas.microsoft.com/office/word/2010/wordprocessingGroup">
                  <wpg:wgp>
                    <wpg:cNvGrpSpPr/>
                    <wpg:grpSpPr>
                      <a:xfrm>
                        <a:off x="0" y="0"/>
                        <a:ext cx="2155680" cy="1437120"/>
                        <a:chOff x="0" y="0"/>
                        <a:chExt cx="2155680" cy="1437120"/>
                      </a:xfrm>
                    </wpg:grpSpPr>
                    <wps:wsp>
                      <wps:cNvSpPr/>
                      <wps:spPr>
                        <a:xfrm>
                          <a:off x="1450800" y="59040"/>
                          <a:ext cx="704880" cy="1378080"/>
                        </a:xfrm>
                        <a:custGeom>
                          <a:avLst/>
                          <a:gdLst>
                            <a:gd name="textAreaLeft" fmla="*/ 0 w 399600"/>
                            <a:gd name="textAreaRight" fmla="*/ 403920 w 399600"/>
                            <a:gd name="textAreaTop" fmla="*/ 0 h 781200"/>
                            <a:gd name="textAreaBottom" fmla="*/ 785520 h 781200"/>
                          </a:gdLst>
                          <a:ahLst/>
                          <a:rect l="textAreaLeft" t="textAreaTop" r="textAreaRight" b="textAreaBottom"/>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w="0">
                          <a:noFill/>
                        </a:ln>
                      </wps:spPr>
                      <wps:style>
                        <a:lnRef idx="0"/>
                        <a:fillRef idx="0"/>
                        <a:effectRef idx="0"/>
                        <a:fontRef idx="minor"/>
                      </wps:style>
                      <wps:bodyPr/>
                    </wps:wsp>
                    <wps:wsp>
                      <wps:cNvSpPr/>
                      <wps:spPr>
                        <a:xfrm>
                          <a:off x="1641960" y="0"/>
                          <a:ext cx="513000" cy="1437120"/>
                        </a:xfrm>
                        <a:custGeom>
                          <a:avLst/>
                          <a:gdLst>
                            <a:gd name="textAreaLeft" fmla="*/ 0 w 290880"/>
                            <a:gd name="textAreaRight" fmla="*/ 295200 w 290880"/>
                            <a:gd name="textAreaTop" fmla="*/ 0 h 814680"/>
                            <a:gd name="textAreaBottom" fmla="*/ 819000 h 814680"/>
                          </a:gdLst>
                          <a:ahLst/>
                          <a:rect l="textAreaLeft" t="textAreaTop" r="textAreaRight" b="textAreaBottom"/>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w="0">
                          <a:noFill/>
                        </a:ln>
                      </wps:spPr>
                      <wps:style>
                        <a:lnRef idx="0"/>
                        <a:fillRef idx="0"/>
                        <a:effectRef idx="0"/>
                        <a:fontRef idx="minor"/>
                      </wps:style>
                      <wps:bodyPr/>
                    </wps:wsp>
                    <wps:wsp>
                      <wps:cNvSpPr/>
                      <wps:spPr>
                        <a:xfrm>
                          <a:off x="1200240" y="1091520"/>
                          <a:ext cx="147960" cy="119520"/>
                        </a:xfrm>
                        <a:custGeom>
                          <a:avLst/>
                          <a:gdLst>
                            <a:gd name="textAreaLeft" fmla="*/ 0 w 83880"/>
                            <a:gd name="textAreaRight" fmla="*/ 88200 w 83880"/>
                            <a:gd name="textAreaTop" fmla="*/ 0 h 67680"/>
                            <a:gd name="textAreaBottom" fmla="*/ 72000 h 67680"/>
                          </a:gdLst>
                          <a:ahLst/>
                          <a:rect l="textAreaLeft" t="textAreaTop" r="textAreaRight" b="textAreaBottom"/>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w="0">
                          <a:noFill/>
                        </a:ln>
                      </wps:spPr>
                      <wps:style>
                        <a:lnRef idx="0"/>
                        <a:fillRef idx="0"/>
                        <a:effectRef idx="0"/>
                        <a:fontRef idx="minor"/>
                      </wps:style>
                      <wps:bodyPr/>
                    </wps:wsp>
                    <wps:wsp>
                      <wps:cNvSpPr/>
                      <wps:spPr>
                        <a:xfrm>
                          <a:off x="397440" y="1200960"/>
                          <a:ext cx="38160" cy="92160"/>
                        </a:xfrm>
                        <a:custGeom>
                          <a:avLst/>
                          <a:gdLst>
                            <a:gd name="textAreaLeft" fmla="*/ 0 w 21600"/>
                            <a:gd name="textAreaRight" fmla="*/ 25920 w 21600"/>
                            <a:gd name="textAreaTop" fmla="*/ 0 h 52200"/>
                            <a:gd name="textAreaBottom" fmla="*/ 56520 h 52200"/>
                          </a:gdLst>
                          <a:ahLst/>
                          <a:rect l="textAreaLeft" t="textAreaTop" r="textAreaRight" b="textAreaBottom"/>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w="0">
                          <a:noFill/>
                        </a:ln>
                      </wps:spPr>
                      <wps:style>
                        <a:lnRef idx="0"/>
                        <a:fillRef idx="0"/>
                        <a:effectRef idx="0"/>
                        <a:fontRef idx="minor"/>
                      </wps:style>
                      <wps:bodyPr/>
                    </wps:wsp>
                    <wps:wsp>
                      <wps:cNvSpPr/>
                      <wps:spPr>
                        <a:xfrm>
                          <a:off x="0" y="1004040"/>
                          <a:ext cx="435600" cy="278640"/>
                        </a:xfrm>
                        <a:custGeom>
                          <a:avLst/>
                          <a:gdLst>
                            <a:gd name="textAreaLeft" fmla="*/ 0 w 246960"/>
                            <a:gd name="textAreaRight" fmla="*/ 251280 w 246960"/>
                            <a:gd name="textAreaTop" fmla="*/ 0 h 158040"/>
                            <a:gd name="textAreaBottom" fmla="*/ 162360 h 158040"/>
                          </a:gdLst>
                          <a:ahLst/>
                          <a:rect l="textAreaLeft" t="textAreaTop" r="textAreaRight" b="textAreaBottom"/>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w="0">
                          <a:noFill/>
                        </a:ln>
                      </wps:spPr>
                      <wps:style>
                        <a:lnRef idx="0"/>
                        <a:fillRef idx="0"/>
                        <a:effectRef idx="0"/>
                        <a:fontRef idx="minor"/>
                      </wps:style>
                      <wps:bodyPr/>
                    </wps:wsp>
                    <wps:wsp>
                      <wps:cNvSpPr/>
                      <wps:spPr>
                        <a:xfrm>
                          <a:off x="443160" y="1073160"/>
                          <a:ext cx="102240" cy="216360"/>
                        </a:xfrm>
                        <a:custGeom>
                          <a:avLst/>
                          <a:gdLst>
                            <a:gd name="textAreaLeft" fmla="*/ 0 w 57960"/>
                            <a:gd name="textAreaRight" fmla="*/ 62280 w 57960"/>
                            <a:gd name="textAreaTop" fmla="*/ 0 h 122760"/>
                            <a:gd name="textAreaBottom" fmla="*/ 127080 h 122760"/>
                          </a:gdLst>
                          <a:ahLst/>
                          <a:rect l="textAreaLeft" t="textAreaTop" r="textAreaRight" b="textAreaBottom"/>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w="0">
                          <a:noFill/>
                        </a:ln>
                      </wps:spPr>
                      <wps:style>
                        <a:lnRef idx="0"/>
                        <a:fillRef idx="0"/>
                        <a:effectRef idx="0"/>
                        <a:fontRef idx="minor"/>
                      </wps:style>
                      <wps:bodyPr/>
                    </wps:wsp>
                    <wps:wsp>
                      <wps:cNvSpPr/>
                      <wps:spPr>
                        <a:xfrm>
                          <a:off x="443160" y="1068120"/>
                          <a:ext cx="36720" cy="19080"/>
                        </a:xfrm>
                        <a:custGeom>
                          <a:avLst/>
                          <a:gdLst>
                            <a:gd name="textAreaLeft" fmla="*/ 0 w 20880"/>
                            <a:gd name="textAreaRight" fmla="*/ 25200 w 20880"/>
                            <a:gd name="textAreaTop" fmla="*/ 0 h 10800"/>
                            <a:gd name="textAreaBottom" fmla="*/ 15120 h 10800"/>
                          </a:gdLst>
                          <a:ahLst/>
                          <a:rect l="textAreaLeft" t="textAreaTop" r="textAreaRight" b="textAreaBottom"/>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w="0">
                          <a:noFill/>
                        </a:ln>
                      </wps:spPr>
                      <wps:style>
                        <a:lnRef idx="0"/>
                        <a:fillRef idx="0"/>
                        <a:effectRef idx="0"/>
                        <a:fontRef idx="minor"/>
                      </wps:style>
                      <wps:bodyPr/>
                    </wps:wsp>
                    <wps:wsp>
                      <wps:cNvSpPr/>
                      <wps:spPr>
                        <a:xfrm>
                          <a:off x="552960" y="1071720"/>
                          <a:ext cx="32400" cy="87120"/>
                        </a:xfrm>
                        <a:custGeom>
                          <a:avLst/>
                          <a:gdLst>
                            <a:gd name="textAreaLeft" fmla="*/ 0 w 18360"/>
                            <a:gd name="textAreaRight" fmla="*/ 22680 w 18360"/>
                            <a:gd name="textAreaTop" fmla="*/ 0 h 49320"/>
                            <a:gd name="textAreaBottom" fmla="*/ 53640 h 49320"/>
                          </a:gdLst>
                          <a:ahLst/>
                          <a:rect l="textAreaLeft" t="textAreaTop" r="textAreaRight" b="textAreaBottom"/>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w="0">
                          <a:noFill/>
                        </a:ln>
                      </wps:spPr>
                      <wps:style>
                        <a:lnRef idx="0"/>
                        <a:fillRef idx="0"/>
                        <a:effectRef idx="0"/>
                        <a:fontRef idx="minor"/>
                      </wps:style>
                      <wps:bodyPr/>
                    </wps:wsp>
                    <wps:wsp>
                      <wps:cNvSpPr/>
                      <wps:spPr>
                        <a:xfrm>
                          <a:off x="552960" y="1060920"/>
                          <a:ext cx="542880" cy="141120"/>
                        </a:xfrm>
                        <a:custGeom>
                          <a:avLst/>
                          <a:gdLst>
                            <a:gd name="textAreaLeft" fmla="*/ 0 w 307800"/>
                            <a:gd name="textAreaRight" fmla="*/ 312120 w 307800"/>
                            <a:gd name="textAreaTop" fmla="*/ 0 h 79920"/>
                            <a:gd name="textAreaBottom" fmla="*/ 84240 h 79920"/>
                          </a:gdLst>
                          <a:ahLst/>
                          <a:rect l="textAreaLeft" t="textAreaTop" r="textAreaRight" b="textAreaBottom"/>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w="0">
                          <a:noFill/>
                        </a:ln>
                      </wps:spPr>
                      <wps:style>
                        <a:lnRef idx="0"/>
                        <a:fillRef idx="0"/>
                        <a:effectRef idx="0"/>
                        <a:fontRef idx="minor"/>
                      </wps:style>
                      <wps:bodyPr/>
                    </wps:wsp>
                    <wps:wsp>
                      <wps:cNvSpPr/>
                      <wps:spPr>
                        <a:xfrm>
                          <a:off x="826920" y="1018440"/>
                          <a:ext cx="23040" cy="24840"/>
                        </a:xfrm>
                        <a:custGeom>
                          <a:avLst/>
                          <a:gdLst>
                            <a:gd name="textAreaLeft" fmla="*/ 0 w 12960"/>
                            <a:gd name="textAreaRight" fmla="*/ 17280 w 12960"/>
                            <a:gd name="textAreaTop" fmla="*/ 0 h 14040"/>
                            <a:gd name="textAreaBottom" fmla="*/ 18360 h 14040"/>
                          </a:gdLst>
                          <a:ahLst/>
                          <a:rect l="textAreaLeft" t="textAreaTop" r="textAreaRight" b="textAreaBottom"/>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w="0">
                          <a:noFill/>
                        </a:ln>
                      </wps:spPr>
                      <wps:style>
                        <a:lnRef idx="0"/>
                        <a:fillRef idx="0"/>
                        <a:effectRef idx="0"/>
                        <a:fontRef idx="minor"/>
                      </wps:style>
                      <wps:bodyPr/>
                    </wps:wsp>
                    <wps:wsp>
                      <wps:cNvSpPr/>
                      <wps:spPr>
                        <a:xfrm>
                          <a:off x="1042560" y="1024920"/>
                          <a:ext cx="20880" cy="23400"/>
                        </a:xfrm>
                        <a:custGeom>
                          <a:avLst/>
                          <a:gdLst>
                            <a:gd name="textAreaLeft" fmla="*/ 0 w 11880"/>
                            <a:gd name="textAreaRight" fmla="*/ 16200 w 11880"/>
                            <a:gd name="textAreaTop" fmla="*/ 0 h 13320"/>
                            <a:gd name="textAreaBottom" fmla="*/ 17640 h 13320"/>
                          </a:gdLst>
                          <a:ahLst/>
                          <a:rect l="textAreaLeft" t="textAreaTop" r="textAreaRight" b="textAreaBottom"/>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w="0">
                          <a:noFill/>
                        </a:ln>
                      </wps:spPr>
                      <wps:style>
                        <a:lnRef idx="0"/>
                        <a:fillRef idx="0"/>
                        <a:effectRef idx="0"/>
                        <a:fontRef idx="minor"/>
                      </wps:style>
                      <wps:bodyPr/>
                    </wps:wsp>
                    <wps:wsp>
                      <wps:cNvSpPr/>
                      <wps:spPr>
                        <a:xfrm>
                          <a:off x="1118880" y="1000080"/>
                          <a:ext cx="228600" cy="192960"/>
                        </a:xfrm>
                        <a:custGeom>
                          <a:avLst/>
                          <a:gdLst>
                            <a:gd name="textAreaLeft" fmla="*/ 0 w 129600"/>
                            <a:gd name="textAreaRight" fmla="*/ 133920 w 129600"/>
                            <a:gd name="textAreaTop" fmla="*/ 0 h 109440"/>
                            <a:gd name="textAreaBottom" fmla="*/ 113760 h 109440"/>
                          </a:gdLst>
                          <a:ahLst/>
                          <a:rect l="textAreaLeft" t="textAreaTop" r="textAreaRight" b="textAreaBottom"/>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w="0">
                          <a:noFill/>
                        </a:ln>
                      </wps:spPr>
                      <wps:style>
                        <a:lnRef idx="0"/>
                        <a:fillRef idx="0"/>
                        <a:effectRef idx="0"/>
                        <a:fontRef idx="minor"/>
                      </wps:style>
                      <wps:bodyPr/>
                    </wps:wsp>
                  </wpg:wgp>
                </a:graphicData>
              </a:graphic>
            </wp:anchor>
          </w:drawing>
        </mc:Choice>
        <mc:Fallback>
          <w:pict>
            <v:group id="shape_0" alt="Group 2804" style="position:absolute;margin-left:0pt;margin-top:0pt;width:169.75pt;height:113.15pt" coordorigin="0,0" coordsize="3395,2263"/>
          </w:pict>
        </mc:Fallback>
      </mc:AlternateContent>
    </w:r>
    <w:r>
      <w:rPr>
        <w:b/>
        <w:color w:val="0070AD"/>
      </w:rPr>
      <w:fldChar w:fldCharType="begin"/>
    </w:r>
    <w:r>
      <w:rPr>
        <w:b/>
        <w:color w:val="0070AD"/>
      </w:rPr>
      <w:instrText xml:space="preserve"> PAGE </w:instrText>
    </w:r>
    <w:r>
      <w:rPr>
        <w:b/>
        <w:color w:val="0070AD"/>
      </w:rPr>
      <w:fldChar w:fldCharType="separate"/>
    </w:r>
    <w:r>
      <w:rPr>
        <w:b/>
        <w:color w:val="0070AD"/>
      </w:rPr>
      <w:t>0</w:t>
    </w:r>
    <w:r>
      <w:rPr>
        <w:b/>
        <w:color w:val="0070AD"/>
      </w:rPr>
      <w:fldChar w:fldCharType="end"/>
    </w:r>
    <w:r>
      <w:rPr>
        <w:b/>
        <w:color w:val="0070AD"/>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w:rPr>
        <w:color w:val="0070AD"/>
      </w:rPr>
      <w:fldChar w:fldCharType="begin"/>
    </w:r>
    <w:r>
      <w:rPr>
        <w:color w:val="0070AD"/>
      </w:rPr>
      <w:instrText xml:space="preserve"> PAGE </w:instrText>
    </w:r>
    <w:r>
      <w:rPr>
        <w:color w:val="0070AD"/>
      </w:rPr>
      <w:fldChar w:fldCharType="separate"/>
    </w:r>
    <w:r>
      <w:rPr>
        <w:color w:val="0070AD"/>
      </w:rPr>
      <w:t>4</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eastAsia="en-US"/>
      </w:rPr>
      <w:t xml:space="preserve">Alesya </w:t>
    </w:r>
    <w:r>
      <w:rPr>
        <w:rFonts w:eastAsia="Calibri" w:cs="Calibri" w:ascii="Calibri" w:hAnsi="Calibri"/>
        <w:color w:val="0370AD"/>
        <w:sz w:val="22"/>
        <w:lang w:eastAsia="en-US"/>
      </w:rPr>
      <w:t xml:space="preserve">Valeriyevna </w:t>
    </w:r>
    <w:r>
      <w:rPr>
        <w:rFonts w:eastAsia="Calibri" w:cs="Calibri" w:ascii="Calibri" w:hAnsi="Calibri"/>
        <w:color w:val="0370AD"/>
        <w:sz w:val="22"/>
        <w:lang w:eastAsia="en-US"/>
      </w:rPr>
      <w:t>Sheremet</w:t>
    </w:r>
    <w:r>
      <w:rPr>
        <w:rFonts w:eastAsia="Calibri" w:cs="Calibri" w:ascii="Calibri" w:hAnsi="Calibri"/>
        <w:color w:val="0370AD"/>
        <w:sz w:val="22"/>
        <w:lang w:val="en-US" w:eastAsia="en-US"/>
      </w:rPr>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47" w:before="0" w:after="12"/>
      <w:ind w:left="10" w:hanging="10"/>
      <w:jc w:val="left"/>
      <w:rPr/>
    </w:pPr>
    <w:r>
      <w:rPr>
        <w:color w:val="0070AD"/>
      </w:rPr>
      <w:fldChar w:fldCharType="begin"/>
    </w:r>
    <w:r>
      <w:rPr>
        <w:color w:val="0070AD"/>
      </w:rPr>
      <w:instrText xml:space="preserve"> PAGE </w:instrText>
    </w:r>
    <w:r>
      <w:rPr>
        <w:color w:val="0070AD"/>
      </w:rPr>
      <w:fldChar w:fldCharType="separate"/>
    </w:r>
    <w:r>
      <w:rPr>
        <w:color w:val="0070AD"/>
      </w:rPr>
      <w:t>1</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eastAsia="en-US"/>
      </w:rPr>
      <w:t xml:space="preserve">Alesya </w:t>
    </w:r>
    <w:r>
      <w:rPr>
        <w:rFonts w:eastAsia="Calibri" w:cs="Calibri" w:ascii="Calibri" w:hAnsi="Calibri"/>
        <w:color w:val="0370AD"/>
        <w:sz w:val="22"/>
        <w:lang w:eastAsia="en-US"/>
      </w:rPr>
      <w:t xml:space="preserve">Valeriyevna </w:t>
    </w:r>
    <w:r>
      <w:rPr>
        <w:rFonts w:eastAsia="Calibri" w:cs="Calibri" w:ascii="Calibri" w:hAnsi="Calibri"/>
        <w:color w:val="0370AD"/>
        <w:sz w:val="22"/>
        <w:lang w:eastAsia="en-US"/>
      </w:rPr>
      <w:t>Sheremet</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jc w:val="center"/>
      <w:rPr>
        <w:lang w:val="en-US"/>
      </w:rPr>
    </w:pPr>
    <w:r>
      <w:rPr>
        <w:lang w:val="en-U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ind w:left="0" w:hanging="0"/>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2282"/>
    <w:pPr>
      <w:widowControl/>
      <w:suppressAutoHyphens w:val="true"/>
      <w:bidi w:val="0"/>
      <w:spacing w:lineRule="auto" w:line="247" w:before="0" w:after="12"/>
      <w:ind w:left="10" w:hanging="10"/>
      <w:jc w:val="left"/>
    </w:pPr>
    <w:rPr>
      <w:rFonts w:ascii="Verdana" w:hAnsi="Verdana" w:eastAsia="Verdana" w:cs="Verdana"/>
      <w:color w:val="181717"/>
      <w:kern w:val="0"/>
      <w:sz w:val="20"/>
      <w:szCs w:val="22"/>
      <w:lang w:val="nl-NL" w:eastAsia="nl-NL" w:bidi="ar-SA"/>
    </w:rPr>
  </w:style>
  <w:style w:type="paragraph" w:styleId="Kop1">
    <w:name w:val="Heading 1"/>
    <w:next w:val="Normal"/>
    <w:link w:val="Heading1Char"/>
    <w:uiPriority w:val="9"/>
    <w:unhideWhenUsed/>
    <w:qFormat/>
    <w:rsid w:val="000e2282"/>
    <w:pPr>
      <w:keepNext w:val="true"/>
      <w:keepLines/>
      <w:widowControl/>
      <w:suppressAutoHyphens w:val="true"/>
      <w:bidi w:val="0"/>
      <w:spacing w:lineRule="auto" w:line="259" w:before="0" w:after="191"/>
      <w:ind w:left="10" w:hanging="10"/>
      <w:jc w:val="left"/>
      <w:outlineLvl w:val="0"/>
    </w:pPr>
    <w:rPr>
      <w:rFonts w:ascii="Verdana" w:hAnsi="Verdana" w:eastAsia="Verdana" w:cs="Verdana"/>
      <w:b/>
      <w:color w:val="0070AD"/>
      <w:kern w:val="0"/>
      <w:sz w:val="22"/>
      <w:szCs w:val="22"/>
      <w:lang w:val="nl-NL" w:eastAsia="nl-NL" w:bidi="ar-SA"/>
    </w:rPr>
  </w:style>
  <w:style w:type="paragraph" w:styleId="Kop2">
    <w:name w:val="Heading 2"/>
    <w:next w:val="Normal"/>
    <w:link w:val="Heading2Char"/>
    <w:uiPriority w:val="9"/>
    <w:unhideWhenUsed/>
    <w:qFormat/>
    <w:rsid w:val="000e2282"/>
    <w:pPr>
      <w:keepNext w:val="true"/>
      <w:keepLines/>
      <w:widowControl/>
      <w:suppressAutoHyphens w:val="true"/>
      <w:bidi w:val="0"/>
      <w:spacing w:lineRule="auto" w:line="259" w:before="0" w:after="0"/>
      <w:ind w:left="10" w:hanging="10"/>
      <w:jc w:val="left"/>
      <w:outlineLvl w:val="1"/>
    </w:pPr>
    <w:rPr>
      <w:rFonts w:ascii="Verdana" w:hAnsi="Verdana" w:eastAsia="Verdana" w:cs="Verdana"/>
      <w:b/>
      <w:color w:val="181717"/>
      <w:kern w:val="0"/>
      <w:sz w:val="20"/>
      <w:szCs w:val="22"/>
      <w:lang w:val="nl-NL" w:eastAsia="nl-NL" w:bidi="ar-SA"/>
    </w:rPr>
  </w:style>
  <w:style w:type="character" w:styleId="DefaultParagraphFont" w:default="1">
    <w:name w:val="Default Paragraph Font"/>
    <w:uiPriority w:val="1"/>
    <w:semiHidden/>
    <w:unhideWhenUsed/>
    <w:qFormat/>
    <w:rPr/>
  </w:style>
  <w:style w:type="character" w:styleId="Heading2Char" w:customStyle="1">
    <w:name w:val="Heading 2 Char"/>
    <w:qFormat/>
    <w:rsid w:val="000e2282"/>
    <w:rPr>
      <w:rFonts w:ascii="Verdana" w:hAnsi="Verdana" w:eastAsia="Verdana" w:cs="Verdana"/>
      <w:b/>
      <w:color w:val="181717"/>
      <w:sz w:val="20"/>
    </w:rPr>
  </w:style>
  <w:style w:type="character" w:styleId="Heading1Char" w:customStyle="1">
    <w:name w:val="Heading 1 Char"/>
    <w:qFormat/>
    <w:rsid w:val="000e2282"/>
    <w:rPr>
      <w:rFonts w:ascii="Verdana" w:hAnsi="Verdana" w:eastAsia="Verdana" w:cs="Verdana"/>
      <w:b/>
      <w:color w:val="0070AD"/>
      <w:sz w:val="22"/>
    </w:rPr>
  </w:style>
  <w:style w:type="character" w:styleId="A0" w:customStyle="1">
    <w:name w:val="A0"/>
    <w:uiPriority w:val="99"/>
    <w:qFormat/>
    <w:rsid w:val="00094116"/>
    <w:rPr>
      <w:rFonts w:cs="Verdana"/>
      <w:b/>
      <w:bCs/>
      <w:color w:val="000000"/>
      <w:sz w:val="22"/>
      <w:szCs w:val="22"/>
    </w:rPr>
  </w:style>
  <w:style w:type="character" w:styleId="A1" w:customStyle="1">
    <w:name w:val="A1"/>
    <w:uiPriority w:val="99"/>
    <w:qFormat/>
    <w:rsid w:val="00105d1c"/>
    <w:rPr>
      <w:rFonts w:cs="Verdana"/>
      <w:color w:val="000000"/>
      <w:sz w:val="20"/>
      <w:szCs w:val="20"/>
    </w:rPr>
  </w:style>
  <w:style w:type="character" w:styleId="HeaderChar" w:customStyle="1">
    <w:name w:val="Header Char"/>
    <w:basedOn w:val="DefaultParagraphFont"/>
    <w:uiPriority w:val="99"/>
    <w:qFormat/>
    <w:rsid w:val="00da72c0"/>
    <w:rPr>
      <w:rFonts w:ascii="Verdana" w:hAnsi="Verdana" w:eastAsia="Verdana" w:cs="Verdana"/>
      <w:color w:val="181717"/>
      <w:sz w:val="20"/>
    </w:rPr>
  </w:style>
  <w:style w:type="character" w:styleId="BalloonTextChar" w:customStyle="1">
    <w:name w:val="Balloon Text Char"/>
    <w:basedOn w:val="DefaultParagraphFont"/>
    <w:link w:val="BalloonText"/>
    <w:uiPriority w:val="99"/>
    <w:semiHidden/>
    <w:qFormat/>
    <w:rsid w:val="00da72c0"/>
    <w:rPr>
      <w:rFonts w:ascii="Tahoma" w:hAnsi="Tahoma" w:eastAsia="Verdana" w:cs="Tahoma"/>
      <w:color w:val="181717"/>
      <w:sz w:val="16"/>
      <w:szCs w:val="16"/>
    </w:rPr>
  </w:style>
  <w:style w:type="character" w:styleId="FooterChar" w:customStyle="1">
    <w:name w:val="Footer Char"/>
    <w:basedOn w:val="DefaultParagraphFont"/>
    <w:uiPriority w:val="99"/>
    <w:qFormat/>
    <w:rsid w:val="00da72c0"/>
    <w:rPr>
      <w:lang w:val="en-US" w:eastAsia="en-US"/>
    </w:rPr>
  </w:style>
  <w:style w:type="character" w:styleId="Internetkoppeling">
    <w:name w:val="Hyperlink"/>
    <w:basedOn w:val="DefaultParagraphFont"/>
    <w:uiPriority w:val="99"/>
    <w:unhideWhenUsed/>
    <w:rsid w:val="008f1ff9"/>
    <w:rPr>
      <w:color w:val="0563C1" w:themeColor="hyperlink"/>
      <w:u w:val="single"/>
    </w:rPr>
  </w:style>
  <w:style w:type="paragraph" w:styleId="Kop" w:customStyle="1">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Default" w:customStyle="1">
    <w:name w:val="Default"/>
    <w:qFormat/>
    <w:rsid w:val="00094116"/>
    <w:pPr>
      <w:widowControl/>
      <w:suppressAutoHyphens w:val="true"/>
      <w:bidi w:val="0"/>
      <w:spacing w:before="0" w:after="0"/>
      <w:jc w:val="left"/>
    </w:pPr>
    <w:rPr>
      <w:rFonts w:ascii="Verdana" w:hAnsi="Verdana" w:eastAsia="" w:cs="Verdana"/>
      <w:color w:val="000000"/>
      <w:kern w:val="0"/>
      <w:sz w:val="24"/>
      <w:szCs w:val="24"/>
      <w:lang w:val="nl-NL" w:eastAsia="nl-NL" w:bidi="ar-SA"/>
    </w:rPr>
  </w:style>
  <w:style w:type="paragraph" w:styleId="Pa0" w:customStyle="1">
    <w:name w:val="Pa0"/>
    <w:basedOn w:val="Default"/>
    <w:next w:val="Default"/>
    <w:uiPriority w:val="99"/>
    <w:qFormat/>
    <w:rsid w:val="00105d1c"/>
    <w:pPr>
      <w:spacing w:lineRule="atLeast" w:line="241"/>
    </w:pPr>
    <w:rPr>
      <w:rFonts w:cs="" w:cstheme="minorBidi"/>
      <w:color w:val="auto"/>
    </w:rPr>
  </w:style>
  <w:style w:type="paragraph" w:styleId="Kop-envoettekst" w:customStyle="1">
    <w:name w:val="Kop- en voettekst"/>
    <w:basedOn w:val="Normal"/>
    <w:qFormat/>
    <w:pPr/>
    <w:rPr/>
  </w:style>
  <w:style w:type="paragraph" w:styleId="Koptekst">
    <w:name w:val="Header"/>
    <w:basedOn w:val="Normal"/>
    <w:link w:val="HeaderChar"/>
    <w:uiPriority w:val="99"/>
    <w:unhideWhenUsed/>
    <w:rsid w:val="00da72c0"/>
    <w:pPr>
      <w:tabs>
        <w:tab w:val="clear" w:pos="708"/>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da72c0"/>
    <w:pPr>
      <w:spacing w:lineRule="auto" w:line="240" w:before="0" w:after="0"/>
    </w:pPr>
    <w:rPr>
      <w:rFonts w:ascii="Tahoma" w:hAnsi="Tahoma" w:cs="Tahoma"/>
      <w:sz w:val="16"/>
      <w:szCs w:val="16"/>
    </w:rPr>
  </w:style>
  <w:style w:type="paragraph" w:styleId="Voettekst">
    <w:name w:val="Footer"/>
    <w:basedOn w:val="Normal"/>
    <w:link w:val="FooterChar"/>
    <w:uiPriority w:val="99"/>
    <w:unhideWhenUsed/>
    <w:rsid w:val="00da72c0"/>
    <w:pPr>
      <w:tabs>
        <w:tab w:val="clear" w:pos="708"/>
        <w:tab w:val="center" w:pos="4320" w:leader="none"/>
        <w:tab w:val="right" w:pos="8640" w:leader="none"/>
      </w:tabs>
      <w:spacing w:lineRule="auto" w:line="276" w:before="0" w:after="200"/>
      <w:ind w:left="0" w:hanging="0"/>
    </w:pPr>
    <w:rPr>
      <w:rFonts w:ascii="Calibri" w:hAnsi="Calibri" w:eastAsia="" w:cs="" w:asciiTheme="minorHAnsi" w:cstheme="minorBidi" w:eastAsiaTheme="minorEastAsia" w:hAnsiTheme="minorHAnsi"/>
      <w:color w:val="auto"/>
      <w:sz w:val="22"/>
      <w:lang w:val="en-US" w:eastAsia="en-US"/>
    </w:rPr>
  </w:style>
  <w:style w:type="paragraph" w:styleId="Frame-inhoud" w:customStyle="1">
    <w:name w:val="Frame-inhoud"/>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0e2282"/>
    <w:tblPr>
      <w:tblCellMar>
        <w:top w:w="0" w:type="dxa"/>
        <w:left w:w="0" w:type="dxa"/>
        <w:bottom w:w="0" w:type="dxa"/>
        <w:right w:w="0" w:type="dxa"/>
      </w:tblCellMar>
    </w:tblPr>
  </w:style>
  <w:style w:type="table" w:styleId="TableGrid0">
    <w:name w:val="Table Grid"/>
    <w:basedOn w:val="TableNormal"/>
    <w:uiPriority w:val="39"/>
    <w:rsid w:val="000941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859F3-48AD-4E01-B5DB-841282E24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13256</TotalTime>
  <Application>LibreOffice/7.5.2.2$Windows_X86_64 LibreOffice_project/53bb9681a964705cf672590721dbc85eb4d0c3a2</Application>
  <AppVersion>15.0000</AppVersion>
  <Pages>4</Pages>
  <Words>817</Words>
  <Characters>4652</Characters>
  <CharactersWithSpaces>5521</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2023-08-02T05:46:00Z</dcterms:created>
  <dc:creator>Wanrooij, Ad van</dc:creator>
  <dc:description/>
  <dc:language>nl-NL</dc:language>
  <cp:lastModifiedBy/>
  <dcterms:modified xsi:type="dcterms:W3CDTF">2023-11-14T14:20:23Z</dcterms:modified>
  <cp:revision>275</cp:revision>
  <dc:subject/>
  <dc:title/>
</cp:coreProperties>
</file>

<file path=docProps/custom.xml><?xml version="1.0" encoding="utf-8"?>
<Properties xmlns="http://schemas.openxmlformats.org/officeDocument/2006/custom-properties" xmlns:vt="http://schemas.openxmlformats.org/officeDocument/2006/docPropsVTypes"/>
</file>