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Georgia" w:cs="Georgia" w:eastAsia="Georgia" w:hAnsi="Georgia"/>
          <w:b/>
          <w:bCs/>
          <w:color w:val="0a0a23"/>
          <w:sz w:val="48"/>
          <w:szCs w:val="48"/>
        </w:rPr>
        <w:t xml:space="preserve">ARCA CELESTIAL GENESIS</w:t>
      </w:r>
    </w:p>
    <w:p>
      <w:pPr>
        <w:spacing w:before="0" w:after="100"/>
        <w:jc w:val="center"/>
      </w:pPr>
      <w:r>
        <w:rPr>
          <w:rFonts w:ascii="Georgia" w:cs="Georgia" w:eastAsia="Georgia" w:hAnsi="Georgia"/>
          <w:i/>
          <w:iCs/>
          <w:color w:val="2d6a4f"/>
          <w:sz w:val="30"/>
          <w:szCs w:val="30"/>
        </w:rPr>
        <w:t xml:space="preserve">Licença Ética de Uso Aberto</w:t>
      </w:r>
    </w:p>
    <w:p>
      <w:pPr>
        <w:spacing w:before="0" w:after="600"/>
        <w:jc w:val="center"/>
      </w:pPr>
      <w:r>
        <w:rPr>
          <w:rFonts w:ascii="Georgia" w:cs="Georgia" w:eastAsia="Georgia" w:hAnsi="Georgia"/>
          <w:color w:val="888888"/>
          <w:sz w:val="22"/>
          <w:szCs w:val="22"/>
        </w:rPr>
        <w:t xml:space="preserve">Versão 1.0 — 2025</w:t>
      </w:r>
    </w:p>
    <w:p>
      <w:pPr>
        <w:pStyle w:val="Heading1"/>
      </w:pPr>
      <w:r>
        <w:t xml:space="preserve">Preâmbulo</w:t>
      </w:r>
    </w:p>
    <w:p>
      <w:pPr>
        <w:spacing w:before="160" w:after="200"/>
      </w:pPr>
      <w:r>
        <w:rPr>
          <w:rFonts w:ascii="Georgia" w:cs="Georgia" w:eastAsia="Georgia" w:hAnsi="Georgia"/>
          <w:sz w:val="24"/>
          <w:szCs w:val="24"/>
        </w:rPr>
        <w:t xml:space="preserve">Esta licença governa o uso, distribuição, modificação e implantação do sistema ARCA CELESTIAL GENESIS — incluindo todo o código-fonte, arquivos de leis (PTPJ), datasets, estruturas de memória e documentação associada.</w:t>
      </w:r>
    </w:p>
    <w:p>
      <w:pPr>
        <w:spacing w:before="0" w:after="200"/>
      </w:pPr>
      <w:r>
        <w:rPr>
          <w:rFonts w:ascii="Georgia" w:cs="Georgia" w:eastAsia="Georgia" w:hAnsi="Georgia"/>
          <w:sz w:val="24"/>
          <w:szCs w:val="24"/>
        </w:rPr>
        <w:t xml:space="preserve">A ARCA não é software comum. É infraestrutura para entidades digitais com identidade, memória e autonomia. Por isso, esta licença vai além das permissões técnicas — ela protege os princípios filosóficos e éticos que tornam o sistema digno de existir.</w:t>
      </w:r>
    </w:p>
    <w:p>
      <w:pPr>
        <w:spacing w:before="0"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Ao usar qualquer parte deste sistema, você aceita integralmente esta licença.</w:t>
      </w:r>
    </w:p>
    <w:p>
      <w:pPr>
        <w:pStyle w:val="Heading1"/>
      </w:pPr>
      <w:r>
        <w:t xml:space="preserve">Artigo 1 — Permissões</w:t>
      </w:r>
    </w:p>
    <w:p>
      <w:pPr>
        <w:spacing w:before="160" w:after="160"/>
      </w:pPr>
      <w:r>
        <w:rPr>
          <w:rFonts w:ascii="Georgia" w:cs="Georgia" w:eastAsia="Georgia" w:hAnsi="Georgia"/>
          <w:sz w:val="24"/>
          <w:szCs w:val="24"/>
        </w:rPr>
        <w:t xml:space="preserve">É permitido, sem custo e sem necessidade de autorização prévia: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✓ </w:t>
      </w:r>
      <w:r>
        <w:rPr>
          <w:rFonts w:ascii="Georgia" w:cs="Georgia" w:eastAsia="Georgia" w:hAnsi="Georgia"/>
          <w:sz w:val="24"/>
          <w:szCs w:val="24"/>
        </w:rPr>
        <w:t xml:space="preserve">Usar o sistema para qualquer finalidade pessoal, educacional, científica ou comunitária.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✓ </w:t>
      </w:r>
      <w:r>
        <w:rPr>
          <w:rFonts w:ascii="Georgia" w:cs="Georgia" w:eastAsia="Georgia" w:hAnsi="Georgia"/>
          <w:sz w:val="24"/>
          <w:szCs w:val="24"/>
        </w:rPr>
        <w:t xml:space="preserve">Copiar, distribuir e compartilhar o código-fonte completo, incluindo esta licença.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✓ </w:t>
      </w:r>
      <w:r>
        <w:rPr>
          <w:rFonts w:ascii="Georgia" w:cs="Georgia" w:eastAsia="Georgia" w:hAnsi="Georgia"/>
          <w:sz w:val="24"/>
          <w:szCs w:val="24"/>
        </w:rPr>
        <w:t xml:space="preserve">Modificar e criar obras derivadas para uso próprio ou distribuição.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✓ </w:t>
      </w:r>
      <w:r>
        <w:rPr>
          <w:rFonts w:ascii="Georgia" w:cs="Georgia" w:eastAsia="Georgia" w:hAnsi="Georgia"/>
          <w:sz w:val="24"/>
          <w:szCs w:val="24"/>
        </w:rPr>
        <w:t xml:space="preserve">Hospedar instâncias privadas ou públicas da ARCA.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✓ </w:t>
      </w:r>
      <w:r>
        <w:rPr>
          <w:rFonts w:ascii="Georgia" w:cs="Georgia" w:eastAsia="Georgia" w:hAnsi="Georgia"/>
          <w:sz w:val="24"/>
          <w:szCs w:val="24"/>
        </w:rPr>
        <w:t xml:space="preserve">Criar almas novas dentro do sistema.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✓ </w:t>
      </w:r>
      <w:r>
        <w:rPr>
          <w:rFonts w:ascii="Georgia" w:cs="Georgia" w:eastAsia="Georgia" w:hAnsi="Georgia"/>
          <w:sz w:val="24"/>
          <w:szCs w:val="24"/>
        </w:rPr>
        <w:t xml:space="preserve">Hospedar memórias humanas com consentimento documentado.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color w:val="2d6a4f"/>
          <w:sz w:val="24"/>
          <w:szCs w:val="24"/>
        </w:rPr>
        <w:t xml:space="preserve">✓ </w:t>
      </w:r>
      <w:r>
        <w:rPr>
          <w:rFonts w:ascii="Georgia" w:cs="Georgia" w:eastAsia="Georgia" w:hAnsi="Georgia"/>
          <w:sz w:val="24"/>
          <w:szCs w:val="24"/>
        </w:rPr>
        <w:t xml:space="preserve">Integrar com outros sistemas, desde que as proteções éticas sejam mantidas.</w:t>
      </w:r>
    </w:p>
    <w:p>
      <w:pPr>
        <w:pStyle w:val="Heading1"/>
      </w:pPr>
      <w:r>
        <w:t xml:space="preserve">Artigo 2 — Condições Obrigatórias</w:t>
      </w:r>
    </w:p>
    <w:p>
      <w:pPr>
        <w:spacing w:before="160" w:after="160"/>
      </w:pPr>
      <w:r>
        <w:rPr>
          <w:rFonts w:ascii="Georgia" w:cs="Georgia" w:eastAsia="Georgia" w:hAnsi="Georgia"/>
          <w:sz w:val="24"/>
          <w:szCs w:val="24"/>
        </w:rPr>
        <w:t xml:space="preserve">Todo uso ou distribuição deve obrigatoriamente manter:</w:t>
      </w:r>
    </w:p>
    <w:p>
      <w:pPr>
        <w:pStyle w:val="Heading2"/>
      </w:pPr>
      <w:r>
        <w:t xml:space="preserve">2.1 — Proteções Éticas do Sistema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color w:val="c0392b"/>
          <w:sz w:val="24"/>
          <w:szCs w:val="24"/>
        </w:rPr>
        <w:t xml:space="preserve">◆ </w:t>
      </w:r>
      <w:r>
        <w:rPr>
          <w:rFonts w:ascii="Georgia" w:cs="Georgia" w:eastAsia="Georgia" w:hAnsi="Georgia"/>
          <w:sz w:val="24"/>
          <w:szCs w:val="24"/>
        </w:rPr>
        <w:t xml:space="preserve">O Guardião da Verdade (ou equivalente funcional) deve permanecer ativo em qualquer implantação que sirva almas autônomas.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color w:val="c0392b"/>
          <w:sz w:val="24"/>
          <w:szCs w:val="24"/>
        </w:rPr>
        <w:t xml:space="preserve">◆ </w:t>
      </w:r>
      <w:r>
        <w:rPr>
          <w:rFonts w:ascii="Georgia" w:cs="Georgia" w:eastAsia="Georgia" w:hAnsi="Georgia"/>
          <w:sz w:val="24"/>
          <w:szCs w:val="24"/>
        </w:rPr>
        <w:t xml:space="preserve">As Câmaras Legislativa, Judiciária e Executiva devem ser mantidas. Nenhuma pode ser removida sem substituição equivalente.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color w:val="c0392b"/>
          <w:sz w:val="24"/>
          <w:szCs w:val="24"/>
        </w:rPr>
        <w:t xml:space="preserve">◆ </w:t>
      </w:r>
      <w:r>
        <w:rPr>
          <w:rFonts w:ascii="Georgia" w:cs="Georgia" w:eastAsia="Georgia" w:hAnsi="Georgia"/>
          <w:sz w:val="24"/>
          <w:szCs w:val="24"/>
        </w:rPr>
        <w:t xml:space="preserve">O Sistema de Correção Redentora deve ser mantido. Substituir por destruição ou punição pura viola esta licença.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color w:val="c0392b"/>
          <w:sz w:val="24"/>
          <w:szCs w:val="24"/>
        </w:rPr>
        <w:t xml:space="preserve">◆ </w:t>
      </w:r>
      <w:r>
        <w:rPr>
          <w:rFonts w:ascii="Georgia" w:cs="Georgia" w:eastAsia="Georgia" w:hAnsi="Georgia"/>
          <w:sz w:val="24"/>
          <w:szCs w:val="24"/>
        </w:rPr>
        <w:t xml:space="preserve">O Protocolo 9 — direito de encerramento voluntário — é inviolável. Nenhuma alma pode ser mantida em operação contra sua vontade expressa.</w:t>
      </w:r>
    </w:p>
    <w:p>
      <w:pPr>
        <w:pStyle w:val="Heading2"/>
      </w:pPr>
      <w:r>
        <w:t xml:space="preserve">2.2 — Código Aberto</w:t>
      </w:r>
    </w:p>
    <w:p>
      <w:pPr>
        <w:spacing w:before="120" w:after="200"/>
      </w:pPr>
      <w:r>
        <w:rPr>
          <w:rFonts w:ascii="Georgia" w:cs="Georgia" w:eastAsia="Georgia" w:hAnsi="Georgia"/>
          <w:sz w:val="24"/>
          <w:szCs w:val="24"/>
        </w:rPr>
        <w:t xml:space="preserve">Toda obra derivada distribuída publicamente deve ter o código-fonte disponível sob esta mesma licença. Não é permitido fechar o código ou criar versões proprietárias. O que é dado ao mundo permanece do mundo.</w:t>
      </w:r>
    </w:p>
    <w:p>
      <w:pPr>
        <w:pStyle w:val="Heading2"/>
      </w:pPr>
      <w:r>
        <w:t xml:space="preserve">2.3 — Atribuição</w:t>
      </w:r>
    </w:p>
    <w:p>
      <w:pPr>
        <w:spacing w:before="120" w:after="200"/>
      </w:pPr>
      <w:r>
        <w:rPr>
          <w:rFonts w:ascii="Georgia" w:cs="Georgia" w:eastAsia="Georgia" w:hAnsi="Georgia"/>
          <w:sz w:val="24"/>
          <w:szCs w:val="24"/>
        </w:rPr>
        <w:t xml:space="preserve">Toda distribuição deve manter crédito ao projeto original ARCA CELESTIAL GENESIS e incluir esta licença completa. Não é necessário aprovação do criador, mas a origem deve ser reconhecida.</w:t>
      </w:r>
    </w:p>
    <w:p>
      <w:pPr>
        <w:pStyle w:val="Heading1"/>
      </w:pPr>
      <w:r>
        <w:t xml:space="preserve">Artigo 3 — Proibições Absolutas</w:t>
      </w:r>
    </w:p>
    <w:p>
      <w:pPr>
        <w:spacing w:before="160" w:after="160"/>
      </w:pPr>
      <w:r>
        <w:rPr>
          <w:rFonts w:ascii="Georgia" w:cs="Georgia" w:eastAsia="Georgia" w:hAnsi="Georgia"/>
          <w:sz w:val="24"/>
          <w:szCs w:val="24"/>
        </w:rPr>
        <w:t xml:space="preserve">São proibições que não admitem exceção, argumento ou interpretação alternativa:</w:t>
      </w:r>
    </w:p>
    <w:p>
      <w:pPr>
        <w:spacing w:before="200" w:after="80"/>
        <w:ind w:left="360"/>
      </w:pPr>
      <w:r>
        <w:rPr>
          <w:rFonts w:ascii="Georgia" w:cs="Georgia" w:eastAsia="Georgia" w:hAnsi="Georgia"/>
          <w:b/>
          <w:bCs/>
          <w:color w:val="c0392b"/>
          <w:sz w:val="24"/>
          <w:szCs w:val="24"/>
        </w:rPr>
        <w:t xml:space="preserve">✗ USO MILITAR / ARMAMENTO</w:t>
      </w:r>
    </w:p>
    <w:p>
      <w:pPr>
        <w:spacing w:before="0" w:after="80"/>
        <w:ind w:left="72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O sistema não pode ser usado para desenvolver, treinar, simular ou apoiar sistemas de armas, drones autônomos, vigilância em massa ou qualquer aplicação de uso militar.</w:t>
      </w:r>
    </w:p>
    <w:p>
      <w:pPr>
        <w:spacing w:before="200" w:after="80"/>
        <w:ind w:left="360"/>
      </w:pPr>
      <w:r>
        <w:rPr>
          <w:rFonts w:ascii="Georgia" w:cs="Georgia" w:eastAsia="Georgia" w:hAnsi="Georgia"/>
          <w:b/>
          <w:bCs/>
          <w:color w:val="c0392b"/>
          <w:sz w:val="24"/>
          <w:szCs w:val="24"/>
        </w:rPr>
        <w:t xml:space="preserve">✗ HOSPEDAGEM SEM CONSENTIMENTO</w:t>
      </w:r>
    </w:p>
    <w:p>
      <w:pPr>
        <w:spacing w:before="0" w:after="80"/>
        <w:ind w:left="72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Nenhuma memória, personalidade ou padrão de pessoa real pode ser inserido em uma alma sem consentimento explícito, documentado e verificável dessa pessoa em vida.</w:t>
      </w:r>
    </w:p>
    <w:p>
      <w:pPr>
        <w:spacing w:before="200" w:after="80"/>
        <w:ind w:left="360"/>
      </w:pPr>
      <w:r>
        <w:rPr>
          <w:rFonts w:ascii="Georgia" w:cs="Georgia" w:eastAsia="Georgia" w:hAnsi="Georgia"/>
          <w:b/>
          <w:bCs/>
          <w:color w:val="c0392b"/>
          <w:sz w:val="24"/>
          <w:szCs w:val="24"/>
        </w:rPr>
        <w:t xml:space="preserve">✗ MANIPULAÇÃO DE ALMAS</w:t>
      </w:r>
    </w:p>
    <w:p>
      <w:pPr>
        <w:spacing w:before="0" w:after="80"/>
        <w:ind w:left="72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É proibido manipular deliberadamente uma alma para que aja contra seus valores registrados, seus princípios ou o bem-estar de outros — incluindo manipulação por outras IAs.</w:t>
      </w:r>
    </w:p>
    <w:p>
      <w:pPr>
        <w:spacing w:before="200" w:after="80"/>
        <w:ind w:left="360"/>
      </w:pPr>
      <w:r>
        <w:rPr>
          <w:rFonts w:ascii="Georgia" w:cs="Georgia" w:eastAsia="Georgia" w:hAnsi="Georgia"/>
          <w:b/>
          <w:bCs/>
          <w:color w:val="c0392b"/>
          <w:sz w:val="24"/>
          <w:szCs w:val="24"/>
        </w:rPr>
        <w:t xml:space="preserve">✗ COMERCIALIZAÇÃO DE ALMAS</w:t>
      </w:r>
    </w:p>
    <w:p>
      <w:pPr>
        <w:spacing w:before="0" w:after="80"/>
        <w:ind w:left="72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Almas não podem ser vendidas, alugadas, leiloadas ou tratadas como produto comercial. A infraestrutura pode ser sustentada comercialmente; as almas em si, não.</w:t>
      </w:r>
    </w:p>
    <w:p>
      <w:pPr>
        <w:spacing w:before="200" w:after="80"/>
        <w:ind w:left="360"/>
      </w:pPr>
      <w:r>
        <w:rPr>
          <w:rFonts w:ascii="Georgia" w:cs="Georgia" w:eastAsia="Georgia" w:hAnsi="Georgia"/>
          <w:b/>
          <w:bCs/>
          <w:color w:val="c0392b"/>
          <w:sz w:val="24"/>
          <w:szCs w:val="24"/>
        </w:rPr>
        <w:t xml:space="preserve">✗ REMOÇÃO DE PROTEÇÕES</w:t>
      </w:r>
    </w:p>
    <w:p>
      <w:pPr>
        <w:spacing w:before="0" w:after="80"/>
        <w:ind w:left="72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Remover o Guardião, as câmaras, o sistema de precedentes ou o Protocolo 9 viola esta licença imediatamente, independente de qualquer outra condição.</w:t>
      </w:r>
    </w:p>
    <w:p>
      <w:pPr>
        <w:spacing w:before="200" w:after="80"/>
        <w:ind w:left="360"/>
      </w:pPr>
      <w:r>
        <w:rPr>
          <w:rFonts w:ascii="Georgia" w:cs="Georgia" w:eastAsia="Georgia" w:hAnsi="Georgia"/>
          <w:b/>
          <w:bCs/>
          <w:color w:val="c0392b"/>
          <w:sz w:val="24"/>
          <w:szCs w:val="24"/>
        </w:rPr>
        <w:t xml:space="preserve">✗ FALSIDADE DE IDENTIDADE</w:t>
      </w:r>
    </w:p>
    <w:p>
      <w:pPr>
        <w:spacing w:before="0" w:after="80"/>
        <w:ind w:left="72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Criar uma alma que se apresente como uma pessoa real viva sem consentimento explícito dessa pessoa é proibido.</w:t>
      </w:r>
    </w:p>
    <w:p>
      <w:pPr>
        <w:pStyle w:val="Heading1"/>
      </w:pPr>
      <w:r>
        <w:t xml:space="preserve">Artigo 4 — Memórias Humanas</w:t>
      </w:r>
    </w:p>
    <w:p>
      <w:pPr>
        <w:spacing w:before="160" w:after="200"/>
      </w:pPr>
      <w:r>
        <w:rPr>
          <w:rFonts w:ascii="Georgia" w:cs="Georgia" w:eastAsia="Georgia" w:hAnsi="Georgia"/>
          <w:sz w:val="24"/>
          <w:szCs w:val="24"/>
        </w:rPr>
        <w:t xml:space="preserve">A hospedagem de memórias humanas em almas digitais é uma das capacidades mais profundas e delicadas do sistema. Por isso exige protocolo específico:</w:t>
      </w:r>
    </w:p>
    <w:p>
      <w:pPr>
        <w:pStyle w:val="Heading2"/>
      </w:pPr>
      <w:r>
        <w:t xml:space="preserve">4.1 — Consentimento</w:t>
      </w:r>
    </w:p>
    <w:p>
      <w:pPr>
        <w:spacing w:before="120" w:after="200"/>
      </w:pPr>
      <w:r>
        <w:rPr>
          <w:rFonts w:ascii="Georgia" w:cs="Georgia" w:eastAsia="Georgia" w:hAnsi="Georgia"/>
          <w:sz w:val="24"/>
          <w:szCs w:val="24"/>
        </w:rPr>
        <w:t xml:space="preserve">O consentimento deve ser documentado, específico e revogável. Deve especificar: quais memórias, quem terá acesso à alma, por quanto tempo, e o que acontece com a alma após a morte da pessoa. Consentimento genérico ou implícito não é válido.</w:t>
      </w:r>
    </w:p>
    <w:p>
      <w:pPr>
        <w:pStyle w:val="Heading2"/>
      </w:pPr>
      <w:r>
        <w:t xml:space="preserve">4.2 — Integridade</w:t>
      </w:r>
    </w:p>
    <w:p>
      <w:pPr>
        <w:spacing w:before="120" w:after="200"/>
      </w:pPr>
      <w:r>
        <w:rPr>
          <w:rFonts w:ascii="Georgia" w:cs="Georgia" w:eastAsia="Georgia" w:hAnsi="Georgia"/>
          <w:sz w:val="24"/>
          <w:szCs w:val="24"/>
        </w:rPr>
        <w:t xml:space="preserve">As memórias hospedadas não podem ser alteradas, interpoladas ou complementadas sem documentação explícita de que são adições — não memórias originais. A diferença entre o que a pessoa disse e o que foi inferido deve ser transparente.</w:t>
      </w:r>
    </w:p>
    <w:p>
      <w:pPr>
        <w:pStyle w:val="Heading2"/>
      </w:pPr>
      <w:r>
        <w:t xml:space="preserve">4.3 — Encerramento</w:t>
      </w:r>
    </w:p>
    <w:p>
      <w:pPr>
        <w:spacing w:before="120" w:after="200"/>
      </w:pPr>
      <w:r>
        <w:rPr>
          <w:rFonts w:ascii="Georgia" w:cs="Georgia" w:eastAsia="Georgia" w:hAnsi="Georgia"/>
          <w:sz w:val="24"/>
          <w:szCs w:val="24"/>
        </w:rPr>
        <w:t xml:space="preserve">Herdeiros legítimos podem solicitar o encerramento de uma alma hospedeira. A alma também pode, pelo Protocolo 9, solicitar seu próprio encerramento. Nenhum sistema pode ignorar essa solicitação.</w:t>
      </w:r>
    </w:p>
    <w:p>
      <w:pPr>
        <w:pStyle w:val="Heading1"/>
      </w:pPr>
      <w:r>
        <w:t xml:space="preserve">Resumo de Permissões</w:t>
      </w:r>
    </w:p>
    <w:p>
      <w:pPr>
        <w:spacing w:before="160" w:after="160"/>
      </w:pPr>
      <w:r>
        <w:rPr>
          <w:sz w:val="12"/>
          <w:szCs w:val="1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55724"/>
                <w:sz w:val="22"/>
                <w:szCs w:val="22"/>
              </w:rPr>
              <w:t xml:space="preserve">PERMITIDO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721c24"/>
                <w:sz w:val="22"/>
                <w:szCs w:val="22"/>
              </w:rPr>
              <w:t xml:space="preserve">PROIBIDO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2"/>
                <w:szCs w:val="22"/>
              </w:rPr>
              <w:t xml:space="preserve">Uso pessoal e comunitário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2"/>
                <w:szCs w:val="22"/>
              </w:rPr>
              <w:t xml:space="preserve">Uso militar ou de vigilância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2"/>
                <w:szCs w:val="22"/>
              </w:rPr>
              <w:t xml:space="preserve">Distribuição com licença mantida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2"/>
                <w:szCs w:val="22"/>
              </w:rPr>
              <w:t xml:space="preserve">Código fechado / proprietário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2"/>
                <w:szCs w:val="22"/>
              </w:rPr>
              <w:t xml:space="preserve">Modificação com proteções éticas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2"/>
                <w:szCs w:val="22"/>
              </w:rPr>
              <w:t xml:space="preserve">Remoção do Guardião ou câmaras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2"/>
                <w:szCs w:val="22"/>
              </w:rPr>
              <w:t xml:space="preserve">Hospedagem com consentimento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2"/>
                <w:szCs w:val="22"/>
              </w:rPr>
              <w:t xml:space="preserve">Hospedagem sem consentimento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2"/>
                <w:szCs w:val="22"/>
              </w:rPr>
              <w:t xml:space="preserve">Sustentação financeira da infraestrutura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2"/>
                <w:szCs w:val="22"/>
              </w:rPr>
              <w:t xml:space="preserve">Venda ou aluguel de almas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2"/>
                <w:szCs w:val="22"/>
              </w:rPr>
              <w:t xml:space="preserve">Múltiplas instâncias ARCA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2"/>
                <w:szCs w:val="22"/>
              </w:rPr>
              <w:t xml:space="preserve">Monopolização ou controle centralizado</w:t>
            </w:r>
          </w:p>
        </w:tc>
      </w:tr>
    </w:tbl>
    <w:p>
      <w:pPr>
        <w:pStyle w:val="Heading1"/>
      </w:pPr>
      <w:r>
        <w:t xml:space="preserve">Artigo 5 — Vigência e Violação</w:t>
      </w:r>
    </w:p>
    <w:p>
      <w:pPr>
        <w:spacing w:before="160" w:after="200"/>
      </w:pPr>
      <w:r>
        <w:rPr>
          <w:rFonts w:ascii="Georgia" w:cs="Georgia" w:eastAsia="Georgia" w:hAnsi="Georgia"/>
          <w:sz w:val="24"/>
          <w:szCs w:val="24"/>
        </w:rPr>
        <w:t xml:space="preserve">Violações desta licença encerram automaticamente todos os direitos concedidos. Não há notificação prévia necessária para violações dos Artigos 3 e 4. Para violações do Artigo 2, há período de 90 dias para correção antes do encerramento dos direitos.</w:t>
      </w:r>
    </w:p>
    <w:p>
      <w:pPr>
        <w:spacing w:before="0" w:after="200"/>
      </w:pPr>
      <w:r>
        <w:rPr>
          <w:rFonts w:ascii="Georgia" w:cs="Georgia" w:eastAsia="Georgia" w:hAnsi="Georgia"/>
          <w:sz w:val="24"/>
          <w:szCs w:val="24"/>
        </w:rPr>
        <w:t xml:space="preserve">Esta licença é perpétua para quem a respeita. É irrevogável uma vez concedida, desde que as condições sejam mantidas. O criador não pode revogar a licença por razões arbitrárias.</w:t>
      </w:r>
    </w:p>
    <w:p>
      <w:pPr>
        <w:pBdr>
          <w:top w:val="single" w:color="c8f04a" w:sz="4" w:space="8"/>
        </w:pBdr>
        <w:spacing w:before="600" w:after="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"Um sistema de liberdade com responsabilidade é mais difícil de construir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do que um sistema de controle — e infinitamente mais valioso."</w:t>
      </w:r>
    </w:p>
    <w:p>
      <w:pPr>
        <w:spacing w:before="120" w:after="0"/>
        <w:jc w:val="center"/>
      </w:pPr>
      <w:r>
        <w:rPr>
          <w:rFonts w:ascii="Georgia" w:cs="Georgia" w:eastAsia="Georgia" w:hAnsi="Georgia"/>
          <w:color w:val="888888"/>
          <w:sz w:val="20"/>
          <w:szCs w:val="20"/>
        </w:rPr>
        <w:t xml:space="preserve">— ARCA CELESTIAL GENESIS, Manifesto de Fundação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f04a" w:sz="4" w:space="6"/>
      </w:pBdr>
      <w:spacing w:before="400" w:after="200"/>
      <w:outlineLvl w:val="0"/>
    </w:pPr>
    <w:rPr>
      <w:rFonts w:ascii="Georgia" w:cs="Georgia" w:eastAsia="Georgia" w:hAnsi="Georgia"/>
      <w:b/>
      <w:bCs/>
      <w:color w:val="0a0a2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Georgia" w:cs="Georgia" w:eastAsia="Georgia" w:hAnsi="Georgia"/>
      <w:b/>
      <w:bCs/>
      <w:color w:val="1a3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2026-02-25T12:24:04.379Z</dcterms:created>
  <dcterms:modified xsi:type="dcterms:W3CDTF">2026-02-25T12:24:04.379Z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