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Capitolul 15 – Venitul, consumul și investițiile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Test de verificare a cunoștințelor</w:t>
      </w:r>
    </w:p>
    <w:p>
      <w:pPr>
        <w:spacing w:after="120"/>
      </w:pPr>
      <w:r>
        <w:t xml:space="preserve">Instrucțiuni: Testul conține 40 de întrebări cu 4 variante de răspuns (A, B, C, D), dintre care o singură variantă este corectă — 20 de întrebări de teorie (Partea I) și 20 de exerciții (Partea II). Încercuiește sau notează varianta pe care o consideri corectă pentru fiecare întrebare. Răspunsurile corecte și rezolvările complete se găsesc la finalul documentului.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200" w:before="200"/>
      </w:pPr>
      <w:r>
        <w:t xml:space="preserve">Partea I — Teorie (20 de întrebări)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Indicatorii macroeconomici (agregați) sunt: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Expresii numerice, cu prioritate ale laturilor cantitative ale activității economice la nivelul economiei naționale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Exclusiv indicatori care măsoară activitatea unei singure firme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Valabili doar pentru economiile de comandă (planificate)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Exclusiv indicatori demografici, fără legătură cu activitatea economică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Relația dintre prețurile pieței (ale cumpărătorilor) și prețurile factorilor de producție (ale producătorilor) este: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Nu există nicio relație formalizabilă între ele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P_f = Pₚ + I_z.i.n.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Pₚ = P_f, cele două fiind întotdeauna identice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Pₚ = P_f + I_z.i.n., unde I_z.i.n. reprezintă impozitele indirecte nete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Spre deosebire de prețurile reale (constante), prețurile nominale (curente):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Se calculează exclusiv pentru bunurile de export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Sunt influențate de fenomenele inflaționiste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Sunt întotdeauna mai mici decât prețurile reale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Nu sunt niciodată influențate de inflație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Indicatorii macroeconomici bruți, spre deosebire de cei neți: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Includ amortizarea capitalului fix (A)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Se calculează doar pentru bunurile importate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Exclud întotdeauna amortizarea capitalului fix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Nu au nicio legătură cu capitalul fix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Un indicator macroeconomic „intern” (precum PIB), spre deosebire de unul „național” (precum PNB):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Exclude complet rezultatele agenților economici străini de pe teritoriul național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Include rezultatele tuturor agenților economici de pe teritoriul național, indiferent de apartenența lor național-statală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Include exclusiv rezultatele agenților economici naționali aflați în străinătate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Este identic, sub toate aspectele, cu indicatorul „național”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Produsul global brut (PGB)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Valoarea bunurilor economice produse exclusiv de agenții economici naționali în străinătate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Valoarea exclusiv a bunurilor economice finale, fără cele intermediare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Valoarea totală a bunurilor economice (finale și intermediare) obținute într-o țară, de regulă, într-un an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Valoarea netă a bunurilor economice finale, după scăderea amortizării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Produsul intern brut (PIB)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Valoarea netă a bunurilor economice, după scăderea impozitelor indirecte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Valoarea bunurilor economice produse exclusiv de agenții economici naționali, oriunde s-ar afla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Valoarea exclusiv a bunurilor economice intermediare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Valoarea tuturor bunurilor economice finale produse într-o țară de către agenții economici, indiferent de apartenența lor național-statală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Produsul național brut (PNB)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Valoarea de piață a bunurilor economice finale produse de agenții economici naționali, indiferent de teritoriul pe care își desfășoară activitatea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Valoarea bunurilor economice produse exclusiv pe teritoriul național, indiferent de apartenența agenților economici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Valoarea exclusiv a bunurilor economice destinate exportului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Valoarea netă a bunurilor economice, după scăderea amortizării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Venitul național (VN)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Exclusiv profiturile firmelor dintr-o țară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Veniturile încasate de proprietarii factorilor de producție dintr-o țară pentru contribuția adusă la obținerea de bunuri economice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Exclusiv salariile încasate de populația unei țări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Valoarea totală a bunurilor economice finale și intermediare produse într-o țară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Formula de calcul a PIB prin metoda cheltuielilor este: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PIB = S + Pr. + R + Dn, unde acestea sunt veniturile fundamentale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PIB = A + I_z.i.n., unde A este amortizarea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PIB = Cₚ + C_G + I_B + Ex.n, unde Ex.n reprezintă exportul net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PIB = PGB + C.I., unde C.I. este consumul intermediar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Venitul, în sensul folosit în acest capitol,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Valoarea totală a bunurilor economice produse de o firmă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Expresia agregată a recompenselor (veniturilor fundamentale) încasate de posesorii factorilor de producție pentru contribuțiile aduse la activitatea economică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Exclusiv cheltuielile de consum ale unei familii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Exclusiv suma economisită de o persoană într-o perioadă dată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Cheltuielile de consum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Partea din venitul disponibil (net) utilizată de menaje și administrații pentru satisfacerea directă a nevoilor individuale și colective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Exclusiv impozitele plătite statului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Întregul venit disponibil al unei persoane, fără nicio excepție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Exclusiv partea din venit destinată investițiilor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Economiile, la nivel macroeconomic,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Exclusiv veniturile încasate de proprietarii de acțiuni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Exclusiv sumele depuse la bănci de către firme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Întregul venit disponibil al unei persoane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Excedentul de venit peste cheltuielile de consum (partea necheltuită din venit)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Legea psihologică fundamentală privind înclinația marginală spre consum și economisire, formulată de J.M. Keynes, arată că: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Economiile scad întotdeauna atunci când venitul disponibil crește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Δ%C &lt; Δ%V_D &lt; Δ%E, adică venitul disponibil crește mai repede decât consumul, dar mai încet decât economiile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Consumul crește întotdeauna mai repede decât venitul disponibil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Nu există nicio relație stabilă între venit, consum și economii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Investițiile, în sens economic, reprezintă: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Exclusiv impozitele plătite de o firmă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Întregul venit disponibil al unui agent economic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Exclusiv sumele cheltuite pentru bunuri de consum curent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Partea din venitul disponibil cheltuită pentru achiziționarea bunurilor de capital tehnic, în scopul formării, creșterii, modernizării sau înlocuirii acestuia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Investițiile de înlocuire (I_i), spre deosebire de investițiile nete (I_N):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Provin exclusiv din profitul firmei, niciodată din amortizare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Sunt identice, sub toate aspectele, cu investițiile nete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Sunt destinate înlocuirii capitalului fix uzat, având ca sursă principală fondul de amortizare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Contribuie la formarea netă a capitalului tehnic și la sporirea volumului acestuia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Multiplicatorul investițiilor (K)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Rata dobânzii practicate pe piața monetară pentru creditele de investiții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Numărul de firme care investesc într-o anumită ramură economică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Cu cât sporește venitul disponibil în viitor la creșterea cu o unitate a investițiilor în perioada anterioară, respectiv de câte ori se multiplică investițiile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Raportul dintre venitul disponibil și cheltuielile de consum, la un moment dat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Echilibrul economic reflectă: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Absența completă a oricărei tranzacții economice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Un fenomen specific exclusiv economiilor de comandă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O stare permanentă, niciodată perturbată, a tuturor piețelor dintr-o economie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Starea spre care tind piața națională și diferitele piețe, caracterizată prin egalitatea dintre cerere și ofertă sau prin diferențe nesemnificative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Starea de „presiune” a dezechilibrului economic, pe piața bunurilor economice, apare atunci când: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Oferta depășește cererea peste limite normale, amplificând crizele economice de supraproducție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Nu există nicio tranzacție pe piața respectivă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Cererea și oferta sunt perfect egale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Cererea depășește oferta, generând creșterea prețurilor și penurie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Un dezechilibru „normal”, „pozitiv” și de dorit pe piața bunurilor economice apare atunci când:</w:t>
      </w:r>
    </w:p>
    <w:p>
      <w:pPr>
        <w:spacing w:after="40"/>
        <w:ind w:left="300"/>
      </w:pPr>
      <w:r>
        <w:rPr>
          <w:b/>
          <w:bCs/>
        </w:rPr>
        <w:t xml:space="preserve">A) </w:t>
      </w:r>
      <w:r>
        <w:t xml:space="preserve">Cererea este mult mai mare decât oferta, determinând creșterea accelerată a prețurilor</w:t>
      </w:r>
    </w:p>
    <w:p>
      <w:pPr>
        <w:spacing w:after="40"/>
        <w:ind w:left="300"/>
      </w:pPr>
      <w:r>
        <w:rPr>
          <w:b/>
          <w:bCs/>
        </w:rPr>
        <w:t xml:space="preserve">B) </w:t>
      </w:r>
      <w:r>
        <w:t xml:space="preserve">Oferta și cererea sunt complet absente de pe piață</w:t>
      </w:r>
    </w:p>
    <w:p>
      <w:pPr>
        <w:spacing w:after="40"/>
        <w:ind w:left="300"/>
      </w:pPr>
      <w:r>
        <w:rPr>
          <w:b/>
          <w:bCs/>
        </w:rPr>
        <w:t xml:space="preserve">C) </w:t>
      </w:r>
      <w:r>
        <w:t xml:space="preserve">Oferta este mai mare decât cererea, în limite raționale, determinând scăderea prețului și creșterea puterii de cumpărare a populației</w:t>
      </w:r>
    </w:p>
    <w:p>
      <w:pPr>
        <w:spacing w:after="40"/>
        <w:ind w:left="300"/>
      </w:pPr>
      <w:r>
        <w:rPr>
          <w:b/>
          <w:bCs/>
        </w:rPr>
        <w:t xml:space="preserve">D) </w:t>
      </w:r>
      <w:r>
        <w:t xml:space="preserve">Prețurile cresc necontrolat, indiferent de raportul cerere-ofertă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Partea II — Exerciții (20 de probleme)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t xml:space="preserve">În economie, într-un an, s-a înregistrat o creștere generalizată a prețurilor de 35% și un PIB nominal de 1.080 mld. u.m. În aceste condiții, PIB real (PIB.r), în mld. u.m., este:</w:t>
      </w:r>
    </w:p>
    <w:p>
      <w:pPr>
        <w:spacing w:after="40"/>
        <w:ind w:left="300"/>
      </w:pPr>
      <w:r>
        <w:t xml:space="preserve">A) 800   B) 1.458   C) 700   D) 1.080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t xml:space="preserve">La nivel macroeconomic se cunosc următorii indicatori: salarii = 500 u.m., profituri = 2.500 u.m., rente = 800 u.m., dobânzi nete = 400 u.m., deprecierea capitalului fix = 900 u.m. și impozitele indirecte nete = 150 u.m., iar soldul relațiilor economice internaționale este nul. PIB în prețurile pieței (PIB_Pp) este:</w:t>
      </w:r>
    </w:p>
    <w:p>
      <w:pPr>
        <w:spacing w:after="40"/>
        <w:ind w:left="300"/>
      </w:pPr>
      <w:r>
        <w:t xml:space="preserve">A) 5.250 u.m.   B) 5.100 u.m.   C) 4.200 u.m.   D) 4.350 u.m.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t xml:space="preserve">Economiile într-o țară sunt egale cu 2.400 u.m., iar rata medie spre economii este 0,4. Valoarea consumului (C) este egală cu:</w:t>
      </w:r>
    </w:p>
    <w:p>
      <w:pPr>
        <w:spacing w:after="40"/>
        <w:ind w:left="300"/>
      </w:pPr>
      <w:r>
        <w:t xml:space="preserve">A) 6.000 u.m.   B) 1.600 u.m.   C) 3.600 u.m.   D) 960 u.m.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t xml:space="preserve">Într-o economie, consumul crește cu 25% de la valoarea de 900 u.m., economiile în perioada t₁ sunt 300 u.m., iar înclinația marginală spre consum este 0,75. Economiile în perioada anterioară (E₀) erau:</w:t>
      </w:r>
    </w:p>
    <w:p>
      <w:pPr>
        <w:spacing w:after="40"/>
        <w:ind w:left="300"/>
      </w:pPr>
      <w:r>
        <w:t xml:space="preserve">A) 75 u.m.   B) 300 u.m.   C) 225 u.m.   D) 375 u.m.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t xml:space="preserve">Dacă înclinația marginală spre consum este 0,75, atunci multiplicatorul investițiilor (K) este:</w:t>
      </w:r>
    </w:p>
    <w:p>
      <w:pPr>
        <w:spacing w:after="40"/>
        <w:ind w:left="300"/>
      </w:pPr>
      <w:r>
        <w:t xml:space="preserve">A) 8   B) 5   C) 4   D) 3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t xml:space="preserve">Dacă înclinația marginală spre economii este 0,3, iar venitul disponibil a sporit cu 800 u.m., atunci variația absolută a consumului (ΔC) este:</w:t>
      </w:r>
    </w:p>
    <w:p>
      <w:pPr>
        <w:spacing w:after="40"/>
        <w:ind w:left="300"/>
      </w:pPr>
      <w:r>
        <w:t xml:space="preserve">A) 240 u.m.   B) 800 u.m.   C) 700 u.m.   D) 560 u.m.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t xml:space="preserve">PGB = 60.000 u.m., din care 30% este consum intermediar, valoarea amortizării capitalului fix este 1.200 u.m., consumul final este 80% din PIB, iar exportul net = – 400 u.m. Investițiile nete (I_N) sunt:</w:t>
      </w:r>
    </w:p>
    <w:p>
      <w:pPr>
        <w:spacing w:after="40"/>
        <w:ind w:left="300"/>
      </w:pPr>
      <w:r>
        <w:t xml:space="preserve">A) 7.600 u.m.   B) 6.400 u.m.   C) 9.200 u.m.   D) 8.800 u.m.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t xml:space="preserve">Sporul economiilor este 500 u.m., iar sporul consumului este 750 u.m. Înclinația marginală spre consum (c') și multiplicatorul investițiilor (K) sunt:</w:t>
      </w:r>
    </w:p>
    <w:p>
      <w:pPr>
        <w:spacing w:after="40"/>
        <w:ind w:left="300"/>
      </w:pPr>
      <w:r>
        <w:t xml:space="preserve">A) 2,5 și 0,6   B) 0,4 și 2,5   C) 0,6 și 2,5   D) 0,6 și 2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t xml:space="preserve">La începutul anului, venitul național la nivelul economiei naționale era 30.000 u.m. Indicele de creștere a venitului național a fost 125%, iar la sfârșitul anului, consumul este 75% din venitul național. În condițiile unui coeficient de elasticitate a cererii globale față de venit de 2, consumul sporește (ΔC) cu:</w:t>
      </w:r>
    </w:p>
    <w:p>
      <w:pPr>
        <w:spacing w:after="40"/>
        <w:ind w:left="300"/>
      </w:pPr>
      <w:r>
        <w:t xml:space="preserve">A) 9.375 u.m.   B) 8.000 u.m.   C) 7.500 u.m.   D) 6.000 u.m.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t xml:space="preserve">La nivel macroeconomic, în t₀: capitalul fix = 250 u.m., amortizarea anuală era 12%, venitul național a fost 300 u.m., iar rata medie a economiilor 30%. În t₁, consumul a sporit cu 20%, iar economiile au scăzut cu 20%. Investițiile brute (I_B) în t₀ și indicele venitului național (I_VN) sunt:</w:t>
      </w:r>
    </w:p>
    <w:p>
      <w:pPr>
        <w:spacing w:after="40"/>
        <w:ind w:left="300"/>
      </w:pPr>
      <w:r>
        <w:t xml:space="preserve">A) 120 u.m. și 108%   B) 90 u.m. și 90%   C) 90 u.m. și 108%   D) 120 u.m. și 90%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t xml:space="preserve">ΔI = 250, iar multiplicatorul investițiilor = 5, atunci sporul venitului disponibil (ΔV_D) este:</w:t>
      </w:r>
    </w:p>
    <w:p>
      <w:pPr>
        <w:spacing w:after="40"/>
        <w:ind w:left="300"/>
      </w:pPr>
      <w:r>
        <w:t xml:space="preserve">A) 1.000   B) 1.250   C) 1.500   D) 50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t xml:space="preserve">Sporul investițiilor în economie de 6 mld. u.m. determină creșterea V.N. cu 30 mld. u.m., atunci multiplicatorul investițiilor (K) va fi:</w:t>
      </w:r>
    </w:p>
    <w:p>
      <w:pPr>
        <w:spacing w:after="40"/>
        <w:ind w:left="300"/>
      </w:pPr>
      <w:r>
        <w:t xml:space="preserve">A) 0,2   B) 24   C) 36   D) 5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t xml:space="preserve">O persoană cu un venit net de 2.500 lei economisește 500 lei. Sporirea venitului la 3.000 lei determină creșterea cheltuielilor de consum cu 400 lei. Rata marginală spre consum (c') este:</w:t>
      </w:r>
    </w:p>
    <w:p>
      <w:pPr>
        <w:spacing w:after="40"/>
        <w:ind w:left="300"/>
      </w:pPr>
      <w:r>
        <w:t xml:space="preserve">A) 0,4   B) 0,8   C) 0,2   D) 0,5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t xml:space="preserve">O firmă, la începutul anului, avea un capital fix K_F = 2.000 u.m., iar la sfârșitul anului de 2.500 u.m. Dacă deprecierea sa valorică anuală a fost 300 u.m., atunci investiția brută realizată pe parcursul anului (I_B) este:</w:t>
      </w:r>
    </w:p>
    <w:p>
      <w:pPr>
        <w:spacing w:after="40"/>
        <w:ind w:left="300"/>
      </w:pPr>
      <w:r>
        <w:t xml:space="preserve">A) 2.200 u.m.   B) 200 u.m.   C) 500 u.m.   D) 800 u.m.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t xml:space="preserve">PNNr₀ = 1.200 mld. u.m. și PNNr₁ = 1.800 mld. u.m. Anual, prețurile în economie au crescut cu 15%. Produsul național net nominal (PNNn) în T₁ față de T₀ este de:</w:t>
      </w:r>
    </w:p>
    <w:p>
      <w:pPr>
        <w:spacing w:after="40"/>
        <w:ind w:left="300"/>
      </w:pPr>
      <w:r>
        <w:t xml:space="preserve">A) 1,5 ori mai mare   B) 1,725 ori mai mic   C) 1,725 ori mai mare   D) 1,15 ori mai mare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t xml:space="preserve">La nivelul unei economii naționale se cunosc următorii indicatori: Cₚ = 70%PIB, Ex.n = 30 u.m. și el reprezintă 10%PIB. Dacă consumul guvernamental (C_G) = 20%Cₚ, iar I_i = 60%I_B, atunci consumul privat (Cₚ) și investițiile nete (I_N), exprimate în u.m., sunt:</w:t>
      </w:r>
    </w:p>
    <w:p>
      <w:pPr>
        <w:spacing w:after="40"/>
        <w:ind w:left="300"/>
      </w:pPr>
      <w:r>
        <w:t xml:space="preserve">A) 300 și 60   B) 210 și 24   C) 210 și 36   D) 270 și 24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t xml:space="preserve">Se cunosc următorii indicatori macroeconomici: S_REI = 0, Ex.n = 100, Ex. = 300, A = 200, Cₚ = 3.200, C_G = 250, PNB = 5.000 și Iz.i.n = 60. Investițiile nete (I_N), venitul național (VN) și importul (Im) au următoarele valori:</w:t>
      </w:r>
    </w:p>
    <w:p>
      <w:pPr>
        <w:spacing w:after="40"/>
        <w:ind w:left="300"/>
      </w:pPr>
      <w:r>
        <w:t xml:space="preserve">A) 1.250, 4.940 și 400   B) 1.250, 4.740 și 200   C) 1.450, 4.740 și 200   D) 1.450, 4.940 și 400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t xml:space="preserve">Multiplicatorul investițiilor (K) = 6, iar cheltuielile de consum au sporit cu 1.000. Sporul economiilor (ΔE) este:</w:t>
      </w:r>
    </w:p>
    <w:p>
      <w:pPr>
        <w:spacing w:after="40"/>
        <w:ind w:left="300"/>
      </w:pPr>
      <w:r>
        <w:t xml:space="preserve">A) 1.000   B) 1.200   C) 800   D) 200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t xml:space="preserve">Dacă economiile sporesc cu 20%, iar ΔC = 1.400 și ΔV = 1.800, atunci economiile în perioada curentă (E₁) sunt:</w:t>
      </w:r>
    </w:p>
    <w:p>
      <w:pPr>
        <w:spacing w:after="40"/>
        <w:ind w:left="300"/>
      </w:pPr>
      <w:r>
        <w:t xml:space="preserve">A) 2.000   B) 480   C) 1.920   D) 2.400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t xml:space="preserve">În tabelul de mai jos sunt prezentați indicatori la nivel macroeconomic: C₁ (u.m.) 90 | V₀ (u.m.) 100 | E₁ (u.m.) ? | c' 0,60 | ē₁ ? | I_C (%) ? | I_E (%) ? . Știind că indicele de creștere a venitului este 120%, atunci multiplicatorul investițiilor (K) este:</w:t>
      </w:r>
    </w:p>
    <w:p>
      <w:pPr>
        <w:spacing w:after="40"/>
        <w:ind w:left="300"/>
      </w:pPr>
      <w:r>
        <w:t xml:space="preserve">A) 0,4   B) 2,5   C) 0,6   D) 1,67</w:t>
      </w:r>
    </w:p>
    <w:p>
      <w:r>
        <w:br w:type="page"/>
      </w:r>
    </w:p>
    <w:p>
      <w:pPr>
        <w:pStyle w:val="Heading1"/>
        <w:spacing w:after="160" w:before="200"/>
      </w:pPr>
      <w:r>
        <w:t xml:space="preserve">Răspunsuri corecte</w:t>
      </w:r>
    </w:p>
    <w:p>
      <w:pPr>
        <w:spacing w:after="100"/>
      </w:pPr>
      <w:r>
        <w:rPr>
          <w:b/>
          <w:bCs/>
        </w:rPr>
        <w:t xml:space="preserve">Partea I (Teorie): </w:t>
      </w:r>
      <w:r>
        <w:t xml:space="preserve">1. A,  2. D,  3. B,  4. A,  5. B,  6. C,  7. D,  8. A,  9. B,  10. C,  11. B,  12. A,  13. D,  14. B,  15. D,  16. C,  17. C,  18. D,  19. A,  20. C</w:t>
      </w:r>
    </w:p>
    <w:p>
      <w:pPr>
        <w:spacing w:after="200"/>
      </w:pPr>
      <w:r>
        <w:rPr>
          <w:b/>
          <w:bCs/>
        </w:rPr>
        <w:t xml:space="preserve">Partea II (Exerciții): </w:t>
      </w:r>
      <w:r>
        <w:t xml:space="preserve">1. A,  2. A,  3. C,  4. C,  5. C,  6. D,  7. A,  8. C,  9. A,  10. A,  11. B,  12. D,  13. B,  14. D,  15. C,  16. B,  17. B,  18. D,  19. D,  20. B</w:t>
      </w:r>
    </w:p>
    <w:p>
      <w:r>
        <w:br w:type="page"/>
      </w:r>
    </w:p>
    <w:p>
      <w:pPr>
        <w:pStyle w:val="Heading1"/>
        <w:spacing w:after="200" w:before="200"/>
      </w:pPr>
      <w:r>
        <w:t xml:space="preserve">Rezolvări și explicații</w:t>
      </w:r>
    </w:p>
    <w:p>
      <w:pPr>
        <w:pStyle w:val="Heading2"/>
        <w:spacing w:after="120" w:before="160"/>
      </w:pPr>
      <w:r>
        <w:t xml:space="preserve">Partea I — Teorie</w:t>
      </w:r>
    </w:p>
    <w:p>
      <w:pPr>
        <w:spacing w:after="40" w:before="140"/>
      </w:pPr>
      <w:r>
        <w:rPr>
          <w:b/>
          <w:bCs/>
        </w:rPr>
        <w:t xml:space="preserve">1. </w:t>
      </w:r>
      <w:r>
        <w:rPr>
          <w:b/>
          <w:bCs/>
        </w:rPr>
        <w:t xml:space="preserve">Indicatorii macroeconomici (agregați) sunt:</w:t>
      </w:r>
    </w:p>
    <w:p>
      <w:pPr>
        <w:spacing w:after="100"/>
        <w:ind w:left="300"/>
      </w:pPr>
      <w:r>
        <w:t xml:space="preserve">Indicatorii macroeconomici se numesc și „agregați” tocmai pentru că se obțin prin însumarea rezultatelor de la nivel microeconomic și mezoeconomic până la nivelul întregii economii naționale — nu privesc o singură firmă sau doar aspecte demografice. Prin urmare, răspunsul corect este: Expresii numerice, cu prioritate ale laturilor cantitative ale activității economice la nivelul economiei naționale.</w:t>
      </w:r>
    </w:p>
    <w:p>
      <w:pPr>
        <w:spacing w:after="40" w:before="140"/>
      </w:pPr>
      <w:r>
        <w:rPr>
          <w:b/>
          <w:bCs/>
        </w:rPr>
        <w:t xml:space="preserve">2. </w:t>
      </w:r>
      <w:r>
        <w:rPr>
          <w:b/>
          <w:bCs/>
        </w:rPr>
        <w:t xml:space="preserve">Relația dintre prețurile pieței (ale cumpărătorilor) și prețurile factorilor de producție (ale producătorilor) este:</w:t>
      </w:r>
    </w:p>
    <w:p>
      <w:pPr>
        <w:spacing w:after="100"/>
        <w:ind w:left="300"/>
      </w:pPr>
      <w:r>
        <w:t xml:space="preserve">Prețul plătit de cumpărător include, peste prețul încasat de producător, impozitele indirecte nete (TVA, accize etc.) — de aceea Pₚ este întotdeauna mai mare sau egal cu P_f, nu identic cu acesta. Prin urmare, răspunsul corect este: Pₚ = P_f + I_z.i.n., unde I_z.i.n. reprezintă impozitele indirecte nete.</w:t>
      </w:r>
    </w:p>
    <w:p>
      <w:pPr>
        <w:spacing w:after="40" w:before="140"/>
      </w:pPr>
      <w:r>
        <w:rPr>
          <w:b/>
          <w:bCs/>
        </w:rPr>
        <w:t xml:space="preserve">3. </w:t>
      </w:r>
      <w:r>
        <w:rPr>
          <w:b/>
          <w:bCs/>
        </w:rPr>
        <w:t xml:space="preserve">Spre deosebire de prețurile reale (constante), prețurile nominale (curente):</w:t>
      </w:r>
    </w:p>
    <w:p>
      <w:pPr>
        <w:spacing w:after="100"/>
        <w:ind w:left="300"/>
      </w:pPr>
      <w:r>
        <w:t xml:space="preserve">Prețurile nominale reflectă nivelul curent, influențat de inflație, în timp ce prețurile reale (constante) elimină acest efect — de exemplu, PIB real se obține împărțind PIB nominal la indicele general al prețurilor. Prin urmare, răspunsul corect este: Sunt influențate de fenomenele inflaționiste.</w:t>
      </w:r>
    </w:p>
    <w:p>
      <w:pPr>
        <w:spacing w:after="40" w:before="140"/>
      </w:pPr>
      <w:r>
        <w:rPr>
          <w:b/>
          <w:bCs/>
        </w:rPr>
        <w:t xml:space="preserve">4. </w:t>
      </w:r>
      <w:r>
        <w:rPr>
          <w:b/>
          <w:bCs/>
        </w:rPr>
        <w:t xml:space="preserve">Indicatorii macroeconomici bruți, spre deosebire de cei neți:</w:t>
      </w:r>
    </w:p>
    <w:p>
      <w:pPr>
        <w:spacing w:after="100"/>
        <w:ind w:left="300"/>
      </w:pPr>
      <w:r>
        <w:t xml:space="preserve">Distincția brut/net ține exact de tratamentul amortizării: indicatorii bruți includ amortizarea capitalului fix, iar cei neți o exclud (de exemplu, PIN = PIB – A). Prin urmare, răspunsul corect este: Includ amortizarea capitalului fix (A).</w:t>
      </w:r>
    </w:p>
    <w:p>
      <w:pPr>
        <w:spacing w:after="40" w:before="140"/>
      </w:pPr>
      <w:r>
        <w:rPr>
          <w:b/>
          <w:bCs/>
        </w:rPr>
        <w:t xml:space="preserve">5. </w:t>
      </w:r>
      <w:r>
        <w:rPr>
          <w:b/>
          <w:bCs/>
        </w:rPr>
        <w:t xml:space="preserve">Un indicator macroeconomic „intern” (precum PIB), spre deosebire de unul „național” (precum PNB):</w:t>
      </w:r>
    </w:p>
    <w:p>
      <w:pPr>
        <w:spacing w:after="100"/>
        <w:ind w:left="300"/>
      </w:pPr>
      <w:r>
        <w:t xml:space="preserve">Criteriul „intern” face abstracție de apartenența național-statală și se concentrează pe teritoriu, în timp ce criteriul „național” face abstracție de teritoriu și se concentrează pe apartenența agenților economici — cele două perspective sunt complementare, nu identice. Prin urmare, răspunsul corect este: Include rezultatele tuturor agenților economici de pe teritoriul național, indiferent de apartenența lor național-statală.</w:t>
      </w:r>
    </w:p>
    <w:p>
      <w:pPr>
        <w:spacing w:after="40" w:before="140"/>
      </w:pPr>
      <w:r>
        <w:rPr>
          <w:b/>
          <w:bCs/>
        </w:rPr>
        <w:t xml:space="preserve">6. </w:t>
      </w:r>
      <w:r>
        <w:rPr>
          <w:b/>
          <w:bCs/>
        </w:rPr>
        <w:t xml:space="preserve">Produsul global brut (PGB) reprezintă:</w:t>
      </w:r>
    </w:p>
    <w:p>
      <w:pPr>
        <w:spacing w:after="100"/>
        <w:ind w:left="300"/>
      </w:pPr>
      <w:r>
        <w:t xml:space="preserve">Spre deosebire de PIB (care exclude consumul intermediar), PGB include atât bunurile finale, cât și pe cele intermediare — de unde relația PGB = PIB + C.I. Prin urmare, răspunsul corect este: Valoarea totală a bunurilor economice (finale și intermediare) obținute într-o țară, de regulă, într-un an.</w:t>
      </w:r>
    </w:p>
    <w:p>
      <w:pPr>
        <w:spacing w:after="40" w:before="140"/>
      </w:pPr>
      <w:r>
        <w:rPr>
          <w:b/>
          <w:bCs/>
        </w:rPr>
        <w:t xml:space="preserve">7. </w:t>
      </w:r>
      <w:r>
        <w:rPr>
          <w:b/>
          <w:bCs/>
        </w:rPr>
        <w:t xml:space="preserve">Produsul intern brut (PIB) reprezintă:</w:t>
      </w:r>
    </w:p>
    <w:p>
      <w:pPr>
        <w:spacing w:after="100"/>
        <w:ind w:left="300"/>
      </w:pPr>
      <w:r>
        <w:t xml:space="preserve">Criteriul definitoriu al PIB este teritoriul, nu apartenența agenților economici: el include valoarea bunurilor finale produse pe teritoriul țării, indiferent cine le produce (agenți naționali sau străini). Prin urmare, răspunsul corect este: Valoarea tuturor bunurilor economice finale produse într-o țară de către agenții economici, indiferent de apartenența lor național-statală.</w:t>
      </w:r>
    </w:p>
    <w:p>
      <w:pPr>
        <w:spacing w:after="40" w:before="140"/>
      </w:pPr>
      <w:r>
        <w:rPr>
          <w:b/>
          <w:bCs/>
        </w:rPr>
        <w:t xml:space="preserve">8. </w:t>
      </w:r>
      <w:r>
        <w:rPr>
          <w:b/>
          <w:bCs/>
        </w:rPr>
        <w:t xml:space="preserve">Produsul național brut (PNB) reprezintă:</w:t>
      </w:r>
    </w:p>
    <w:p>
      <w:pPr>
        <w:spacing w:after="100"/>
        <w:ind w:left="300"/>
      </w:pPr>
      <w:r>
        <w:t xml:space="preserve">Spre deosebire de PIB (bazat pe teritoriu), PNB este bazat pe apartenența național-statală: include rezultatele agenților economici naționali, indiferent dacă activează în țară sau în străinătate. Prin urmare, răspunsul corect este: Valoarea de piață a bunurilor economice finale produse de agenții economici naționali, indiferent de teritoriul pe care își desfășoară activitatea.</w:t>
      </w:r>
    </w:p>
    <w:p>
      <w:pPr>
        <w:spacing w:after="40" w:before="140"/>
      </w:pPr>
      <w:r>
        <w:rPr>
          <w:b/>
          <w:bCs/>
        </w:rPr>
        <w:t xml:space="preserve">9. </w:t>
      </w:r>
      <w:r>
        <w:rPr>
          <w:b/>
          <w:bCs/>
        </w:rPr>
        <w:t xml:space="preserve">Venitul național (VN) reprezintă:</w:t>
      </w:r>
    </w:p>
    <w:p>
      <w:pPr>
        <w:spacing w:after="100"/>
        <w:ind w:left="300"/>
      </w:pPr>
      <w:r>
        <w:t xml:space="preserve">Venitul național nu se rezumă la o singură categorie de venit (doar salarii sau doar profituri): el însumează toate veniturile fundamentale — salarii, profituri, rente, dobânzi — încasate de proprietarii factorilor de producție. Prin urmare, răspunsul corect este: Veniturile încasate de proprietarii factorilor de producție dintr-o țară pentru contribuția adusă la obținerea de bunuri economice.</w:t>
      </w:r>
    </w:p>
    <w:p>
      <w:pPr>
        <w:spacing w:after="40" w:before="140"/>
      </w:pPr>
      <w:r>
        <w:rPr>
          <w:b/>
          <w:bCs/>
        </w:rPr>
        <w:t xml:space="preserve">10. </w:t>
      </w:r>
      <w:r>
        <w:rPr>
          <w:b/>
          <w:bCs/>
        </w:rPr>
        <w:t xml:space="preserve">Formula de calcul a PIB prin metoda cheltuielilor este:</w:t>
      </w:r>
    </w:p>
    <w:p>
      <w:pPr>
        <w:spacing w:after="100"/>
        <w:ind w:left="300"/>
      </w:pPr>
      <w:r>
        <w:t xml:space="preserve">PIB, calculat prin metoda cheltuielilor, însumează consumul privat, consumul guvernamental, investițiile brute și exportul net — o metodă distinctă de cea a veniturilor (folosită pentru VN) sau de relația cu PGB. Prin urmare, răspunsul corect este: PIB = Cₚ + C_G + I_B + Ex.n, unde Ex.n reprezintă exportul net.</w:t>
      </w:r>
    </w:p>
    <w:p>
      <w:pPr>
        <w:spacing w:after="40" w:before="140"/>
      </w:pPr>
      <w:r>
        <w:rPr>
          <w:b/>
          <w:bCs/>
        </w:rPr>
        <w:t xml:space="preserve">11. </w:t>
      </w:r>
      <w:r>
        <w:rPr>
          <w:b/>
          <w:bCs/>
        </w:rPr>
        <w:t xml:space="preserve">Venitul, în sensul folosit în acest capitol, reprezintă:</w:t>
      </w:r>
    </w:p>
    <w:p>
      <w:pPr>
        <w:spacing w:after="100"/>
        <w:ind w:left="300"/>
      </w:pPr>
      <w:r>
        <w:t xml:space="preserve">Venitul este, la origine, o recompensă agregată pentru contribuția factorilor de producție la activitatea economică — el se împarte apoi în cheltuieli de consum și economii, dar nu se confundă cu niciuna dintre acestea, luată izolat. Prin urmare, răspunsul corect este: Expresia agregată a recompenselor (veniturilor fundamentale) încasate de posesorii factorilor de producție pentru contribuțiile aduse la activitatea economică.</w:t>
      </w:r>
    </w:p>
    <w:p>
      <w:pPr>
        <w:spacing w:after="40" w:before="140"/>
      </w:pPr>
      <w:r>
        <w:rPr>
          <w:b/>
          <w:bCs/>
        </w:rPr>
        <w:t xml:space="preserve">12. </w:t>
      </w:r>
      <w:r>
        <w:rPr>
          <w:b/>
          <w:bCs/>
        </w:rPr>
        <w:t xml:space="preserve">Cheltuielile de consum reprezintă:</w:t>
      </w:r>
    </w:p>
    <w:p>
      <w:pPr>
        <w:spacing w:after="100"/>
        <w:ind w:left="300"/>
      </w:pPr>
      <w:r>
        <w:t xml:space="preserve">Cheltuielile de consum reprezintă doar o parte a venitului disponibil — cea folosită pentru satisfacerea directă a nevoilor — restul, dacă există, devenind economii, nu se confundă cu întregul venit sau cu investițiile. Prin urmare, răspunsul corect este: Partea din venitul disponibil (net) utilizată de menaje și administrații pentru satisfacerea directă a nevoilor individuale și colective.</w:t>
      </w:r>
    </w:p>
    <w:p>
      <w:pPr>
        <w:spacing w:after="40" w:before="140"/>
      </w:pPr>
      <w:r>
        <w:rPr>
          <w:b/>
          <w:bCs/>
        </w:rPr>
        <w:t xml:space="preserve">13. </w:t>
      </w:r>
      <w:r>
        <w:rPr>
          <w:b/>
          <w:bCs/>
        </w:rPr>
        <w:t xml:space="preserve">Economiile, la nivel macroeconomic, reprezintă:</w:t>
      </w:r>
    </w:p>
    <w:p>
      <w:pPr>
        <w:spacing w:after="100"/>
        <w:ind w:left="300"/>
      </w:pPr>
      <w:r>
        <w:t xml:space="preserve">Economiile completează cheltuielile de consum: împreună, ele epuizează venitul disponibil (V_D = C + E) — economiile fiind exact partea rămasă necheltuită din venit. Prin urmare, răspunsul corect este: Excedentul de venit peste cheltuielile de consum (partea necheltuită din venit).</w:t>
      </w:r>
    </w:p>
    <w:p>
      <w:pPr>
        <w:spacing w:after="40" w:before="140"/>
      </w:pPr>
      <w:r>
        <w:rPr>
          <w:b/>
          <w:bCs/>
        </w:rPr>
        <w:t xml:space="preserve">14. </w:t>
      </w:r>
      <w:r>
        <w:rPr>
          <w:b/>
          <w:bCs/>
        </w:rPr>
        <w:t xml:space="preserve">Legea psihologică fundamentală privind înclinația marginală spre consum și economisire, formulată de J.M. Keynes, arată că:</w:t>
      </w:r>
    </w:p>
    <w:p>
      <w:pPr>
        <w:spacing w:after="100"/>
        <w:ind w:left="300"/>
      </w:pPr>
      <w:r>
        <w:t xml:space="preserve">Legea lui Keynes arată o gradație precisă: atunci când venitul disponibil crește, consumul crește mai încet decât venitul, în timp ce economiile cresc chiar mai repede decât venitul — deci Δ%C &lt; Δ%V_D &lt; Δ%E. Prin urmare, răspunsul corect este: Δ%C &lt; Δ%V_D &lt; Δ%E, adică venitul disponibil crește mai repede decât consumul, dar mai încet decât economiile.</w:t>
      </w:r>
    </w:p>
    <w:p>
      <w:pPr>
        <w:spacing w:after="40" w:before="140"/>
      </w:pPr>
      <w:r>
        <w:rPr>
          <w:b/>
          <w:bCs/>
        </w:rPr>
        <w:t xml:space="preserve">15. </w:t>
      </w:r>
      <w:r>
        <w:rPr>
          <w:b/>
          <w:bCs/>
        </w:rPr>
        <w:t xml:space="preserve">Investițiile, în sens economic, reprezintă:</w:t>
      </w:r>
    </w:p>
    <w:p>
      <w:pPr>
        <w:spacing w:after="100"/>
        <w:ind w:left="300"/>
      </w:pPr>
      <w:r>
        <w:t xml:space="preserve">Investițiile sunt direcționate specific către capitalul tehnic — formarea, creșterea, modernizarea sau înlocuirea lui — nu spre consumul curent sau obligațiile fiscale ale firmei. Prin urmare, răspunsul corect este: Partea din venitul disponibil cheltuită pentru achiziționarea bunurilor de capital tehnic, în scopul formării, creșterii, modernizării sau înlocuirii acestuia.</w:t>
      </w:r>
    </w:p>
    <w:p>
      <w:pPr>
        <w:spacing w:after="40" w:before="140"/>
      </w:pPr>
      <w:r>
        <w:rPr>
          <w:b/>
          <w:bCs/>
        </w:rPr>
        <w:t xml:space="preserve">16. </w:t>
      </w:r>
      <w:r>
        <w:rPr>
          <w:b/>
          <w:bCs/>
        </w:rPr>
        <w:t xml:space="preserve">Investițiile de înlocuire (I_i), spre deosebire de investițiile nete (I_N):</w:t>
      </w:r>
    </w:p>
    <w:p>
      <w:pPr>
        <w:spacing w:after="100"/>
        <w:ind w:left="300"/>
      </w:pPr>
      <w:r>
        <w:t xml:space="preserve">Investițiile de înlocuire au un scop precis — înlocuirea capitalului fix uzat — și o sursă tipică — fondul de amortizare — spre deosebire de investițiile nete, care sporesc efectiv volumul capitalului tehnic. Prin urmare, răspunsul corect este: Sunt destinate înlocuirii capitalului fix uzat, având ca sursă principală fondul de amortizare.</w:t>
      </w:r>
    </w:p>
    <w:p>
      <w:pPr>
        <w:spacing w:after="40" w:before="140"/>
      </w:pPr>
      <w:r>
        <w:rPr>
          <w:b/>
          <w:bCs/>
        </w:rPr>
        <w:t xml:space="preserve">17. </w:t>
      </w:r>
      <w:r>
        <w:rPr>
          <w:b/>
          <w:bCs/>
        </w:rPr>
        <w:t xml:space="preserve">Multiplicatorul investițiilor (K) reflectă:</w:t>
      </w:r>
    </w:p>
    <w:p>
      <w:pPr>
        <w:spacing w:after="100"/>
        <w:ind w:left="300"/>
      </w:pPr>
      <w:r>
        <w:t xml:space="preserve">Multiplicatorul investițiilor arată efectul amplificat al unei creșteri a investițiilor asupra venitului disponibil viitor: K = ΔV_D/ΔI = 1/e' — nicidecum un simplu raport static sau o rată a dobânzii. Prin urmare, răspunsul corect este: Cu cât sporește venitul disponibil în viitor la creșterea cu o unitate a investițiilor în perioada anterioară, respectiv de câte ori se multiplică investițiile.</w:t>
      </w:r>
    </w:p>
    <w:p>
      <w:pPr>
        <w:spacing w:after="40" w:before="140"/>
      </w:pPr>
      <w:r>
        <w:rPr>
          <w:b/>
          <w:bCs/>
        </w:rPr>
        <w:t xml:space="preserve">18. </w:t>
      </w:r>
      <w:r>
        <w:rPr>
          <w:b/>
          <w:bCs/>
        </w:rPr>
        <w:t xml:space="preserve">Echilibrul economic reflectă:</w:t>
      </w:r>
    </w:p>
    <w:p>
      <w:pPr>
        <w:spacing w:after="100"/>
        <w:ind w:left="300"/>
      </w:pPr>
      <w:r>
        <w:t xml:space="preserve">Echilibrul economic are, în principal, un caracter teoretic și tendențial: economia trece adesea prin stări de dezechilibru, iar echilibrul este starea spre care tinde, nu una permanentă și niciodată perturbată. Prin urmare, răspunsul corect este: Starea spre care tind piața națională și diferitele piețe, caracterizată prin egalitatea dintre cerere și ofertă sau prin diferențe nesemnificative.</w:t>
      </w:r>
    </w:p>
    <w:p>
      <w:pPr>
        <w:spacing w:after="40" w:before="140"/>
      </w:pPr>
      <w:r>
        <w:rPr>
          <w:b/>
          <w:bCs/>
        </w:rPr>
        <w:t xml:space="preserve">19. </w:t>
      </w:r>
      <w:r>
        <w:rPr>
          <w:b/>
          <w:bCs/>
        </w:rPr>
        <w:t xml:space="preserve">Starea de „presiune” a dezechilibrului economic, pe piața bunurilor economice, apare atunci când:</w:t>
      </w:r>
    </w:p>
    <w:p>
      <w:pPr>
        <w:spacing w:after="100"/>
        <w:ind w:left="300"/>
      </w:pPr>
      <w:r>
        <w:t xml:space="preserve">Starea de „presiune” este specifică situației în care oferta depășește semnificativ cererea — pe piața bunurilor economice, aceasta amplifică crizele de supraproducție, spre deosebire de starea de „absorbție”, unde cererea depășește oferta. Prin urmare, răspunsul corect este: Oferta depășește cererea peste limite normale, amplificând crizele economice de supraproducție.</w:t>
      </w:r>
    </w:p>
    <w:p>
      <w:pPr>
        <w:spacing w:after="40" w:before="140"/>
      </w:pPr>
      <w:r>
        <w:rPr>
          <w:b/>
          <w:bCs/>
        </w:rPr>
        <w:t xml:space="preserve">20. </w:t>
      </w:r>
      <w:r>
        <w:rPr>
          <w:b/>
          <w:bCs/>
        </w:rPr>
        <w:t xml:space="preserve">Un dezechilibru „normal”, „pozitiv” și de dorit pe piața bunurilor economice apare atunci când:</w:t>
      </w:r>
    </w:p>
    <w:p>
      <w:pPr>
        <w:spacing w:after="100"/>
        <w:ind w:left="300"/>
      </w:pPr>
      <w:r>
        <w:t xml:space="preserve">Nu orice dezechilibru este de nedorit: atunci când oferta depășește cererea în limite raționale, prețurile scad, iar puterea de cumpărare și nivelul de trai al populației cresc — o piață „plină de mărfuri” funcționează bine. Prin urmare, răspunsul corect este: Oferta este mai mare decât cererea, în limite raționale, determinând scăderea prețului și creșterea puterii de cumpărare a populației.</w:t>
      </w:r>
    </w:p>
    <w:p>
      <w:r>
        <w:br w:type="page"/>
      </w:r>
    </w:p>
    <w:p>
      <w:pPr>
        <w:pStyle w:val="Heading2"/>
        <w:spacing w:after="120" w:before="160"/>
      </w:pPr>
      <w:r>
        <w:t xml:space="preserve">Partea II — Exerciții (rezolvare completă)</w:t>
      </w:r>
    </w:p>
    <w:p>
      <w:pPr>
        <w:spacing w:after="40" w:before="140"/>
      </w:pPr>
      <w:r>
        <w:rPr>
          <w:b/>
          <w:bCs/>
        </w:rPr>
        <w:t xml:space="preserve">1. Răspuns corect: A) 800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I_GP = 135%. PIB.r = PIB.n/I_GP = 1.080 mld./1,35 = 800 mld. u.m.</w:t>
      </w:r>
    </w:p>
    <w:p>
      <w:pPr>
        <w:spacing w:after="40" w:before="140"/>
      </w:pPr>
      <w:r>
        <w:rPr>
          <w:b/>
          <w:bCs/>
        </w:rPr>
        <w:t xml:space="preserve">2. Răspuns corect: A) 5.250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VN = Σ(S+Pr.+R+Dn) = 500+2.500+800+400 = 4.200 u.m. PNN_Pp = VN + Iz.i.n = 4.200+150 = 4.350 u.m. Dacă S_REI = 0 → PIB_Pp = PNB_Pp = PNN_Pp + A = 4.350+900 = 5.250 u.m.</w:t>
      </w:r>
    </w:p>
    <w:p>
      <w:pPr>
        <w:spacing w:after="40" w:before="140"/>
      </w:pPr>
      <w:r>
        <w:rPr>
          <w:b/>
          <w:bCs/>
        </w:rPr>
        <w:t xml:space="preserve">3. Răspuns corect: C) 3.600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ē = 2.400/V_D = 0,4 → V_D = 2.400/0,4 = 6.000 u.m. = C+E ⇒ C = 6.000 – 2.400 = 3.600 u.m.</w:t>
      </w:r>
    </w:p>
    <w:p>
      <w:pPr>
        <w:spacing w:after="40" w:before="140"/>
      </w:pPr>
      <w:r>
        <w:rPr>
          <w:b/>
          <w:bCs/>
        </w:rPr>
        <w:t xml:space="preserve">4. Răspuns corect: C) 225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C₁ = 1,25×900 = 1.125 u.m. → ΔC = 225 u.m.; ΔV_D = 225/0,75 = 300 u.m. → ΔE = 300–225 = 75 u.m. = 300 – E₀ ⇒ E₀ = 225 u.m.</w:t>
      </w:r>
    </w:p>
    <w:p>
      <w:pPr>
        <w:spacing w:after="40" w:before="140"/>
      </w:pPr>
      <w:r>
        <w:rPr>
          <w:b/>
          <w:bCs/>
        </w:rPr>
        <w:t xml:space="preserve">5. Răspuns corect: C) 4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K = 1/e' = 1/(1–c') = 1/(1–0,75) = 1/0,25 = 4.</w:t>
      </w:r>
    </w:p>
    <w:p>
      <w:pPr>
        <w:spacing w:after="40" w:before="140"/>
      </w:pPr>
      <w:r>
        <w:rPr>
          <w:b/>
          <w:bCs/>
        </w:rPr>
        <w:t xml:space="preserve">6. Răspuns corect: D) 560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ΔE = e' × ΔV_D = 0,3×800 = 240 u.m. → ΔC = ΔV_D – ΔE = 800–240 = 560 u.m.</w:t>
      </w:r>
    </w:p>
    <w:p>
      <w:pPr>
        <w:spacing w:after="40" w:before="140"/>
      </w:pPr>
      <w:r>
        <w:rPr>
          <w:b/>
          <w:bCs/>
        </w:rPr>
        <w:t xml:space="preserve">7. Răspuns corect: A) 7.600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PIB = 70%×60.000 = 42.000 u.m. C_F = 80%×42.000 = 33.600 u.m. → I_B = PIB – (C_F+Ex.n) = 42.000 – (33.600–400) = 8.800 u.m. ⇒ I_N = I_B – A = 8.800 – 1.200 = 7.600 u.m.</w:t>
      </w:r>
    </w:p>
    <w:p>
      <w:pPr>
        <w:spacing w:after="40" w:before="140"/>
      </w:pPr>
      <w:r>
        <w:rPr>
          <w:b/>
          <w:bCs/>
        </w:rPr>
        <w:t xml:space="preserve">8. Răspuns corect: C) 0,6 și 2,5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ΔV_D = 500+750 = 1.250 u.m. → c' = 750/1.250 = 0,6, iar e' = 0,4 ⇒ K = 1/e' = 1/0,4 = 2,5.</w:t>
      </w:r>
    </w:p>
    <w:p>
      <w:pPr>
        <w:spacing w:after="40" w:before="140"/>
      </w:pPr>
      <w:r>
        <w:rPr>
          <w:b/>
          <w:bCs/>
        </w:rPr>
        <w:t xml:space="preserve">9. Răspuns corect: A) 9.375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VN₁ = 1,25×30.000 = 37.500 u.m. → Δ%VN = 25%. E_Ce(V) = 2 → Δ%Ce = 50% → I_Ce = 150%. C₁ = 75%×37.500 = 28.125 u.m. → C₀ = 28.125/1,5 = 18.750 u.m. ⇒ ΔC = 28.125–18.750 = 9.375 u.m.</w:t>
      </w:r>
    </w:p>
    <w:p>
      <w:pPr>
        <w:spacing w:after="40" w:before="140"/>
      </w:pPr>
      <w:r>
        <w:rPr>
          <w:b/>
          <w:bCs/>
        </w:rPr>
        <w:t xml:space="preserve">10. Răspuns corect: A) 120 u.m. și 108%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A = 12%×250 = 30 u.m., E₀ = 30%×300 = 90 u.m. → I_B(0) = A+E₀ = 30+90 = 120 u.m. C₀ = 300–90 = 210 u.m., C₁ = 1,2×210 = 252 u.m., E₁ = 0,8×90 = 72 u.m. → VN₁ = C₁+E₁ = 252+72 = 324 u.m. ⇒ I_VN = (324/300)×100 = 108%.</w:t>
      </w:r>
    </w:p>
    <w:p>
      <w:pPr>
        <w:spacing w:after="40" w:before="140"/>
      </w:pPr>
      <w:r>
        <w:rPr>
          <w:b/>
          <w:bCs/>
        </w:rPr>
        <w:t xml:space="preserve">11. Răspuns corect: B) 1.250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K = ΔV_D/ΔI ⇒ ΔV_D = K × ΔI = 5 × 250 = 1.250.</w:t>
      </w:r>
    </w:p>
    <w:p>
      <w:pPr>
        <w:spacing w:after="40" w:before="140"/>
      </w:pPr>
      <w:r>
        <w:rPr>
          <w:b/>
          <w:bCs/>
        </w:rPr>
        <w:t xml:space="preserve">12. Răspuns corect: D) 5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K = ΔVN/ΔI = 30/6 = 5.</w:t>
      </w:r>
    </w:p>
    <w:p>
      <w:pPr>
        <w:spacing w:after="40" w:before="140"/>
      </w:pPr>
      <w:r>
        <w:rPr>
          <w:b/>
          <w:bCs/>
        </w:rPr>
        <w:t xml:space="preserve">13. Răspuns corect: B) 0,8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C₀ = 2.500 – 500 = 2.000 lei. ΔV = 3.000 – 2.500 = 500 lei, iar ΔC = 400 lei ⇒ c' = ΔC/ΔV = 400/500 = 0,8.</w:t>
      </w:r>
    </w:p>
    <w:p>
      <w:pPr>
        <w:spacing w:after="40" w:before="140"/>
      </w:pPr>
      <w:r>
        <w:rPr>
          <w:b/>
          <w:bCs/>
        </w:rPr>
        <w:t xml:space="preserve">14. Răspuns corect: D) 800 u.m.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I_N = 2.500 – 2.000 = 500 u.m., I_i = A = 300 u.m. ⇒ I_B = I_N+I_i = 500+300 = 800 u.m.</w:t>
      </w:r>
    </w:p>
    <w:p>
      <w:pPr>
        <w:spacing w:after="40" w:before="140"/>
      </w:pPr>
      <w:r>
        <w:rPr>
          <w:b/>
          <w:bCs/>
        </w:rPr>
        <w:t xml:space="preserve">15. Răspuns corect: C) 1,725 ori mai mare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I_PNNr = (1.800/1.200)×100 = 150%. I_P = 115%. I_PNNn = I_PNNr × I_P = 1,5×1,15 = 172,5% ⇒ PNNn₁ este de 1,725 ori mai mare decât PNNn₀.</w:t>
      </w:r>
    </w:p>
    <w:p>
      <w:pPr>
        <w:spacing w:after="40" w:before="140"/>
      </w:pPr>
      <w:r>
        <w:rPr>
          <w:b/>
          <w:bCs/>
        </w:rPr>
        <w:t xml:space="preserve">16. Răspuns corect: B) 210 și 24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PIB = 30/0,1 = 300 u.m. → Cₚ = 70%×300 = 210 u.m., C_G = 20%×210 = 42 u.m. → I_B = PIB – (Cₚ+Ex.n) = 300 – (210+30) = 60 u.m. → I_i = 60%×60 = 36 u.m. ⇒ I_N = I_B – I_i = 60–36 = 24 u.m.</w:t>
      </w:r>
    </w:p>
    <w:p>
      <w:pPr>
        <w:spacing w:after="40" w:before="140"/>
      </w:pPr>
      <w:r>
        <w:rPr>
          <w:b/>
          <w:bCs/>
        </w:rPr>
        <w:t xml:space="preserve">17. Răspuns corect: B) 1.250, 4.740 și 200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S_REI = 0 → PIB = PNB = Cₚ+C_G+I_B+Ex.n = 5.000 = 3.200+250+I_B+100 ⇒ I_B = 1.450 → I_N = I_B – A = 1.450–200 = 1.250. VN = PNN_Pf = (PNB–A) – Iz.i.n = (5.000–200)–60 = 4.740. Im = Ex – Ex.n = 300–100 = 200.</w:t>
      </w:r>
    </w:p>
    <w:p>
      <w:pPr>
        <w:spacing w:after="40" w:before="140"/>
      </w:pPr>
      <w:r>
        <w:rPr>
          <w:b/>
          <w:bCs/>
        </w:rPr>
        <w:t xml:space="preserve">18. Răspuns corect: D) 200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K = 6 = 1/e' ⇒ e' = 1/6, iar c' = 1 – 1/6 = 5/6 = 1.000/ΔV_D ⇒ ΔV_D = 1.200 ⇒ ΔE = 1.200 – 1.000 = 200.</w:t>
      </w:r>
    </w:p>
    <w:p>
      <w:pPr>
        <w:spacing w:after="40" w:before="140"/>
      </w:pPr>
      <w:r>
        <w:rPr>
          <w:b/>
          <w:bCs/>
        </w:rPr>
        <w:t xml:space="preserve">19. Răspuns corect: D) 2.400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ΔE = 1.800 – 1.400 = 400 = 0,2×E₀ ⇒ E₀ = 2.000 ⇒ E₁ = 1,2×2.000 = 2.400.</w:t>
      </w:r>
    </w:p>
    <w:p>
      <w:pPr>
        <w:spacing w:after="40" w:before="140"/>
      </w:pPr>
      <w:r>
        <w:rPr>
          <w:b/>
          <w:bCs/>
        </w:rPr>
        <w:t xml:space="preserve">20. Răspuns corect: B) 2,5</w:t>
      </w:r>
    </w:p>
    <w:p>
      <w:pPr>
        <w:spacing w:after="100"/>
        <w:ind w:left="300"/>
      </w:pPr>
      <w:r>
        <w:rPr>
          <w:b/>
          <w:bCs/>
          <w:i/>
          <w:iCs/>
        </w:rPr>
        <w:t xml:space="preserve">Rezolvare: </w:t>
      </w:r>
      <w:r>
        <w:rPr>
          <w:i/>
          <w:iCs/>
        </w:rPr>
        <w:t xml:space="preserve">V₁ = 1,2×100 = 120 → E₁ = 120–90 = 30 ⇒ ē₁ = 30/120 = 0,25. ΔV = 20, c' = 0,6 → ΔC = 12 → C₀ = 90–12 = 78 ⇒ I_C = (90/78)×100 ≈ 115,4%. E₀ = 100–78 = 22 → I_E = (30/22)×100 ≈ 136,4%. e' = 1–c' = 0,4 ⇒ K = 1/e' = 1/0,4 = 2,5.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2026-07-28T06:45:16.439Z</dcterms:created>
  <dcterms:modified xsi:type="dcterms:W3CDTF">2026-07-28T06:45:16.439Z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