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7 – Profitul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Din punct de vedere etimologic, profitul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Câștigul sau avantajul în formă bănească obținut de unitățile economice ce desfășoară eficient activități cu scop lucrativ (comercial)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Excedentul veniturilor peste costurile efectuate de un agent economic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Sporul de producție determinat de creșterea cu o unitate a unui factor de producție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Suma încasărilor totale obținute din vânzarea unui bun economic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Din punct de vedere generic, profitul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Câștigul obținut exclusiv din activități speculative pe piața de capital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Totalitatea cheltuielilor necesare desfășurării unei activități economice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Excedentul veniturilor, încasate de un agent economic prin vânzarea bunurilor economice, peste costurile efectuate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Diferența dintre costul mediu total și costul mediu variabil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Maximizarea profitului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Un obiectiv secundar, fără nicio legătură cu deciziile firmei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Un obiectiv (scop) major al unităților economice, producătorului, întreprinzătorului, proprietarului de capital investit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Un obiectiv interzis prin lege în economia de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O funcție exclusivă a statului, în economia de piață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Profitul este considerat o recompensă („prețul”) pentru: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Riscul asumat, inovațiile efectuate și abilitățile antreprenoriale manifestate de întreprinzător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Vechimea în muncă a proprietarului firmei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Timpul liber al angajaților firmei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Numărul de ore lucrate de personalul administrativ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Printre efectele stimulative ale profitului se numără: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Descurajarea oricărei investiții noi în activități economice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Stimularea investițiilor, a eficienței economice și a concurenței dintre agenții economici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Reducerea automată a concurenței de pe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Eliminarea completă a procesului de economisire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Profitul reprezintă o sursă principală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Cheltuieli neproductive, fără nicio utilitate economică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Finanțare a propriei afaceri (autofinanțare) și de finanțare a altor activități economice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Blocare a dezvoltării altor activități economice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Impozitare exclusivă, fără posibilitate de reinvestire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Profitul este considerat, printre altele, un mijloc (instrument)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Limitare artificială a concurenței dintre firme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Eliminare completă a riscului economic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Blocare a investițiilor în activități economice noi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Alocare și utilizare eficientă a resurselor de producție și de selecție a agenților economici pe piață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Profitul total (brut), obținut la nivelul întregii activități a firmei,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Diferența dintre costul mediu total și costul mediu variabil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Profitul suplimentar obținut prin vânzarea ultimei unități de produs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Excedentul de profit peste cheltuielile firmei, care va fi impozitat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Profitul obținut prin vânzarea unei singure unități de produs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Profitul mediu (pe unitate de produs)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Profitul total obținut la nivelul întregii activități a firmei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Profitul obținut prin producerea și vânzarea unei unități de produs dintr-un bun economic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Profitul suplimentar încasat la creșterea cu o unitate a vânzărilor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Diferența dintre venitul total și profitul brut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Profitul marginal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Profitul obținut prin vânzarea ultimei unități de produs, respectiv profitul suplimentar încasat la creșterea cu o unitate a vânzărilor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Nivelul minim al profitului care stimulează continuarea activității firmei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Profitul rămas după plata impozitului pe profitul brut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Profitul obținut la nivelul întregii activități a firmei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Profitul net (admis)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Suma de bani care rămâne firmei după plata impozitului pe profitul brut și a altor scăzăminte legale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Profitul obținut înainte de plata oricăror impozite sau taxe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costul total și venitul total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Profitul minim care stimulează continuarea activității firmei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Profitul normal (obișnuit, ordinar)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Profitul obținut exclusiv din situații favorabile, întâmplătoare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Excedentul de profit peste profitul normal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Profitul încasat de o firmă cu putere de monopol pe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Nivelul minim al profitului care stimulează continuarea activității firmei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Dacă întreprinzătorul este proprietarul tuturor factorilor de producție utilizați în firmă, profitul normal (Pr.N) este echivalent cu: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Diferența dintre venitul total și costul marginal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Profitul de monopol încasat de firmă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Costul de oportunitate al factorilor de producție aflați în proprietatea întreprinzătorului (salariul de manager, renta, chiriile, dobânda)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Profitul suplimentar obținut din situații economice favorabile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Supraprofitul (profitul suplimentar)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Nivelul minim al profitului care stimulează continuarea activității firmei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Profitul obținut înainte de plata oricărui impozit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costul mediu total și costul mediu variabil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Excedentul de profit peste profitul normal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Profitul economic (pur), ca formă a supraprofitului, este determinat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Puterea economică de monopol a unei firme pe piață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Anumite împrejurări economice, sociale, naturale favorabile unor întreprinzători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Reducerea artificială a prețurilor sub nivelul costurilor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Respectarea strictă a reglementărilor legale, fără nicio contribuție suplimentară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Profitul de monopol (supraprofitul de monopol) este încasat de: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firmele care operează pe piețe cu concurență perfectă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Doar firmele nou-înființate, în primul an de activitate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Orice firmă, indiferent de puterea ei economică de piață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Firma care are o putere economică mare de piață, de exemplu de monopol, în condițiile concurenței imperfecte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Profitul nelegitim (venitul nemeritat) este obținut prin: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Contribuția efectivă a întreprinzătorului la sporirea eficienței economice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Respectarea strictă a legislației economice în vigoare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Nerespectarea reglementărilor legale în vigoare, fără o contribuție efectivă la sporirea eficienței activității firmei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Reinvestirea profitului în activități economice legale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Rata profitului la cifra de afaceri [RPr.T(C.A)] se calculează ca: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Raportul procentual dintre profitul total și costul marginal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Raportul procentual dintre costul total și capitalul tehnic utilizat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Diferența dintre venitul total și costul total, exprimată direct în procente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Raportul procentual dintre profitul total și cifra de afaceri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Viteza de rotație a capitalului, factor care influențează nivelul profitului,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Nivelul absolut al costurilor fixe ale firmei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Rata inflației dintr-o anumită perioadă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Rapiditatea cu care capitalul avansat într-o afacere economică trece dintr-o formă funcțională în alta, finalizându-se în obținerea unui profit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Numărul total de angajați ai unei firme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Pragul de rentabilitate, în relație cu profitul unei firme, reflectă nivelul producției la care: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Venitul total este egal cu costul total, iar profitul este zero (nul)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Costurile fixe devin egale cu costurile variabile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Profitul total atinge nivelul maxim posibil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Costul marginal este egal cu zero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Dacă cifra de afaceri = 3.500 u.m., iar costul total este 80% din încasările totale, rata rentabilității (față de cost) este:</w:t>
      </w:r>
    </w:p>
    <w:p>
      <w:pPr>
        <w:spacing w:after="40"/>
        <w:ind w:left="300"/>
      </w:pPr>
      <w:r>
        <w:t xml:space="preserve">A) 15%   B) 25%   C) 20%   D) 10%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Profitul reprezintă 25% din încasări, iar costurile 60% din profit, atunci rata profitului la cifra de afaceri [RPr.T(C.A)] este:</w:t>
      </w:r>
    </w:p>
    <w:p>
      <w:pPr>
        <w:spacing w:after="40"/>
        <w:ind w:left="300"/>
      </w:pPr>
      <w:r>
        <w:t xml:space="preserve">A) 40%   B) 25%   C) 60%   D) 62,5%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În t0, rata profitului față de veniturile totale era 20%. Dacă profitul sporește cu 26%, iar cifra de afaceri cu 5%, atunci rata profitului față de cifra de afaceri în perioada curentă [RPr.T(C.A)1] este:</w:t>
      </w:r>
    </w:p>
    <w:p>
      <w:pPr>
        <w:spacing w:after="40"/>
        <w:ind w:left="300"/>
      </w:pPr>
      <w:r>
        <w:t xml:space="preserve">A) 24%   B) 21%   C) 26%   D) 19%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Vânzând produsele sale, o firmă obține un venit total de 90 mil. u.m., realizând un CMF = 60.000 u.m. și cheltuieli fixe totale de 3 mil. u.m. Volumul producției (Q) de la care începe să crească profitul (pragul de rentabilitate) este:</w:t>
      </w:r>
    </w:p>
    <w:p>
      <w:pPr>
        <w:spacing w:after="40"/>
        <w:ind w:left="300"/>
      </w:pPr>
      <w:r>
        <w:t xml:space="preserve">A) 1.500 buc.   B) 1.600 buc.   C) 1.450 buc.   D) 1.000 buc.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Cifra de afaceri a unei firme = 360 mil. u.m., iar rata profitului față de cost este 50%. În aceste condiții, cheltuielile totale (CT) efectuate de firmă sunt:</w:t>
      </w:r>
    </w:p>
    <w:p>
      <w:pPr>
        <w:spacing w:after="40"/>
        <w:ind w:left="300"/>
      </w:pPr>
      <w:r>
        <w:t xml:space="preserve">A) 240 mil. u.m.   B) 180 mil. u.m.   C) 300 mil. u.m.   D) 200 mil. u.m.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Dacă rata rentabilității (față de cost) este 25%, atunci rata profitului față de cifra de afaceri [RPr.T(C.A)] este:</w:t>
      </w:r>
    </w:p>
    <w:p>
      <w:pPr>
        <w:spacing w:after="40"/>
        <w:ind w:left="300"/>
      </w:pPr>
      <w:r>
        <w:t xml:space="preserve">A) 20%   B) 25%   C) 80%   D) 125%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O firmă obține anual un profit total de 8.800 u.m. în condițiile unui CMT = 550 u.m. și a unei rate a profitului față de cost de 20%. Volumul anual al vânzărilor (Q) este:</w:t>
      </w:r>
    </w:p>
    <w:p>
      <w:pPr>
        <w:spacing w:after="40"/>
        <w:ind w:left="300"/>
      </w:pPr>
      <w:r>
        <w:t xml:space="preserve">A) 160 buc.   B) 44 buc.   C) 80 buc.   D) 8 buc.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În condițiile unui profit = 4.000 u.m. și a unei rate a rentabilității = 20%, pentru ca profitul să crească cu 15%, costul se va reduce (–ΔC) cu:</w:t>
      </w:r>
    </w:p>
    <w:p>
      <w:pPr>
        <w:spacing w:after="40"/>
        <w:ind w:left="300"/>
      </w:pPr>
      <w:r>
        <w:t xml:space="preserve">A) 4.600 u.m.   B) 24.000 u.m.   C) 600 u.m.   D) 200 u.m.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Din vânzarea producției sale, o firmă încasează 300.000 u.m., din care 240.000 u.m. este profitul. Dacă CF = 40.000 u.m. și CMV = 250 u.m., atunci prețul (P) la care se vinde producția este:</w:t>
      </w:r>
    </w:p>
    <w:p>
      <w:pPr>
        <w:spacing w:after="40"/>
        <w:ind w:left="300"/>
      </w:pPr>
      <w:r>
        <w:t xml:space="preserve">A) 3.750 u.m.   B) 2.500 u.m.   C) 750 u.m.   D) 4.000 u.m.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Un agent economic vinde producția de 2.000 buc./an la un preț de 3.000 lei/buc., în condițiile realizării unor cheltuieli totale de 4,5 mil. lei. În anul următor, la același nivel al prețului, se decide sporirea producției cu 20%, în condițiile unui cost marginal de 2.500 lei/buc. Modificarea procentuală a ratei profitului la venitul total încasat [Δ% RPr.T (C.A)] este mai apropiată de:</w:t>
      </w:r>
    </w:p>
    <w:p>
      <w:pPr>
        <w:spacing w:after="40"/>
        <w:ind w:left="300"/>
      </w:pPr>
      <w:r>
        <w:t xml:space="preserve">A) – 5,56%   B) 25%   C) – 25%   D) 5,56%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Funcția costului total este de tipul: CT = 200 + 20Q. În condițiile în care profitul încasat din vânzarea a 10 produse este 400 lei, atunci rata rentabilității față de cost este mai mare decât rata profitului față de cifra de afaceri cu:</w:t>
      </w:r>
    </w:p>
    <w:p>
      <w:pPr>
        <w:spacing w:after="40"/>
        <w:ind w:left="300"/>
      </w:pPr>
      <w:r>
        <w:t xml:space="preserve">A) 25 p.p.   B) 200%   C) 100 p.p.   D) 50 p.p.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În t0, raportul dintre profit și cost a fost de 1/3. În t1, costul scade cu 50%, iar profitul sporește de 1,5 ori. Rata profitului la cifra de afaceri în perioada curentă [RPr.T(C.A)1] este:</w:t>
      </w:r>
    </w:p>
    <w:p>
      <w:pPr>
        <w:spacing w:after="40"/>
        <w:ind w:left="300"/>
      </w:pPr>
      <w:r>
        <w:t xml:space="preserve">A) 33,33%   B) 50%   C) 25%   D) 75%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Un întreprinzător individual agricol, de pe urma derulării unei afaceri în care investește 30 mil. lei, încasează anual o cifră de afaceri de 18 mil. lei, la 8 mil. lei costuri de producție. Pe an, el încasează: un salariu de 0,3 mil. lei pentru munca de manager, chiriile pentru clădirile proprii puse la dispoziția firmei = 1,5 mil. lei. El nu se împrumută la bancă, unde rata dobânzii pe piața monetară = 12%, iar renta funciară cuvenită este de 0,6 mil. lei. Dacă impozitul pe profit este de 10%, atunci supraprofitul (Pr.s) va fi:</w:t>
      </w:r>
    </w:p>
    <w:p>
      <w:pPr>
        <w:spacing w:after="40"/>
        <w:ind w:left="300"/>
      </w:pPr>
      <w:r>
        <w:t xml:space="preserve">A) 9 mil. lei   B) 6 mil. lei   C) 4,5 mil. lei   D) 3 mil. lei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La o firmă, KF = 40 mil. u.m., deprecierea lui anuală fiind de 15% și Kc = 8 mil. u.m. Ea obține, într-un ciclu de producție de 60 de zile, o producție de 200 de piese. Lunar, costurile salariale sunt 1/3 din cele materiale, iar rata anuală a profitului la cost este 25%. Masa anuală unitară a profitului (Pr.an./u.p) este:</w:t>
      </w:r>
    </w:p>
    <w:p>
      <w:pPr>
        <w:spacing w:after="40"/>
        <w:ind w:left="300"/>
      </w:pPr>
      <w:r>
        <w:t xml:space="preserve">A) 0,018 mil. u.m.   B) 15.000 u.m.   C) 0,15 mil. u.m.   D) 18.000 u.m.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O firmă face investiții diferite pentru a produce trei produse D, E, F, despre care se cunosc următorii indicatori (D: VT=25 mil., KT=25 mil., RPr.T(KT)=40%; E: VT=22 mil., KT=44 mil., RPr.T(KT)=25%; F: VT=20 mil., KT=10 mil., RPr.T(KT)=60%). Cel mai rentabil produs în raport de costuri este:</w:t>
      </w:r>
    </w:p>
    <w:p>
      <w:pPr>
        <w:spacing w:after="40"/>
        <w:ind w:left="300"/>
      </w:pPr>
      <w:r>
        <w:t xml:space="preserve">A) toate au aceeași rentabilitate   B) produsul F   C) produsul E   D) produsul D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Rata profitului la încasări este 25% și este mai mică decât rata profitului la costuri de:</w:t>
      </w:r>
    </w:p>
    <w:p>
      <w:pPr>
        <w:spacing w:after="40"/>
        <w:ind w:left="300"/>
      </w:pPr>
      <w:r>
        <w:t xml:space="preserve">A) 4 ori   B) 1,25 ori   C) 2,2 ori   D) 1,33 ori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Dacă o firmă sporește mijloacele de producție cu 25%, determinând creșterea profitului cu 15%, atunci variația relativă a ratei profitului la capitalul real [Δ%RPrT.(KT)] este:</w:t>
      </w:r>
    </w:p>
    <w:p>
      <w:pPr>
        <w:spacing w:after="40"/>
        <w:ind w:left="300"/>
      </w:pPr>
      <w:r>
        <w:t xml:space="preserve">A) 92%   B) – 8%   C) – 92%   D) 8%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Rata profitului la cifra de afaceri era 20%. În viitor, cifra de afaceri crește cu 50%, iar rata profitului la cifra de afaceri scade cu 4 puncte procentuale (p.p). Profitul în viitor (Pr.1):</w:t>
      </w:r>
    </w:p>
    <w:p>
      <w:pPr>
        <w:spacing w:after="40"/>
        <w:ind w:left="300"/>
      </w:pPr>
      <w:r>
        <w:t xml:space="preserve">A) crește cu 4%   B) scade cu 20%   C) Pr.1 = Pr.0   D) crește cu 20%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În prezent, rata profitului la capitalul tehnic utilizat este 20% și ea a înregistrat o scădere față de perioada anterioară cu 25%. Rata profitului la capitalul tehnic utilizat [RPr(KT)0] era:</w:t>
      </w:r>
    </w:p>
    <w:p>
      <w:pPr>
        <w:spacing w:after="40"/>
        <w:ind w:left="300"/>
      </w:pPr>
      <w:r>
        <w:t xml:space="preserve">A) 15%   B) 5%   C) 26,66%   D) 125%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O firmă poate produce cantități diferite din bunul X, la nivelul cărora se cunosc următorii indicatori economici: la Q = 30 buc., profitul total este 600 u.m., iar costul total este 1.500 u.m.; la Q = 45 buc., profitul mediu este 20 u.m./buc., iar costul total este 2.000 u.m.; la Q = 70 buc., profitul net este 1.800 u.m. (impozit pe profit 10%), iar venitul total este 5.000 u.m. În raport de rata profitului față de cifra de afaceri, în condiții de eficiență, firma va produce (Q):</w:t>
      </w:r>
    </w:p>
    <w:p>
      <w:pPr>
        <w:spacing w:after="40"/>
        <w:ind w:left="300"/>
      </w:pPr>
      <w:r>
        <w:t xml:space="preserve">A) îi este indiferent cât produce, rata fiind aceeași   B) 70 buc.   C) 30 buc.   D) 45 buc.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A,  2. C,  3. B,  4. A,  5. B,  6. B,  7. D,  8. C,  9. B,  10. A,  11. A,  12. D,  13. C,  14. D,  15. B,  16. D,  17. C,  18. D,  19. C,  20. A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B,  2. D,  3. A,  4. C,  5. A,  6. A,  7. C,  8. C,  9. A,  10. A,  11. D,  12. B,  13. D,  14. B,  15. C,  16. D,  17. B,  18. D,  19. C,  20. B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Din punct de vedere etimologic, profitul reprezintă:</w:t>
      </w:r>
    </w:p>
    <w:p>
      <w:pPr>
        <w:spacing w:after="100"/>
        <w:ind w:left="300"/>
      </w:pPr>
      <w:r>
        <w:t xml:space="preserve">Privit etimologic, profitul este pur și simplu câștigul sau avantajul în formă bănească obținut de unitățile economice care desfășoară eficient activități cu scop lucrativ — sensul „generic” (excedent al veniturilor peste costuri) este o abordare distinctă, mai tehnică. Prin urmare, răspunsul corect este: Câștigul sau avantajul în formă bănească obținut de unitățile economice ce desfășoară eficient activități cu scop lucrativ (comercial).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Din punct de vedere generic, profitul reprezintă:</w:t>
      </w:r>
    </w:p>
    <w:p>
      <w:pPr>
        <w:spacing w:after="100"/>
        <w:ind w:left="300"/>
      </w:pPr>
      <w:r>
        <w:t xml:space="preserve">Abordarea generică a profitului este cea folosită efectiv în calcule economice: excedentul veniturilor încasate din vânzarea bunurilor economice peste costurile efectuate — de unde formula Pr.T = VT – CT. Prin urmare, răspunsul corect este: Excedentul veniturilor, încasate de un agent economic prin vânzarea bunurilor economice, peste costurile efectuate.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Maximizarea profitului reprezintă:</w:t>
      </w:r>
    </w:p>
    <w:p>
      <w:pPr>
        <w:spacing w:after="100"/>
        <w:ind w:left="300"/>
      </w:pPr>
      <w:r>
        <w:t xml:space="preserve">Prima funcție a profitului este chiar aceasta: maximizarea lui reprezintă un obiectiv major — nu secundar — al unităților economice, al producătorului, întreprinzătorului și proprietarului de capital investit într-o activitate economică. Prin urmare, răspunsul corect este: Un obiectiv (scop) major al unităților economice, producătorului, întreprinzătorului, proprietarului de capital investit.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Profitul este considerat o recompensă („prețul”) pentru:</w:t>
      </w:r>
    </w:p>
    <w:p>
      <w:pPr>
        <w:spacing w:after="100"/>
        <w:ind w:left="300"/>
      </w:pPr>
      <w:r>
        <w:t xml:space="preserve">Profitul recompensează exact ceea ce întreprinzătorul aduce în plus față de ceilalți factori de producție: riscul pe care și-l asumă, inovațiile pe care le realizează și abilitățile lui antreprenoriale, nu timpul lucrat sau vechimea. Prin urmare, răspunsul corect este: Riscul asumat, inovațiile efectuate și abilitățile antreprenoriale manifestate de întreprinzător.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Printre efectele stimulative ale profitului se numără:</w:t>
      </w:r>
    </w:p>
    <w:p>
      <w:pPr>
        <w:spacing w:after="100"/>
        <w:ind w:left="300"/>
      </w:pPr>
      <w:r>
        <w:t xml:space="preserve">Perspectiva unui profit atrăgător este exact ceea ce stimulează investițiile noi, sporirea eficienței economice, procesul economisirii și concurența dintre agenții economici — nu efectele opuse. Prin urmare, răspunsul corect este: Stimularea investițiilor, a eficienței economice și a concurenței dintre agenții economici.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Profitul reprezintă o sursă principală de:</w:t>
      </w:r>
    </w:p>
    <w:p>
      <w:pPr>
        <w:spacing w:after="100"/>
        <w:ind w:left="300"/>
      </w:pPr>
      <w:r>
        <w:t xml:space="preserve">Profitul reinvestit finanțează chiar propria afacere (autofinanțare), dar poate finanța și alte activități economice sau social-culturale — este departe de a fi o cheltuială neproductivă sau un blocaj. Prin urmare, răspunsul corect este: Finanțare a propriei afaceri (autofinanțare) și de finanțare a altor activități economice.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Profitul este considerat, printre altele, un mijloc (instrument) de:</w:t>
      </w:r>
    </w:p>
    <w:p>
      <w:pPr>
        <w:spacing w:after="100"/>
        <w:ind w:left="300"/>
      </w:pPr>
      <w:r>
        <w:t xml:space="preserve">Firmele care obțin profit demonstrează o alocare eficientă a resurselor — de aceea profitul funcționează și ca instrument de selecție a agenților economici pe piață, favorizându-i pe cei eficienți. Prin urmare, răspunsul corect este: Alocare și utilizare eficientă a resurselor de producție și de selecție a agenților economici pe piață.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Profitul total (brut), obținut la nivelul întregii activități a firmei, reprezintă:</w:t>
      </w:r>
    </w:p>
    <w:p>
      <w:pPr>
        <w:spacing w:after="100"/>
        <w:ind w:left="300"/>
      </w:pPr>
      <w:r>
        <w:t xml:space="preserve">Profitul total (brut) se calculează la nivelul întregii activități a firmei, nu pe unitate de produs: Pr.T = VT – CT, iar acest excedent va fi supus impozitării. Prin urmare, răspunsul corect este: Excedentul de profit peste cheltuielile firmei, care va fi impozitat.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Profitul mediu (pe unitate de produs) reprezintă:</w:t>
      </w:r>
    </w:p>
    <w:p>
      <w:pPr>
        <w:spacing w:after="100"/>
        <w:ind w:left="300"/>
      </w:pPr>
      <w:r>
        <w:t xml:space="preserve">Spre deosebire de profitul total (la nivelul întregii firme), profitul mediu se raportează strict la o singură unitate de produs: Pr/u.p = P – CMT = Pr.T/Q. Prin urmare, răspunsul corect este: Profitul obținut prin producerea și vânzarea unei unități de produs dintr-un bun economic.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Profitul marginal reflectă:</w:t>
      </w:r>
    </w:p>
    <w:p>
      <w:pPr>
        <w:spacing w:after="100"/>
        <w:ind w:left="300"/>
      </w:pPr>
      <w:r>
        <w:t xml:space="preserve">Profitul marginal privește strict ultima unitate vândută: Pr.mg = ΔPr.T/ΔQ = V.mg – C.mg, adică sporul de profit adus de o vânzare suplimentară, nu profitul total sau cel net. Prin urmare, răspunsul corect este: Profitul obținut prin vânzarea ultimei unități de produs, respectiv profitul suplimentar încasat la creșterea cu o unitate a vânzărilor.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Profitul net (admis) reprezintă:</w:t>
      </w:r>
    </w:p>
    <w:p>
      <w:pPr>
        <w:spacing w:after="100"/>
        <w:ind w:left="300"/>
      </w:pPr>
      <w:r>
        <w:t xml:space="preserve">Profitul net este ceea ce rămâne efectiv la dispoziția firmei: Pr.n = Pr.b – Iz.(Pr.b), adică profitul brut din care s-a scăzut impozitul pe profit și alte scăzăminte legale. Prin urmare, răspunsul corect este: Suma de bani care rămâne firmei după plata impozitului pe profitul brut și a altor scăzăminte legale.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Profitul normal (obișnuit, ordinar) reprezintă:</w:t>
      </w:r>
    </w:p>
    <w:p>
      <w:pPr>
        <w:spacing w:after="100"/>
        <w:ind w:left="300"/>
      </w:pPr>
      <w:r>
        <w:t xml:space="preserve">Profitul normal este pragul minim sub care întreprinzătorul nu ar mai avea motive să continue afacerea — reflectă exact nivelul minim al profitului care stimulează continuarea activității firmei, spre deosebire de supraprofit (care este excedentul peste acest nivel). Prin urmare, răspunsul corect este: Nivelul minim al profitului care stimulează continuarea activității firmei.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Dacă întreprinzătorul este proprietarul tuturor factorilor de producție utilizați în firmă, profitul normal (Pr.N) este echivalent cu:</w:t>
      </w:r>
    </w:p>
    <w:p>
      <w:pPr>
        <w:spacing w:after="100"/>
        <w:ind w:left="300"/>
      </w:pPr>
      <w:r>
        <w:t xml:space="preserve">Dacă întreprinzătorul deține el însuși toți factorii de producție, el ar fi încasat, oricum, salariul ca manager, renta pentru pământul propriu, chiriile pentru clădirile proprii și dobânda pentru capitalul propriu — deci profitul normal reprezintă exact costul de oportunitate al acestor factori proprii. Prin urmare, răspunsul corect este: Costul de oportunitate al factorilor de producție aflați în proprietatea întreprinzătorului (salariul de manager, renta, chiriile, dobânda).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Supraprofitul (profitul suplimentar) reprezintă:</w:t>
      </w:r>
    </w:p>
    <w:p>
      <w:pPr>
        <w:spacing w:after="100"/>
        <w:ind w:left="300"/>
      </w:pPr>
      <w:r>
        <w:t xml:space="preserve">Supraprofitul este definit tocmai prin raportare la profitul normal: el reprezintă excedentul de profit peste acest nivel minim, calculat ca Pr.s = Pr.n – Pr.N. Prin urmare, răspunsul corect este: Excedentul de profit peste profitul normal.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Profitul economic (pur), ca formă a supraprofitului, este determinat de:</w:t>
      </w:r>
    </w:p>
    <w:p>
      <w:pPr>
        <w:spacing w:after="100"/>
        <w:ind w:left="300"/>
      </w:pPr>
      <w:r>
        <w:t xml:space="preserve">Profitul economic (pur) apare din împrejurări economice, sociale sau naturale favorabile — spre deosebire de profitul de monopol, care este determinat specific de puterea de piață a firmei. Prin urmare, răspunsul corect este: Anumite împrejurări economice, sociale, naturale favorabile unor întreprinzători.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Profitul de monopol (supraprofitul de monopol) este încasat de:</w:t>
      </w:r>
    </w:p>
    <w:p>
      <w:pPr>
        <w:spacing w:after="100"/>
        <w:ind w:left="300"/>
      </w:pPr>
      <w:r>
        <w:t xml:space="preserve">Profitul de monopol este specific firmelor cu putere economică mare de piață, care pot influența prețul — pe o piață cu concurență perfectă, unde nimeni nu poate influența prețul, acest tip de supraprofit nu apare. Prin urmare, răspunsul corect este: Firma care are o putere economică mare de piață, de exemplu de monopol, în condițiile concurenței imperfecte.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Profitul nelegitim (venitul nemeritat) este obținut prin:</w:t>
      </w:r>
    </w:p>
    <w:p>
      <w:pPr>
        <w:spacing w:after="100"/>
        <w:ind w:left="300"/>
      </w:pPr>
      <w:r>
        <w:t xml:space="preserve">Profitul nelegitim apare exact atunci când reglementările legale nu sunt respectate și întreprinzătorul nu contribuie efectiv la sporirea eficienței firmei — de exemplu, prin muncă la negru sau practicarea unor prețuri nejustificat de mari. Prin urmare, răspunsul corect este: Nerespectarea reglementărilor legale în vigoare, fără o contribuție efectivă la sporirea eficienței activității firmei.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Rata profitului la cifra de afaceri [RPr.T(C.A)] se calculează ca:</w:t>
      </w:r>
    </w:p>
    <w:p>
      <w:pPr>
        <w:spacing w:after="100"/>
        <w:ind w:left="300"/>
      </w:pPr>
      <w:r>
        <w:t xml:space="preserve">Rata profitului la cifra de afaceri este una dintre cele trei forme relative ale ratei profitului (alături de cea față de cost și cea față de capitalul tehnic): RPr.T(C.A) = (Pr.T/C.A) × 100. Prin urmare, răspunsul corect este: Raportul procentual dintre profitul total și cifra de afaceri.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Viteza de rotație a capitalului, factor care influențează nivelul profitului, reflectă:</w:t>
      </w:r>
    </w:p>
    <w:p>
      <w:pPr>
        <w:spacing w:after="100"/>
        <w:ind w:left="300"/>
      </w:pPr>
      <w:r>
        <w:t xml:space="preserve">Viteza de rotație a capitalului măsoară cât de repede capitalul avansat parcurge ciclul complet (bani → mărfuri → bani) și se transformă, în final, în profit — cu cât rotația este mai rapidă, cu atât profitul obținut într-o perioadă dată este mai mare. Prin urmare, răspunsul corect este: Rapiditatea cu care capitalul avansat într-o afacere economică trece dintr-o formă funcțională în alta, finalizându-se în obținerea unui profit.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Pragul de rentabilitate, în relație cu profitul unei firme, reflectă nivelul producției la care:</w:t>
      </w:r>
    </w:p>
    <w:p>
      <w:pPr>
        <w:spacing w:after="100"/>
        <w:ind w:left="300"/>
      </w:pPr>
      <w:r>
        <w:t xml:space="preserve">Pragul de rentabilitate marchează exact granița dintre pierdere și profit: nivelul producției la care VT = CT (respectiv P = CMT), iar profitul total sau unitar este zero. Prin urmare, răspunsul corect este: Venitul total este egal cu costul total, iar profitul este zero (nul).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B) 25%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80% × 3.500 = 2.800 u.m. → Pr.T = 3.500 – 2.800 = 700 u.m. ⇒ RPr.T(CT) = (700/2.800) × 100 = 25%.</w:t>
      </w:r>
    </w:p>
    <w:p>
      <w:pPr>
        <w:spacing w:after="40" w:before="140"/>
      </w:pPr>
      <w:r>
        <w:rPr>
          <w:b/>
          <w:bCs/>
        </w:rPr>
        <w:t xml:space="preserve">2. Răspuns corect: D) 62,5%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= 25%C.A, CT = 60%Pr.T = 15%C.A → RPr.T(C.A) = [25%C.A : (25%C.A + 15%C.A)] × 100 = (25/40) × 100 = 62,5%.</w:t>
      </w:r>
    </w:p>
    <w:p>
      <w:pPr>
        <w:spacing w:after="40" w:before="140"/>
      </w:pPr>
      <w:r>
        <w:rPr>
          <w:b/>
          <w:bCs/>
        </w:rPr>
        <w:t xml:space="preserve">3. Răspuns corect: A) 24%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IPr.T = 126%, iar ICA = 105% → IRPr.T(CA) = (126/105) × 100 = 120% ⇒ RPr.T(C.A)1 = 120% × 20% = 24%.</w:t>
      </w:r>
    </w:p>
    <w:p>
      <w:pPr>
        <w:spacing w:after="40" w:before="140"/>
      </w:pPr>
      <w:r>
        <w:rPr>
          <w:b/>
          <w:bCs/>
        </w:rPr>
        <w:t xml:space="preserve">4. Răspuns corect: C) 1.450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= 0 → VT = CT = 3 mil. + 60.000 × Q = 90 mil. ⇒ Q = (90 mil. – 3 mil.)/60.000 = 87 mil./60.000 = 1.450 buc.</w:t>
      </w:r>
    </w:p>
    <w:p>
      <w:pPr>
        <w:spacing w:after="40" w:before="140"/>
      </w:pPr>
      <w:r>
        <w:rPr>
          <w:b/>
          <w:bCs/>
        </w:rPr>
        <w:t xml:space="preserve">5. Răspuns corect: A) 240 mil.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C.A = CT + Pr.T = CT + 50%CT = 1,5CT ⇒ CT = 360 mil./1,5 = 240 mil. u.m.</w:t>
      </w:r>
    </w:p>
    <w:p>
      <w:pPr>
        <w:spacing w:after="40" w:before="140"/>
      </w:pPr>
      <w:r>
        <w:rPr>
          <w:b/>
          <w:bCs/>
        </w:rPr>
        <w:t xml:space="preserve">6. Răspuns corect: A) 20%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= 25%CT → C.A = CT + 25%CT = 1,25CT ⇒ RPr.T(C.A) = (25%CT : 1,25CT) × 100 = 20%.</w:t>
      </w:r>
    </w:p>
    <w:p>
      <w:pPr>
        <w:spacing w:after="40" w:before="140"/>
      </w:pPr>
      <w:r>
        <w:rPr>
          <w:b/>
          <w:bCs/>
        </w:rPr>
        <w:t xml:space="preserve">7. Răspuns corect: C) 80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= 8.800 = 20%CT ⇒ CT = 44.000 u.m. ⇒ Q = CT/CMT = 44.000/550 = 80 buc.</w:t>
      </w:r>
    </w:p>
    <w:p>
      <w:pPr>
        <w:spacing w:after="40" w:before="140"/>
      </w:pPr>
      <w:r>
        <w:rPr>
          <w:b/>
          <w:bCs/>
        </w:rPr>
        <w:t xml:space="preserve">8. Răspuns corect: C) 600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Pr.T0 = 20%CT0 = 4.000 → CT0 = 20.000 u.m. → C.A = CT0 + Pr.T0 = 24.000 u.m. (rămâne constantă). Pr.T1 = 1,15 × 4.000 = 4.600 u.m. → CT1 = 24.000 – 4.600 = 19.400 u.m. ⇒ ΔC = 19.400 – 20.000 = –600 u.m.</w:t>
      </w:r>
    </w:p>
    <w:p>
      <w:pPr>
        <w:spacing w:after="40" w:before="140"/>
      </w:pPr>
      <w:r>
        <w:rPr>
          <w:b/>
          <w:bCs/>
        </w:rPr>
        <w:t xml:space="preserve">9. Răspuns corect: A) 3.750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300.000 – 240.000 = 60.000 u.m. = CF + CMV×Q = 40.000 + 250Q ⇒ Q = 20.000/250 = 80 buc. → P = VT/Q = 300.000/80 = 3.750 u.m.</w:t>
      </w:r>
    </w:p>
    <w:p>
      <w:pPr>
        <w:spacing w:after="40" w:before="140"/>
      </w:pPr>
      <w:r>
        <w:rPr>
          <w:b/>
          <w:bCs/>
        </w:rPr>
        <w:t xml:space="preserve">10. Răspuns corect: A) – 5,56%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VT0 = 2.000 × 3.000 = 6 mil. lei, iar CT0 = 4,5 mil. lei → Pr.T0 = 1,5 mil. lei ⇒ RPr.T(C.A)0 = (1,5/6) × 100 = 25%. Q1 = 2.400 buc. → ΔQ = 400 buc. → ΔCT = 400 × 2.500 = 1 mil. lei → CT1 = 5,5 mil. lei. VT1 = 2.400 × 3.000 = 7,2 mil. lei → Pr.T1 = 1,7 mil. lei ⇒ RPr.T(C.A)1 = (1,7/7,2) × 100 ≈ 23,61% ⇒ Δ%RPr.T(C.A) = (23,61/25) × 100 – 100 ≈ –5,56%.</w:t>
      </w:r>
    </w:p>
    <w:p>
      <w:pPr>
        <w:spacing w:after="40" w:before="140"/>
      </w:pPr>
      <w:r>
        <w:rPr>
          <w:b/>
          <w:bCs/>
        </w:rPr>
        <w:t xml:space="preserve">11. Răspuns corect: D) 50 p.p.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 = 200 + 20×10 = 400 lei → C.A = CT + Pr.T = 400 + 400 = 800 lei ⇒ RPr.T(CT) = (400/400) × 100 = 100%, RPr.T(C.A) = (400/800) × 100 = 50% → Diferența = 100% – 50% = 50 p.p.</w:t>
      </w:r>
    </w:p>
    <w:p>
      <w:pPr>
        <w:spacing w:after="40" w:before="140"/>
      </w:pPr>
      <w:r>
        <w:rPr>
          <w:b/>
          <w:bCs/>
        </w:rPr>
        <w:t xml:space="preserve">12. Răspuns corect: B) 50%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CT0 = 3Pr.T0. Pr.T1 = 1,5Pr.T0 și CT1 = 0,5 × 3Pr.T0 = 1,5Pr.T0 → C.A1 = Pr.T1 + CT1 = 1,5Pr.T0 + 1,5Pr.T0 = 3Pr.T0 ⇒ RPr.T(C.A)1 = (1,5Pr.T0/3Pr.T0) × 100 = 50%.</w:t>
      </w:r>
    </w:p>
    <w:p>
      <w:pPr>
        <w:spacing w:after="40" w:before="140"/>
      </w:pPr>
      <w:r>
        <w:rPr>
          <w:b/>
          <w:bCs/>
        </w:rPr>
        <w:t xml:space="preserve">13. Răspuns corect: D) 3 mil. lei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(brut) = 18 – 8 = 10 mil. lei, Pr.n = 90% × 10 mil. = 9 mil. lei. Dobânda neîncasată la cei 30 mil. investiți = 12% × 30 mil. = 3,6 mil. lei. Pr.N = salariu + rentă + dobândă + chirii = 0,3 + 0,6 + 3,6 + 1,5 = 6 mil. lei ⇒ Pr.s = Pr.n – Pr.N = 9 – 6 = 3 mil. lei.</w:t>
      </w:r>
    </w:p>
    <w:p>
      <w:pPr>
        <w:spacing w:after="40" w:before="140"/>
      </w:pPr>
      <w:r>
        <w:rPr>
          <w:b/>
          <w:bCs/>
        </w:rPr>
        <w:t xml:space="preserve">14. Răspuns corect: B) 15.000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A = 15% × 40 mil. = 6 mil. u.m./an. Ciclul de producție e de 2 luni (60 zile) → 6 cicluri/an. C.mat./lună = A/lună + Kc/lună = 6 mil./12 + 8 mil./2 = 0,5 mil. + 4 mil. = 4,5 mil. u.m. → CS/lună = 1/3 × 4,5 mil. = 1,5 mil. u.m. → CS/an = 18 mil. u.m., iar C.mat./an = A/an + 6 cicluri × Kc = 6 mil. + 6 × 8 mil. = 54 mil. u.m. → CT/an = (54 + 18) mil. = 72 mil. u.m. → Pr.T = 25% × 72 mil. = 18 mil. u.m.; Q/an = 200 × 6 cicluri = 1.200 piese ⇒ Pr./u.p = 18 mil./1.200 = 15.000 u.m.</w:t>
      </w:r>
    </w:p>
    <w:p>
      <w:pPr>
        <w:spacing w:after="40" w:before="140"/>
      </w:pPr>
      <w:r>
        <w:rPr>
          <w:b/>
          <w:bCs/>
        </w:rPr>
        <w:t xml:space="preserve">15. Răspuns corect: C) produsul E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Produsul D: Pr.T = 40% × 25 mil. = 10 mil. → CT = 25 – 10 = 15 mil. → RPr.T(CT) = (10/15) × 100 ≈ 66,66%. Produsul E: Pr.T = 25% × 44 mil. = 11 mil. → CT = 22 – 11 = 11 mil. → RPr.T(CT) = (11/11) × 100 = 100%. Produsul F: Pr.T = 60% × 10 mil. = 6 mil. → CT = 20 – 6 = 14 mil. → RPr.T(CT) = (6/14) × 100 ≈ 42,85% → Produsul E este cel mai rentabil, cu cea mai mare rată a rentabilității (100%).</w:t>
      </w:r>
    </w:p>
    <w:p>
      <w:pPr>
        <w:spacing w:after="40" w:before="140"/>
      </w:pPr>
      <w:r>
        <w:rPr>
          <w:b/>
          <w:bCs/>
        </w:rPr>
        <w:t xml:space="preserve">16. Răspuns corect: D) 1,33 ori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Pr.T = 25%C.A → CT = 75%C.A → RPr.T(CT) = (25%C.A : 75%C.A) × 100 ≈ 33,33% ⇒ 33,33% : 25% ≈ 1,33 ori.</w:t>
      </w:r>
    </w:p>
    <w:p>
      <w:pPr>
        <w:spacing w:after="40" w:before="140"/>
      </w:pPr>
      <w:r>
        <w:rPr>
          <w:b/>
          <w:bCs/>
        </w:rPr>
        <w:t xml:space="preserve">17. Răspuns corect: B) – 8%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IKt = 125% și IPr.T = 115% → IRPrT(Kt) = (IPr.T : IKt) × 100 = (115/125) × 100 = 92% ⇒ Δ%RPr.T(KT) = 92% – 100% = – 8%.</w:t>
      </w:r>
    </w:p>
    <w:p>
      <w:pPr>
        <w:spacing w:after="40" w:before="140"/>
      </w:pPr>
      <w:r>
        <w:rPr>
          <w:b/>
          <w:bCs/>
        </w:rPr>
        <w:t xml:space="preserve">18. Răspuns corect: D) crește cu 20%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RPr.T(C.A)1 = 20% – 4 p.p. = 16% → IRPr.T(C.A) = (16/20) × 100 = 80%, iar ICA = 150% → IPr.T = (0,80 × 1,50) × 100 = 120% ⇒ Δ%Pr.T = 20% (creștere).</w:t>
      </w:r>
    </w:p>
    <w:p>
      <w:pPr>
        <w:spacing w:after="40" w:before="140"/>
      </w:pPr>
      <w:r>
        <w:rPr>
          <w:b/>
          <w:bCs/>
        </w:rPr>
        <w:t xml:space="preserve">19. Răspuns corect: C) 26,66%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IRPr.(KT) = 75% = [20% : RPr.(KT)0] × 100 ⇒ RPr.(KT)0 = (20%/75%) × 100 ≈ 26,66%.</w:t>
      </w:r>
    </w:p>
    <w:p>
      <w:pPr>
        <w:spacing w:after="40" w:before="140"/>
      </w:pPr>
      <w:r>
        <w:rPr>
          <w:b/>
          <w:bCs/>
        </w:rPr>
        <w:t xml:space="preserve">20. Răspuns corect: B) 70 buc.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La Q=30: VT = 1.500+600 = 2.100 → RPr.T(C.A) = (600/2.100) × 100 ≈ 28,57%. La Q=45: Pr.T = 20×45 = 900 → VT = 2.000+900 = 2.900 → RPr.T(C.A) = (900/2.900) × 100 ≈ 31,03%. La Q=70: Pr.T = 1.800/0,90 = 2.000 → RPr.T(C.A) = (2.000/5.000) × 100 = 40% → cea mai mare rată se obține la Q = 70 buc., deci firma va produce această cantitate.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2026-07-28T06:04:50.889Z</dcterms:created>
  <dcterms:modified xsi:type="dcterms:W3CDTF">2026-07-28T06:04:50.889Z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