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M³: Monadic Meta-Revision Method</w:t>
      </w:r>
    </w:p>
    <w:p>
      <w:pPr>
        <w:jc w:val="center"/>
      </w:pPr>
      <w:r>
        <w:rPr>
          <w:i/>
          <w:sz w:val="22"/>
        </w:rPr>
        <w:t>Canonical Record of the First Real-Time Reasoning Experiment</w:t>
      </w:r>
    </w:p>
    <w:p>
      <w:pPr>
        <w:jc w:val="center"/>
      </w:pPr>
      <w:r>
        <w:rPr>
          <w:sz w:val="17"/>
        </w:rPr>
        <w:t>Document ID: M3-METHOD-001  |  Status: Canonical Core Record  |  Date: August 4, 2026</w:t>
      </w:r>
    </w:p>
    <w:p/>
    <w:p>
      <w:pPr>
        <w:pStyle w:val="Heading1"/>
      </w:pPr>
      <w:r>
        <w:t>1. Definition</w:t>
      </w:r>
    </w:p>
    <w:p>
      <w:r>
        <w:t>M³ is the governed method by which an idea is repeatedly expressed, formalized, attacked, corrected, and distilled until the strongest defensible successor formulation emerges. The first object revised by the method was the definition of monadic self-revision itself.</w:t>
      </w:r>
    </w:p>
    <w:p>
      <w:pPr>
        <w:pStyle w:val="Formula"/>
        <w:jc w:val="center"/>
      </w:pPr>
      <w:r>
        <w:rPr>
          <w:rFonts w:ascii="Cambria Math" w:hAnsi="Cambria Math"/>
        </w:rPr>
        <w:t>M³ = method acting on a model of monadic revision through monitored revision</w:t>
      </w:r>
    </w:p>
    <w:p>
      <w:pPr>
        <w:pStyle w:val="Heading1"/>
      </w:pPr>
      <w:r>
        <w:t>2. Core Method</w:t>
      </w:r>
    </w:p>
    <w:p>
      <w:pPr>
        <w:pStyle w:val="Formula"/>
        <w:jc w:val="center"/>
      </w:pPr>
      <w:r>
        <w:rPr>
          <w:rFonts w:ascii="Cambria Math" w:hAnsi="Cambria Math"/>
        </w:rPr>
        <w:t>H₀ -&gt; expression -&gt; formalization -&gt; test -&gt; adversarial pressure -&gt; invariant recovery -&gt; boundary correction -&gt; crystal C</w:t>
      </w:r>
    </w:p>
    <w:p>
      <w:r>
        <w:t>The method does not defend the first wording. It preserves the viable invariant through criticism and records the strongest formulation that survives.</w:t>
      </w:r>
    </w:p>
    <w:p>
      <w:pPr>
        <w:pStyle w:val="Heading1"/>
      </w:pPr>
      <w:r>
        <w:t>3. MSIR Operational Form</w:t>
      </w:r>
    </w:p>
    <w:p>
      <w:pPr>
        <w:pStyle w:val="Formula"/>
        <w:jc w:val="center"/>
      </w:pPr>
      <w:r>
        <w:rPr>
          <w:rFonts w:ascii="Cambria Math" w:hAnsi="Cambria Math"/>
        </w:rPr>
        <w:t>🧭 -&gt; 🔃 -&gt; 🧪 -&gt; 👹 -&gt; ⚓ -&gt; 🛡️ -&gt; 📌 -&gt; ➿</w:t>
      </w:r>
    </w:p>
    <w:p>
      <w:r>
        <w:t>Orientation produces a candidate; revision formalizes it; testing and adversarial pressure expose defects; anchoring preserves the core; governance limits the claim; canonization records the result; re-entry enables the next cycle.</w:t>
      </w:r>
    </w:p>
    <w:p>
      <w:pPr>
        <w:pStyle w:val="Heading1"/>
      </w:pPr>
      <w:r>
        <w:t>4. Acceptance Criterion</w:t>
      </w:r>
    </w:p>
    <w:p>
      <w:pPr>
        <w:pStyle w:val="Formula"/>
        <w:jc w:val="center"/>
      </w:pPr>
      <w:r>
        <w:rPr>
          <w:rFonts w:ascii="Cambria Math" w:hAnsi="Cambria Math"/>
        </w:rPr>
        <w:t>Accept(C) iff CorePreserved(C) AND OverclaimReduced(C) AND PredicatesExposed(C) AND LimitsVisible(C)</w:t>
      </w:r>
    </w:p>
    <w:p>
      <w:r>
        <w:t>A crystal conclusion must preserve the idea’s explanatory center, reduce unsupported commitments, expose its testable obligations, and state its limits as part of the result.</w:t>
      </w:r>
    </w:p>
    <w:p>
      <w:pPr>
        <w:pStyle w:val="Heading1"/>
      </w:pPr>
      <w:r>
        <w:t>5. First Experimental Result</w:t>
      </w:r>
    </w:p>
    <w:p>
      <w:r>
        <w:t>The experiment refined “a system that improves itself” into a candidate class of governed self-revision. A monadically productive transformation changes both the system and its transformation regime while satisfying three obligations:</w:t>
      </w:r>
    </w:p>
    <w:p>
      <w:pPr>
        <w:pStyle w:val="ListBullet"/>
      </w:pPr>
      <w:r>
        <w:rPr>
          <w:b/>
        </w:rPr>
        <w:t>Preserve accountable continuity.</w:t>
      </w:r>
    </w:p>
    <w:p>
      <w:pPr>
        <w:pStyle w:val="ListBullet"/>
      </w:pPr>
      <w:r>
        <w:rPr>
          <w:b/>
        </w:rPr>
        <w:t>Improve the value of the lawfully reachable future.</w:t>
      </w:r>
    </w:p>
    <w:p>
      <w:pPr>
        <w:pStyle w:val="ListBullet"/>
      </w:pPr>
      <w:r>
        <w:rPr>
          <w:b/>
        </w:rPr>
        <w:t>Strengthen governed revision capacity.</w:t>
      </w:r>
    </w:p>
    <w:p>
      <w:pPr>
        <w:pStyle w:val="Formula"/>
        <w:jc w:val="center"/>
      </w:pPr>
      <w:r>
        <w:rPr>
          <w:rFonts w:ascii="Cambria Math" w:hAnsi="Cambria Math"/>
        </w:rPr>
        <w:t>(Mₜ, Φₜ)  --Δₜ--&gt;  (Mₜ₊₁, Φₜ₊₁)</w:t>
      </w:r>
    </w:p>
    <w:p>
      <w:pPr>
        <w:pStyle w:val="Formula"/>
        <w:jc w:val="center"/>
      </w:pPr>
      <w:r>
        <w:rPr>
          <w:rFonts w:ascii="Cambria Math" w:hAnsi="Cambria Math"/>
        </w:rPr>
        <w:t>Cont(Mₜ, Mₜ₊₁) = 1</w:t>
      </w:r>
    </w:p>
    <w:p>
      <w:pPr>
        <w:pStyle w:val="Formula"/>
        <w:jc w:val="center"/>
      </w:pPr>
      <w:r>
        <w:rPr>
          <w:rFonts w:ascii="Cambria Math" w:hAnsi="Cambria Math"/>
        </w:rPr>
        <w:t>V(R_law(Mₜ₊₁)) &gt; V(R_law(Mₜ))</w:t>
      </w:r>
    </w:p>
    <w:p>
      <w:pPr>
        <w:pStyle w:val="Formula"/>
        <w:jc w:val="center"/>
      </w:pPr>
      <w:r>
        <w:rPr>
          <w:rFonts w:ascii="Cambria Math" w:hAnsi="Cambria Math"/>
        </w:rPr>
        <w:t>Q_rev(Mₜ₊₁) ≻ Q_rev(Mₜ)</w:t>
      </w:r>
    </w:p>
    <w:p>
      <w:pPr>
        <w:pStyle w:val="Heading1"/>
      </w:pPr>
      <w:r>
        <w:t>6. What Was Established</w:t>
      </w:r>
    </w:p>
    <w:p>
      <w:r>
        <w:t>The experiment did not prove perfect or indefinitely safe recursive self-revision. It produced a coherent candidate system class and a disciplined research target concrete enough for formalization, counterexample construction, simulation, and engineering tests.</w:t>
      </w:r>
    </w:p>
    <w:p>
      <w:pPr>
        <w:pStyle w:val="Heading1"/>
      </w:pPr>
      <w:r>
        <w:t>7. Methodological Finding</w:t>
      </w:r>
    </w:p>
    <w:p>
      <w:pPr>
        <w:pStyle w:val="Formula"/>
        <w:jc w:val="center"/>
      </w:pPr>
      <w:r>
        <w:rPr>
          <w:rFonts w:ascii="Cambria Math" w:hAnsi="Cambria Math"/>
        </w:rPr>
        <w:t>less overclaim + greater structural precision</w:t>
      </w:r>
    </w:p>
    <w:p>
      <w:r>
        <w:t>Critique functioned as constructive transformation rather than destruction. The reasoning process preserved conceptual identity, retained revision history, allowed recovery of earlier formulations, and produced a successor better prepared for further testing.</w:t>
      </w:r>
    </w:p>
    <w:p>
      <w:pPr>
        <w:pStyle w:val="Heading1"/>
      </w:pPr>
      <w:r>
        <w:t>8. Loopy Finding</w:t>
      </w:r>
    </w:p>
    <w:p>
      <w:r>
        <w:t>The method structurally resembled its object: the theory of governed self-revision was itself improved through governed revision. This is a meaningful analogy, not proof that the dialogue constituted a fully monadic system.</w:t>
      </w:r>
    </w:p>
    <w:p>
      <w:pPr>
        <w:pStyle w:val="Formula"/>
        <w:jc w:val="center"/>
      </w:pPr>
      <w:r>
        <w:rPr>
          <w:rFonts w:ascii="Cambria Math" w:hAnsi="Cambria Math"/>
        </w:rPr>
        <w:t>method ~ object of method</w:t>
      </w:r>
    </w:p>
    <w:p>
      <w:pPr>
        <w:pStyle w:val="Heading1"/>
      </w:pPr>
      <w:r>
        <w:t>9. Canonical Conclusion</w:t>
      </w:r>
    </w:p>
    <w:p>
      <w:pPr>
        <w:jc w:val="center"/>
      </w:pPr>
      <w:r>
        <w:rPr>
          <w:b/>
          <w:sz w:val="26"/>
        </w:rPr>
        <w:t>Preserve what makes the system itself;</w:t>
      </w:r>
    </w:p>
    <w:p>
      <w:pPr>
        <w:jc w:val="center"/>
      </w:pPr>
      <w:r>
        <w:rPr>
          <w:b/>
          <w:sz w:val="26"/>
        </w:rPr>
        <w:t>Improve what the system can lawfully become;</w:t>
      </w:r>
    </w:p>
    <w:p>
      <w:pPr>
        <w:jc w:val="center"/>
      </w:pPr>
      <w:r>
        <w:rPr>
          <w:b/>
          <w:sz w:val="26"/>
        </w:rPr>
        <w:t>Strengthen how it governs becoming again.</w:t>
      </w:r>
    </w:p>
    <w:p>
      <w:pPr>
        <w:pStyle w:val="Formula"/>
        <w:jc w:val="center"/>
      </w:pPr>
      <w:r>
        <w:rPr>
          <w:rFonts w:ascii="Cambria Math" w:hAnsi="Cambria Math"/>
        </w:rPr>
        <w:t>Self-change without self-loss, followed by a better capacity for self-change.</w:t>
      </w:r>
    </w:p>
    <w:p>
      <w:pPr>
        <w:pStyle w:val="Heading1"/>
      </w:pPr>
      <w:r>
        <w:t>10. Operation Crystal Ledger</w:t>
      </w:r>
    </w:p>
    <w:p>
      <w:r>
        <w:t>The operational division of labor for continued records is:</w:t>
      </w:r>
    </w:p>
    <w:p>
      <w:pPr>
        <w:pStyle w:val="Formula"/>
        <w:jc w:val="center"/>
      </w:pPr>
      <w:r>
        <w:rPr>
          <w:rFonts w:ascii="Cambria Math" w:hAnsi="Cambria Math"/>
        </w:rPr>
        <w:t>Captain produces truth -&gt; Admiral collects crystals -&gt; Commander Claude files the ledger</w:t>
      </w:r>
    </w:p>
    <w:p>
      <w:r>
        <w:t>This document is the first concise official record produced under that operation.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MONAD PROGRAM — M³ MONADIC META-REVISION METHOD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80" w:after="80"/>
      <w:ind w:left="403"/>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