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184430" w:rsidRDefault="00EC2629" w:rsidP="00A157A6">
            <w:pPr>
              <w:rPr>
                <w:sz w:val="24"/>
                <w:szCs w:val="24"/>
              </w:rPr>
            </w:pPr>
            <w:permStart w:id="1212090886" w:edGrp="everyone"/>
            <w:permEnd w:id="1212090886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EC2629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E0BF0" w:rsidRDefault="00EC2629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CST EM GESTÃO DA TECNOLOGIA DA INFORMAÇÃO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EC2629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E0BF0" w:rsidRDefault="00EC2629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PROJETO DE EXTENSÃO I - GESTÃO DA TECNOLOGIA DA INFORMAÇÃO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701AF" w:rsidRDefault="00EC2629" w:rsidP="00A157A6">
            <w:pPr>
              <w:rPr>
                <w:b/>
                <w:bCs/>
                <w:sz w:val="24"/>
                <w:szCs w:val="24"/>
              </w:rPr>
            </w:pPr>
            <w:r w:rsidRPr="0099484F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94781B" w:rsidRDefault="00EC2629" w:rsidP="003733DF">
            <w:pPr>
              <w:jc w:val="both"/>
              <w:rPr>
                <w:sz w:val="24"/>
                <w:szCs w:val="24"/>
              </w:rPr>
            </w:pPr>
            <w:r w:rsidRPr="0099484F">
              <w:rPr>
                <w:noProof/>
                <w:sz w:val="24"/>
                <w:szCs w:val="24"/>
              </w:rPr>
              <w:t>A finalidade da extensão no Programa de Contexto à Comunidade do Curso Superior de Tecnologia em Gestão de Tecnologia da Informação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 - Identificar oportunidades de melhorias nos processos de negócio e implantar soluções apoiadas pela Tecnologia da Informação;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 - Configurar, entregar e manter recursos e serviços de comunicação e armazenamento de dados;</w:t>
            </w:r>
          </w:p>
          <w:p w:rsidR="00EC2629" w:rsidRPr="00426F26" w:rsidRDefault="00EC2629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III - Promover o alinhamento estratégico da Tecnologia da Informação nas organizações.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426F26" w:rsidRDefault="00EC2629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O perfil do egresso idealizado pela IES para o Curso Superior de Tecnologia em Gestão de Tecnologia da Informação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40161D" w:rsidRDefault="00EC2629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EC2629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Default="00EC2629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EC2629" w:rsidRPr="00DE0BF0" w:rsidRDefault="00EC2629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99484F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184430" w:rsidRDefault="00EC2629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9A3C08" w:rsidRDefault="00EC2629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Os objetivos da extensão no Curso Superior de Tecnologia em Análise e Desenvolvimento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184430" w:rsidRDefault="00EC2629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 - Banco de dados;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 - Tecnologias para Inteligência de Negócio;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III - Gerência de projetos;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IV - Gestão de pessoas;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 - Gestão dos serviços de TI;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 - Governança de tecnologia da informação;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VII - Processos organizacionais;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VIII - Redes de computadores;</w:t>
            </w:r>
          </w:p>
          <w:p w:rsidR="00EC2629" w:rsidRPr="009A3C08" w:rsidRDefault="00EC2629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IX - Sistemas de informações gerenciais.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184430" w:rsidRDefault="00EC2629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MANZANO, José Augusto N. G. Algoritmos: lógica para desenvolvimento de programação de computadores. 29.ed. São Paulo: Érica, 2019.</w:t>
            </w:r>
          </w:p>
          <w:p w:rsidR="00EC2629" w:rsidRPr="0099484F" w:rsidRDefault="00EC2629" w:rsidP="00C17AEA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BARBOSA, Marcos Antônio. Introdução à Lógica Matemática para Acadêmicos. Curitiba: Intersaberes, 2017.</w:t>
            </w:r>
          </w:p>
          <w:p w:rsidR="00EC2629" w:rsidRPr="0077067A" w:rsidRDefault="00EC2629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99484F">
              <w:rPr>
                <w:rFonts w:cstheme="minorHAnsi"/>
                <w:bCs/>
                <w:noProof/>
                <w:sz w:val="24"/>
                <w:szCs w:val="24"/>
              </w:rPr>
              <w:t>GERSTING, Judith L. Fundamentos matemáticos para a ciência da computação: matemática discreta e suas aplicações. 7.ed. Rio de Janeiro: LTC, 2017.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629" w:rsidRPr="0040161D" w:rsidRDefault="00EC2629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8F936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F8078C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2629" w:rsidRPr="006A3CA9" w:rsidRDefault="00EC2629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2629" w:rsidRPr="006A3CA9" w:rsidRDefault="00EC2629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E9A3A0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C2629" w:rsidRPr="00FB1491" w:rsidRDefault="00EC2629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EC2629" w:rsidRDefault="00EC2629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EC2629" w:rsidRPr="001E4ABF" w:rsidRDefault="00EC2629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EC2629" w:rsidRPr="001E4ABF" w:rsidRDefault="00EC2629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EC2629" w:rsidRPr="001E4ABF" w:rsidRDefault="00EC2629" w:rsidP="00E4470E">
            <w:pPr>
              <w:rPr>
                <w:rFonts w:cstheme="minorHAnsi"/>
                <w:bCs/>
              </w:rPr>
            </w:pPr>
          </w:p>
          <w:p w:rsidR="00EC2629" w:rsidRPr="001E4ABF" w:rsidRDefault="00EC2629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EC2629" w:rsidRDefault="00EC2629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FB1491" w:rsidRDefault="00EC2629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331050074" w:edGrp="everyone"/>
            <w:permEnd w:id="331050074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EC2629" w:rsidRPr="00D71E5B" w:rsidRDefault="00EC2629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EC2629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EC2629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EC2629" w:rsidRDefault="00EC2629" w:rsidP="00E4470E">
            <w:pPr>
              <w:rPr>
                <w:i/>
                <w:iCs/>
                <w:sz w:val="20"/>
                <w:szCs w:val="20"/>
              </w:rPr>
            </w:pPr>
          </w:p>
          <w:p w:rsidR="00EC2629" w:rsidRPr="00EA2145" w:rsidRDefault="00EC2629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EC2629" w:rsidRPr="00EA2145" w:rsidRDefault="00EC2629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EC2629" w:rsidRPr="00EA2145" w:rsidRDefault="00EC2629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EC2629" w:rsidRPr="00EA2145" w:rsidRDefault="00EC2629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EC2629" w:rsidRPr="00EA2145" w:rsidRDefault="00EC2629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EC2629" w:rsidRPr="00EA2145" w:rsidRDefault="00EC2629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EC2629" w:rsidRPr="00EA2145" w:rsidRDefault="00EC2629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EC2629" w:rsidRPr="00EA2145" w:rsidRDefault="00EC2629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EC2629" w:rsidRPr="00EA2145" w:rsidRDefault="00EC2629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EC2629" w:rsidRPr="00A157A6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525BD0" w:rsidRDefault="00EC2629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423890461" w:edGrp="everyone"/>
            <w:permEnd w:id="423890461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EC2629" w:rsidRPr="00E4470E" w:rsidRDefault="00EC2629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852099132" w:edGrp="everyone"/>
            <w:permEnd w:id="852099132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EC2629" w:rsidRPr="00E4470E" w:rsidRDefault="00EC2629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092622785" w:edGrp="everyone"/>
            <w:permEnd w:id="1092622785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EC2629" w:rsidRPr="00A157A6" w:rsidRDefault="00EC2629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449196002" w:edGrp="everyone"/>
            <w:permEnd w:id="449196002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629" w:rsidRPr="00F90F0D" w:rsidRDefault="00EC2629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3A95D9B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A1158A" w:rsidRDefault="00EC2629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A1158A" w:rsidRDefault="00EC2629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A1158A" w:rsidRDefault="00EC2629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A1158A" w:rsidRDefault="00EC2629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A1158A" w:rsidRDefault="00EC2629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70726857" w:edGrp="everyone"/>
            <w:permEnd w:id="157072685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51920125" w:edGrp="everyone"/>
            <w:permEnd w:id="75192012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98425824" w:edGrp="everyone"/>
            <w:permEnd w:id="159842582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23541826" w:edGrp="everyone"/>
            <w:permEnd w:id="162354182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08332775" w:edGrp="everyone"/>
            <w:permEnd w:id="808332775"/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00821775" w:edGrp="everyone"/>
            <w:permEnd w:id="400821775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21146227" w:edGrp="everyone"/>
            <w:permEnd w:id="202114622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75017536" w:edGrp="everyone"/>
            <w:permEnd w:id="117501753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11697710" w:edGrp="everyone"/>
            <w:permEnd w:id="121169771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69152212" w:edGrp="everyone"/>
            <w:permEnd w:id="1469152212"/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81827438" w:edGrp="everyone"/>
            <w:permEnd w:id="48182743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96054443" w:edGrp="everyone"/>
            <w:permEnd w:id="109605444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55030662" w:edGrp="everyone"/>
            <w:permEnd w:id="195503066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63081769" w:edGrp="everyone"/>
            <w:permEnd w:id="116308176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5256157" w:edGrp="everyone"/>
            <w:permEnd w:id="125256157"/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00323833" w:edGrp="everyone"/>
            <w:permEnd w:id="15003238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31370052" w:edGrp="everyone"/>
            <w:permEnd w:id="23137005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84334212" w:edGrp="everyone"/>
            <w:permEnd w:id="138433421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92116968" w:edGrp="everyone"/>
            <w:permEnd w:id="3921169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67618446" w:edGrp="everyone"/>
            <w:permEnd w:id="1267618446"/>
          </w:p>
        </w:tc>
      </w:tr>
      <w:tr w:rsidR="00EC2629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43363608" w:edGrp="everyone"/>
            <w:permEnd w:id="204336360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60992583" w:edGrp="everyone"/>
            <w:permEnd w:id="126099258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00518603" w:edGrp="everyone"/>
            <w:permEnd w:id="150051860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61532976" w:edGrp="everyone"/>
            <w:permEnd w:id="126153297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73122424" w:edGrp="everyone"/>
            <w:permEnd w:id="2073122424"/>
          </w:p>
        </w:tc>
      </w:tr>
      <w:tr w:rsidR="00EC2629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7BE1DB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C2629" w:rsidRPr="00A1158A" w:rsidRDefault="00EC2629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A1158A" w:rsidRDefault="00EC2629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15253734" w:edGrp="everyone"/>
            <w:permEnd w:id="121525373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753144793" w:edGrp="everyone"/>
            <w:permEnd w:id="75314479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A1158A" w:rsidRDefault="00EC2629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87565955" w:edGrp="everyone"/>
            <w:permEnd w:id="68756595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30614147" w:edGrp="everyone"/>
            <w:permEnd w:id="63061414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A1158A" w:rsidRDefault="00EC2629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38371169" w:edGrp="everyone"/>
            <w:permEnd w:id="193837116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83374940" w:edGrp="everyone"/>
            <w:permEnd w:id="98337494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A1158A" w:rsidRDefault="00EC2629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53373687" w:edGrp="everyone"/>
            <w:permEnd w:id="175337368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26094830" w:edGrp="everyone"/>
            <w:permEnd w:id="172609483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15445636" w:edGrp="everyone"/>
            <w:permEnd w:id="201544563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5712906" w:edGrp="everyone"/>
            <w:permEnd w:id="195712906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7164234" w:edGrp="everyone"/>
            <w:permEnd w:id="10716423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6427139" w:edGrp="everyone"/>
            <w:permEnd w:id="150642713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30551751" w:edGrp="everyone"/>
            <w:permEnd w:id="153055175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666651292" w:edGrp="everyone"/>
            <w:permEnd w:id="166665129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10418342" w:edGrp="everyone"/>
            <w:permEnd w:id="610418342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00019031" w:edGrp="everyone"/>
            <w:permEnd w:id="150001903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058489333" w:edGrp="everyone"/>
            <w:permEnd w:id="105848933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0A447B" w:rsidRDefault="00EC2629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36069278" w:edGrp="everyone"/>
            <w:permEnd w:id="193606927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176786384" w:edGrp="everyone"/>
            <w:permEnd w:id="1176786384"/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CB6694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Pr="000A447B" w:rsidRDefault="00EC2629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D656D5" w:rsidRDefault="00EC2629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397232105" w:edGrp="everyone"/>
            <w:permEnd w:id="1397232105"/>
          </w:p>
        </w:tc>
      </w:tr>
      <w:tr w:rsidR="00EC2629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C2629" w:rsidRDefault="00EC2629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7348EE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4F921F9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EC2629" w:rsidRPr="00F90F0D" w:rsidRDefault="00EC2629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EC2629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2629" w:rsidRPr="00525BD0" w:rsidRDefault="00EC2629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316487807" w:edGrp="everyone"/>
            <w:permEnd w:id="316487807"/>
          </w:p>
        </w:tc>
      </w:tr>
    </w:tbl>
    <w:p w:rsidR="00EC2629" w:rsidRDefault="00EC2629" w:rsidP="0040161D">
      <w:pPr>
        <w:rPr>
          <w:rFonts w:cstheme="minorHAnsi"/>
          <w:color w:val="005CFF"/>
        </w:rPr>
        <w:sectPr w:rsidR="00EC2629" w:rsidSect="00EC2629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EC2629" w:rsidRPr="00A157A6" w:rsidRDefault="00EC2629" w:rsidP="0040161D">
      <w:pPr>
        <w:rPr>
          <w:rFonts w:cstheme="minorHAnsi"/>
          <w:color w:val="005CFF"/>
        </w:rPr>
      </w:pPr>
    </w:p>
    <w:sectPr w:rsidR="00EC2629" w:rsidRPr="00A157A6" w:rsidSect="00EC2629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2629" w:rsidRDefault="00EC2629" w:rsidP="00A157A6">
      <w:pPr>
        <w:spacing w:after="0" w:line="240" w:lineRule="auto"/>
      </w:pPr>
      <w:r>
        <w:separator/>
      </w:r>
    </w:p>
  </w:endnote>
  <w:endnote w:type="continuationSeparator" w:id="0">
    <w:p w:rsidR="00EC2629" w:rsidRDefault="00EC2629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629" w:rsidRDefault="00EC2629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C2629" w:rsidRPr="00700192" w:rsidRDefault="00EC2629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EC2629" w:rsidRPr="00700192" w:rsidRDefault="00EC2629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63556513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EC2629" w:rsidRDefault="00EC26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629" w:rsidRDefault="00EC2629" w:rsidP="00A157A6">
      <w:pPr>
        <w:spacing w:after="0" w:line="240" w:lineRule="auto"/>
      </w:pPr>
      <w:r>
        <w:separator/>
      </w:r>
    </w:p>
  </w:footnote>
  <w:footnote w:type="continuationSeparator" w:id="0">
    <w:p w:rsidR="00EC2629" w:rsidRDefault="00EC2629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2629" w:rsidRDefault="00EC2629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HD2f7eBEw2AAYR570IdT1aTpWAP4oDUe0EJxVS80Engpj/FD6SWrXsflsv7YbMuokW6Dn3z/4wnq4SJaDgDK1w==" w:salt="T8Jy5Ntr9XwnpMO9wYziq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17AEA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EC2629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1135</Words>
  <Characters>6135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2023-03-06T13:46:00Z</dcterms:created>
  <dcterms:modified xsi:type="dcterms:W3CDTF">2023-03-06T13:46:00Z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