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1.png" ContentType="image/png"/>
  <Override PartName="/word/media/rId22.png" ContentType="image/png"/>
  <Override PartName="/word/media/rId26.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TidyR</w:t>
      </w:r>
      <w:r>
        <w:t xml:space="preserve"> </w:t>
      </w:r>
      <w:r>
        <w:t xml:space="preserve">2019</w:t>
      </w:r>
    </w:p>
    <w:p>
      <w:pPr>
        <w:pStyle w:val="Author"/>
      </w:pPr>
      <w:r>
        <w:t xml:space="preserve">Ariel</w:t>
      </w:r>
      <w:r>
        <w:t xml:space="preserve"> </w:t>
      </w:r>
      <w:r>
        <w:t xml:space="preserve">Levy</w:t>
      </w:r>
    </w:p>
    <w:p>
      <w:pPr>
        <w:pStyle w:val="Date"/>
      </w:pPr>
      <w:r>
        <w:t xml:space="preserve">4/30/2019</w:t>
      </w:r>
    </w:p>
    <w:p>
      <w:pPr>
        <w:pStyle w:val="FirstParagraph"/>
      </w:pPr>
      <w:r>
        <w:t xml:space="preserve">Bibiografia da Aula</w:t>
      </w:r>
      <w:r>
        <w:t xml:space="preserve"> </w:t>
      </w:r>
      <w:r>
        <w:t xml:space="preserve">Livro R4DS Wickham e Grolemund 2016</w:t>
      </w:r>
      <w:r>
        <w:t xml:space="preserve"> </w:t>
      </w:r>
      <w:r>
        <w:t xml:space="preserve">Tidy explain Garrick Aden-Buie cap 12 github disponível em</w:t>
      </w:r>
      <w:r>
        <w:t xml:space="preserve"> </w:t>
      </w:r>
      <w:hyperlink r:id="rId20">
        <w:r>
          <w:rPr>
            <w:rStyle w:val="Hyperlink"/>
          </w:rPr>
          <w:t xml:space="preserve">https://github.com/gadenbuie/tidyexplain</w:t>
        </w:r>
      </w:hyperlink>
      <w:r>
        <w:t xml:space="preserve"> </w:t>
      </w:r>
      <w:r>
        <w:t xml:space="preserve">Locke Stephanie Working with R (fundamentals book 2 cap 8) em prelo</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p>
    <w:bookmarkStart w:id="32" w:name="tidyr"/>
    <w:p>
      <w:pPr>
        <w:pStyle w:val="Heading1"/>
      </w:pPr>
      <w:r>
        <w:t xml:space="preserve">TidyR</w:t>
      </w:r>
    </w:p>
    <w:p>
      <w:pPr>
        <w:pStyle w:val="FirstParagraph"/>
      </w:pPr>
      <w:r>
        <w:t xml:space="preserve">Nesse capítulo vamos focar no</w:t>
      </w:r>
      <w:r>
        <w:t xml:space="preserve"> </w:t>
      </w:r>
      <w:r>
        <w:rPr>
          <w:iCs/>
          <w:i/>
        </w:rPr>
        <w:t xml:space="preserve">tidyr</w:t>
      </w:r>
      <w:r>
        <w:t xml:space="preserve">, um pacote com ferramentas que ajudam a arrumar a base de dados desorganizada, e pertence ao núcleo do tidyverse.</w:t>
      </w:r>
    </w:p>
    <w:p>
      <w:pPr>
        <w:pStyle w:val="BodyText"/>
      </w:pPr>
      <w:r>
        <w:t xml:space="preserve">Os dados subjacentes podem estar dispostos de várias maneiras. Cada conjunto de dados mostra os mesmos valores de quatro variáveis: país, ano, população e casos, mas cada conjunto de dados organiza os valores de uma maneira diferente.</w:t>
      </w:r>
    </w:p>
    <w:p>
      <w:pPr>
        <w:pStyle w:val="SourceCode"/>
      </w:pPr>
      <w:r>
        <w:rPr>
          <w:rStyle w:val="NormalTok"/>
        </w:rPr>
        <w:t xml:space="preserve">table1</w:t>
      </w:r>
    </w:p>
    <w:p>
      <w:pPr>
        <w:pStyle w:val="SourceCode"/>
      </w:pPr>
      <w:r>
        <w:rPr>
          <w:rStyle w:val="VerbatimChar"/>
        </w:rPr>
        <w:t xml:space="preserve">## # A tibble: 6 x 4</w:t>
      </w:r>
      <w:r>
        <w:br/>
      </w:r>
      <w:r>
        <w:rPr>
          <w:rStyle w:val="VerbatimChar"/>
        </w:rPr>
        <w:t xml:space="preserve">##   country      year  cases population</w:t>
      </w:r>
      <w:r>
        <w:br/>
      </w:r>
      <w:r>
        <w:rPr>
          <w:rStyle w:val="VerbatimChar"/>
        </w:rPr>
        <w:t xml:space="preserve">##   &lt;chr&gt;       &lt;int&gt;  &lt;int&gt;      &lt;int&gt;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SourceCode"/>
      </w:pPr>
      <w:r>
        <w:rPr>
          <w:rStyle w:val="NormalTok"/>
        </w:rPr>
        <w:t xml:space="preserve">table2</w:t>
      </w:r>
    </w:p>
    <w:p>
      <w:pPr>
        <w:pStyle w:val="SourceCode"/>
      </w:pPr>
      <w:r>
        <w:rPr>
          <w:rStyle w:val="VerbatimChar"/>
        </w:rPr>
        <w:t xml:space="preserve">## # A tibble: 12 x 4</w:t>
      </w:r>
      <w:r>
        <w:br/>
      </w:r>
      <w:r>
        <w:rPr>
          <w:rStyle w:val="VerbatimChar"/>
        </w:rPr>
        <w:t xml:space="preserve">##    country      year type            count</w:t>
      </w:r>
      <w:r>
        <w:br/>
      </w:r>
      <w:r>
        <w:rPr>
          <w:rStyle w:val="VerbatimChar"/>
        </w:rPr>
        <w:t xml:space="preserve">##    &lt;chr&gt;       &lt;int&gt; &lt;chr&gt;           &lt;int&gt;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r>
        <w:br/>
      </w:r>
      <w:r>
        <w:rPr>
          <w:rStyle w:val="VerbatimChar"/>
        </w:rPr>
        <w:t xml:space="preserve">##  7 Brazil       2000 cases           80488</w:t>
      </w:r>
      <w:r>
        <w:br/>
      </w:r>
      <w:r>
        <w:rPr>
          <w:rStyle w:val="VerbatimChar"/>
        </w:rPr>
        <w:t xml:space="preserve">##  8 Brazil       2000 population  174504898</w:t>
      </w:r>
      <w:r>
        <w:br/>
      </w:r>
      <w:r>
        <w:rPr>
          <w:rStyle w:val="VerbatimChar"/>
        </w:rPr>
        <w:t xml:space="preserve">##  9 China        1999 cases          212258</w:t>
      </w:r>
      <w:r>
        <w:br/>
      </w:r>
      <w:r>
        <w:rPr>
          <w:rStyle w:val="VerbatimChar"/>
        </w:rPr>
        <w:t xml:space="preserve">## 10 China        1999 population 1272915272</w:t>
      </w:r>
      <w:r>
        <w:br/>
      </w:r>
      <w:r>
        <w:rPr>
          <w:rStyle w:val="VerbatimChar"/>
        </w:rPr>
        <w:t xml:space="preserve">## 11 China        2000 cases          213766</w:t>
      </w:r>
      <w:r>
        <w:br/>
      </w:r>
      <w:r>
        <w:rPr>
          <w:rStyle w:val="VerbatimChar"/>
        </w:rPr>
        <w:t xml:space="preserve">## 12 China        2000 population 1280428583</w:t>
      </w:r>
    </w:p>
    <w:p>
      <w:pPr>
        <w:pStyle w:val="SourceCode"/>
      </w:pPr>
      <w:r>
        <w:rPr>
          <w:rStyle w:val="NormalTok"/>
        </w:rPr>
        <w:t xml:space="preserve">table3</w:t>
      </w:r>
    </w:p>
    <w:p>
      <w:pPr>
        <w:pStyle w:val="SourceCode"/>
      </w:pPr>
      <w:r>
        <w:rPr>
          <w:rStyle w:val="VerbatimChar"/>
        </w:rPr>
        <w:t xml:space="preserve">## # A tibble: 6 x 3</w:t>
      </w:r>
      <w:r>
        <w:br/>
      </w:r>
      <w:r>
        <w:rPr>
          <w:rStyle w:val="VerbatimChar"/>
        </w:rPr>
        <w:t xml:space="preserve">##   country      year rate             </w:t>
      </w:r>
      <w:r>
        <w:br/>
      </w:r>
      <w:r>
        <w:rPr>
          <w:rStyle w:val="VerbatimChar"/>
        </w:rPr>
        <w:t xml:space="preserve">## * &lt;chr&gt;       &lt;int&gt;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SourceCode"/>
      </w:pPr>
      <w:r>
        <w:rPr>
          <w:rStyle w:val="CommentTok"/>
        </w:rPr>
        <w:t xml:space="preserve"># Spread across two tibbles</w:t>
      </w:r>
      <w:r>
        <w:br/>
      </w:r>
      <w:r>
        <w:rPr>
          <w:rStyle w:val="NormalTok"/>
        </w:rPr>
        <w:t xml:space="preserve">table4a  </w:t>
      </w:r>
      <w:r>
        <w:rPr>
          <w:rStyle w:val="CommentTok"/>
        </w:rPr>
        <w:t xml:space="preserve"># cases</w:t>
      </w:r>
    </w:p>
    <w:p>
      <w:pPr>
        <w:pStyle w:val="SourceCode"/>
      </w:pPr>
      <w:r>
        <w:rPr>
          <w:rStyle w:val="VerbatimChar"/>
        </w:rPr>
        <w:t xml:space="preserve">## # A tibble: 3 x 3</w:t>
      </w:r>
      <w:r>
        <w:br/>
      </w:r>
      <w:r>
        <w:rPr>
          <w:rStyle w:val="VerbatimChar"/>
        </w:rPr>
        <w:t xml:space="preserve">##   country     `1999` `2000`</w:t>
      </w:r>
      <w:r>
        <w:br/>
      </w:r>
      <w:r>
        <w:rPr>
          <w:rStyle w:val="VerbatimChar"/>
        </w:rPr>
        <w:t xml:space="preserve">## * &lt;chr&gt;        &lt;int&gt;  &lt;int&gt;</w:t>
      </w:r>
      <w:r>
        <w:br/>
      </w:r>
      <w:r>
        <w:rPr>
          <w:rStyle w:val="VerbatimChar"/>
        </w:rPr>
        <w:t xml:space="preserve">## 1 Afghanistan    745   2666</w:t>
      </w:r>
      <w:r>
        <w:br/>
      </w:r>
      <w:r>
        <w:rPr>
          <w:rStyle w:val="VerbatimChar"/>
        </w:rPr>
        <w:t xml:space="preserve">## 2 Brazil       37737  80488</w:t>
      </w:r>
      <w:r>
        <w:br/>
      </w:r>
      <w:r>
        <w:rPr>
          <w:rStyle w:val="VerbatimChar"/>
        </w:rPr>
        <w:t xml:space="preserve">## 3 China       212258 213766</w:t>
      </w:r>
    </w:p>
    <w:p>
      <w:pPr>
        <w:pStyle w:val="SourceCode"/>
      </w:pPr>
      <w:r>
        <w:rPr>
          <w:rStyle w:val="NormalTok"/>
        </w:rPr>
        <w:t xml:space="preserve">table4b  </w:t>
      </w:r>
      <w:r>
        <w:rPr>
          <w:rStyle w:val="CommentTok"/>
        </w:rPr>
        <w:t xml:space="preserve"># population</w:t>
      </w:r>
    </w:p>
    <w:p>
      <w:pPr>
        <w:pStyle w:val="SourceCode"/>
      </w:pPr>
      <w:r>
        <w:rPr>
          <w:rStyle w:val="VerbatimChar"/>
        </w:rPr>
        <w:t xml:space="preserve">## # A tibble: 3 x 3</w:t>
      </w:r>
      <w:r>
        <w:br/>
      </w:r>
      <w:r>
        <w:rPr>
          <w:rStyle w:val="VerbatimChar"/>
        </w:rPr>
        <w:t xml:space="preserve">##   country         `1999`     `2000`</w:t>
      </w:r>
      <w:r>
        <w:br/>
      </w:r>
      <w:r>
        <w:rPr>
          <w:rStyle w:val="VerbatimChar"/>
        </w:rPr>
        <w:t xml:space="preserve">## * &lt;chr&gt;            &lt;int&gt;      &lt;int&gt;</w:t>
      </w:r>
      <w:r>
        <w:br/>
      </w:r>
      <w:r>
        <w:rPr>
          <w:rStyle w:val="VerbatimChar"/>
        </w:rPr>
        <w:t xml:space="preserve">## 1 Afghanistan   19987071   20595360</w:t>
      </w:r>
      <w:r>
        <w:br/>
      </w:r>
      <w:r>
        <w:rPr>
          <w:rStyle w:val="VerbatimChar"/>
        </w:rPr>
        <w:t xml:space="preserve">## 2 Brazil       172006362  174504898</w:t>
      </w:r>
      <w:r>
        <w:br/>
      </w:r>
      <w:r>
        <w:rPr>
          <w:rStyle w:val="VerbatimChar"/>
        </w:rPr>
        <w:t xml:space="preserve">## 3 China       1272915272 1280428583</w:t>
      </w:r>
    </w:p>
    <w:p>
      <w:pPr>
        <w:pStyle w:val="FirstParagraph"/>
      </w:pPr>
      <w:r>
        <w:t xml:space="preserve">Todas essas são representações dos mesmos dados, mas não são igualmente fáceis de usar. Um conjunto de dados arrumado será muito mais fácil de se trabalhar.</w:t>
      </w:r>
    </w:p>
    <w:p>
      <w:pPr>
        <w:pStyle w:val="BodyText"/>
      </w:pPr>
      <w:r>
        <w:t xml:space="preserve">Existem três regras inter-relacionadas que tornam um conjunto de dados organizado, ou simplesmente tidy:</w:t>
      </w:r>
    </w:p>
    <w:p>
      <w:pPr>
        <w:pStyle w:val="BodyText"/>
      </w:pPr>
      <w:r>
        <w:t xml:space="preserve">1.Cada variável deve ter sua própria coluna.</w:t>
      </w:r>
    </w:p>
    <w:p>
      <w:pPr>
        <w:pStyle w:val="BodyText"/>
      </w:pPr>
      <w:r>
        <w:t xml:space="preserve">2.Cada observação deve ter sua própria linha.</w:t>
      </w:r>
    </w:p>
    <w:p>
      <w:pPr>
        <w:pStyle w:val="BodyText"/>
      </w:pPr>
      <w:r>
        <w:t xml:space="preserve">3.Cada valor deve ter sua própria célula.</w:t>
      </w:r>
    </w:p>
    <w:p>
      <w:pPr>
        <w:pStyle w:val="BodyText"/>
      </w:pPr>
      <w:r>
        <w:t xml:space="preserve">Essas três regras estão inter-relacionadas porque é impossível satisfazer apenas duas das três.</w:t>
      </w:r>
    </w:p>
    <w:p>
      <w:pPr>
        <w:pStyle w:val="CaptionedFigure"/>
      </w:pPr>
      <w:r>
        <w:t xml:space="preserve">fonte: Hickham e Grolemundchp12.</w:t>
      </w:r>
    </w:p>
    <w:p>
      <w:pPr>
        <w:pStyle w:val="ImageCaption"/>
      </w:pPr>
      <w:r>
        <w:t xml:space="preserve">fonte: Hickham e Grolemundchp12.</w:t>
      </w:r>
    </w:p>
    <w:p>
      <w:pPr>
        <w:pStyle w:val="BodyText"/>
      </w:pPr>
      <w:r>
        <w:t xml:space="preserve">Essa inter-relação leva a um conjunto ainda mais simples de instruções práticas:</w:t>
      </w:r>
    </w:p>
    <w:p>
      <w:pPr>
        <w:pStyle w:val="BodyText"/>
      </w:pPr>
      <w:r>
        <w:t xml:space="preserve">1.Coloque cada conjunto de dados em um tibble.</w:t>
      </w:r>
    </w:p>
    <w:p>
      <w:pPr>
        <w:pStyle w:val="BodyText"/>
      </w:pPr>
      <w:r>
        <w:t xml:space="preserve">2.Coloque cada variável em uma coluna.</w:t>
      </w:r>
    </w:p>
    <w:p>
      <w:pPr>
        <w:pStyle w:val="BodyText"/>
      </w:pPr>
      <w:r>
        <w:t xml:space="preserve">Neste exemplo, apenas table1 é tidy (organizado). É a única representação em que cada coluna é uma variável.</w:t>
      </w:r>
    </w:p>
    <w:p>
      <w:pPr>
        <w:pStyle w:val="BodyText"/>
      </w:pPr>
      <w:r>
        <w:t xml:space="preserve">Por que garantir que seus dados estejam tidy? Existem duas vantagens principais:</w:t>
      </w:r>
    </w:p>
    <w:p>
      <w:pPr>
        <w:pStyle w:val="BodyText"/>
      </w:pPr>
      <w:r>
        <w:t xml:space="preserve">1.Há uma vantagem geral em escolher uma maneira consistente de armazenar dados. Se você tiver uma estrutura de dados consistente, será mais fácil aprender as ferramentas que funcionam com ela, pois elas têm uma uniformidade subjacente.</w:t>
      </w:r>
    </w:p>
    <w:p>
      <w:pPr>
        <w:pStyle w:val="BodyText"/>
      </w:pPr>
      <w:r>
        <w:t xml:space="preserve">2.Há uma vantagem específica em colocar variáveis em colunas porque permite que a natureza vetorizada do R brilhe. Como você aprendeu quando estudamos o pacote dplyr, para manipulação e resumo, a maioria das funções R internas trabalha com vetores de valores. Isso faz com que transformar dados organizados na forma tidy pareça particularmente natural.</w:t>
      </w:r>
    </w:p>
    <w:p>
      <w:pPr>
        <w:pStyle w:val="BodyText"/>
      </w:pPr>
      <w:r>
        <w:t xml:space="preserve">O dplyr, ggplot2 e todos os outros pacotes no tidyverse são projetados para trabalhar com dados organizados. Aqui estão alguns pequenos exemplos mostrando como você pode trabalhar com table1.</w:t>
      </w:r>
    </w:p>
    <w:p>
      <w:pPr>
        <w:pStyle w:val="SourceCode"/>
      </w:pPr>
      <w:r>
        <w:rPr>
          <w:rStyle w:val="CommentTok"/>
        </w:rPr>
        <w:t xml:space="preserve"># Compute rate per 10,000</w:t>
      </w:r>
      <w:r>
        <w:br/>
      </w:r>
      <w:r>
        <w:rPr>
          <w:rStyle w:val="NormalTok"/>
        </w:rPr>
        <w:t xml:space="preserve">table1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cases </w:t>
      </w:r>
      <w:r>
        <w:rPr>
          <w:rStyle w:val="SpecialCharTok"/>
        </w:rPr>
        <w:t xml:space="preserve">/</w:t>
      </w:r>
      <w:r>
        <w:rPr>
          <w:rStyle w:val="NormalTok"/>
        </w:rPr>
        <w:t xml:space="preserve"> population </w:t>
      </w:r>
      <w:r>
        <w:rPr>
          <w:rStyle w:val="SpecialCharTok"/>
        </w:rPr>
        <w:t xml:space="preserve">*</w:t>
      </w:r>
      <w:r>
        <w:rPr>
          <w:rStyle w:val="NormalTok"/>
        </w:rPr>
        <w:t xml:space="preserve"> </w:t>
      </w:r>
      <w:r>
        <w:rPr>
          <w:rStyle w:val="DecValTok"/>
        </w:rPr>
        <w:t xml:space="preserve">10000</w:t>
      </w:r>
      <w:r>
        <w:rPr>
          <w:rStyle w:val="NormalTok"/>
        </w:rPr>
        <w:t xml:space="preserve">)</w:t>
      </w:r>
    </w:p>
    <w:p>
      <w:pPr>
        <w:pStyle w:val="SourceCode"/>
      </w:pPr>
      <w:r>
        <w:rPr>
          <w:rStyle w:val="VerbatimChar"/>
        </w:rPr>
        <w:t xml:space="preserve">## # A tibble: 6 x 5</w:t>
      </w:r>
      <w:r>
        <w:br/>
      </w:r>
      <w:r>
        <w:rPr>
          <w:rStyle w:val="VerbatimChar"/>
        </w:rPr>
        <w:t xml:space="preserve">##   country      year  cases population  rate</w:t>
      </w:r>
      <w:r>
        <w:br/>
      </w:r>
      <w:r>
        <w:rPr>
          <w:rStyle w:val="VerbatimChar"/>
        </w:rPr>
        <w:t xml:space="preserve">##   &lt;chr&gt;       &lt;int&gt;  &lt;int&gt;      &lt;int&gt; &lt;dbl&gt;</w:t>
      </w:r>
      <w:r>
        <w:br/>
      </w:r>
      <w:r>
        <w:rPr>
          <w:rStyle w:val="VerbatimChar"/>
        </w:rPr>
        <w:t xml:space="preserve">## 1 Afghanistan  1999    745   19987071 0.373</w:t>
      </w:r>
      <w:r>
        <w:br/>
      </w:r>
      <w:r>
        <w:rPr>
          <w:rStyle w:val="VerbatimChar"/>
        </w:rPr>
        <w:t xml:space="preserve">## 2 Afghanistan  2000   2666   20595360 1.29 </w:t>
      </w:r>
      <w:r>
        <w:br/>
      </w:r>
      <w:r>
        <w:rPr>
          <w:rStyle w:val="VerbatimChar"/>
        </w:rPr>
        <w:t xml:space="preserve">## 3 Brazil       1999  37737  172006362 2.19 </w:t>
      </w:r>
      <w:r>
        <w:br/>
      </w:r>
      <w:r>
        <w:rPr>
          <w:rStyle w:val="VerbatimChar"/>
        </w:rPr>
        <w:t xml:space="preserve">## 4 Brazil       2000  80488  174504898 4.61 </w:t>
      </w:r>
      <w:r>
        <w:br/>
      </w:r>
      <w:r>
        <w:rPr>
          <w:rStyle w:val="VerbatimChar"/>
        </w:rPr>
        <w:t xml:space="preserve">## 5 China        1999 212258 1272915272 1.67 </w:t>
      </w:r>
      <w:r>
        <w:br/>
      </w:r>
      <w:r>
        <w:rPr>
          <w:rStyle w:val="VerbatimChar"/>
        </w:rPr>
        <w:t xml:space="preserve">## 6 China        2000 213766 1280428583 1.67</w:t>
      </w:r>
    </w:p>
    <w:p>
      <w:pPr>
        <w:pStyle w:val="SourceCode"/>
      </w:pPr>
      <w:r>
        <w:rPr>
          <w:rStyle w:val="CommentTok"/>
        </w:rPr>
        <w:t xml:space="preserve"># Compute cases per year</w:t>
      </w:r>
      <w:r>
        <w:br/>
      </w:r>
      <w:r>
        <w:rPr>
          <w:rStyle w:val="NormalTok"/>
        </w:rPr>
        <w:t xml:space="preserve">table1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 </w:t>
      </w:r>
      <w:r>
        <w:rPr>
          <w:rStyle w:val="AttributeTok"/>
        </w:rPr>
        <w:t xml:space="preserve">wt =</w:t>
      </w:r>
      <w:r>
        <w:rPr>
          <w:rStyle w:val="NormalTok"/>
        </w:rPr>
        <w:t xml:space="preserve"> cases)</w:t>
      </w:r>
    </w:p>
    <w:p>
      <w:pPr>
        <w:pStyle w:val="SourceCode"/>
      </w:pPr>
      <w:r>
        <w:rPr>
          <w:rStyle w:val="VerbatimChar"/>
        </w:rPr>
        <w:t xml:space="preserve">## # A tibble: 2 x 2</w:t>
      </w:r>
      <w:r>
        <w:br/>
      </w:r>
      <w:r>
        <w:rPr>
          <w:rStyle w:val="VerbatimChar"/>
        </w:rPr>
        <w:t xml:space="preserve">##    year      n</w:t>
      </w:r>
      <w:r>
        <w:br/>
      </w:r>
      <w:r>
        <w:rPr>
          <w:rStyle w:val="VerbatimChar"/>
        </w:rPr>
        <w:t xml:space="preserve">##   &lt;int&gt;  &lt;int&gt;</w:t>
      </w:r>
      <w:r>
        <w:br/>
      </w:r>
      <w:r>
        <w:rPr>
          <w:rStyle w:val="VerbatimChar"/>
        </w:rPr>
        <w:t xml:space="preserve">## 1  1999 250740</w:t>
      </w:r>
      <w:r>
        <w:br/>
      </w:r>
      <w:r>
        <w:rPr>
          <w:rStyle w:val="VerbatimChar"/>
        </w:rPr>
        <w:t xml:space="preserve">## 2  2000 296920</w:t>
      </w:r>
    </w:p>
    <w:p>
      <w:pPr>
        <w:pStyle w:val="SourceCode"/>
      </w:pPr>
      <w:r>
        <w:rPr>
          <w:rStyle w:val="CommentTok"/>
        </w:rPr>
        <w:t xml:space="preserve"># Visualise as mudanças no tempo</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(table1, </w:t>
      </w:r>
      <w:r>
        <w:rPr>
          <w:rStyle w:val="FunctionTok"/>
        </w:rPr>
        <w:t xml:space="preserve">aes</w:t>
      </w:r>
      <w:r>
        <w:rPr>
          <w:rStyle w:val="NormalTok"/>
        </w:rPr>
        <w:t xml:space="preserve">(year, cases))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country), </w:t>
      </w:r>
      <w:r>
        <w:rPr>
          <w:rStyle w:val="AttributeTok"/>
        </w:rPr>
        <w:t xml:space="preserve">colour =</w:t>
      </w:r>
      <w:r>
        <w:rPr>
          <w:rStyle w:val="NormalTok"/>
        </w:rPr>
        <w:t xml:space="preserve"> </w:t>
      </w:r>
      <w:r>
        <w:rPr>
          <w:rStyle w:val="StringTok"/>
        </w:rPr>
        <w:t xml:space="preserve">"grey50"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country))</w:t>
      </w:r>
    </w:p>
    <w:p>
      <w:pPr>
        <w:pStyle w:val="FirstParagraph"/>
      </w:pPr>
      <w:r>
        <w:drawing>
          <wp:inline>
            <wp:extent cx="4620126" cy="3696101"/>
            <wp:effectExtent b="0" l="0" r="0" t="0"/>
            <wp:docPr descr="" title="" id="1" name="Picture"/>
            <a:graphic>
              <a:graphicData uri="http://schemas.openxmlformats.org/drawingml/2006/picture">
                <pic:pic>
                  <pic:nvPicPr>
                    <pic:cNvPr descr="TidyR--3-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###Exercícios</w:t>
      </w:r>
      <w:r>
        <w:t xml:space="preserve"> </w:t>
      </w:r>
      <w:r>
        <w:t xml:space="preserve">1. como as variáveis e observações são usadas em cada uma das tabelas de amostra.</w:t>
      </w:r>
    </w:p>
    <w:p>
      <w:pPr>
        <w:pStyle w:val="BodyText"/>
      </w:pPr>
      <w:r>
        <w:t xml:space="preserve">2.Calcule a razão para table2 e table4a + table4b. Você precisará realizar quatro operações:</w:t>
      </w:r>
    </w:p>
    <w:p>
      <w:pPr>
        <w:pStyle w:val="BodyText"/>
      </w:pPr>
      <w:r>
        <w:t xml:space="preserve">3.Extraia o número de casos de tuberculose (cases) por país por ano. Extraia a população correspondente por país por ano. Divida os casos por população e multiplique por 10000. Guarde de volta no local apropriado. Com qual representação é mais fácil trabalhar? Qual é o mais difícil? Por quê?</w:t>
      </w:r>
    </w:p>
    <w:p>
      <w:pPr>
        <w:pStyle w:val="BodyText"/>
      </w:pPr>
      <w:r>
        <w:t xml:space="preserve">4.Recrie o gráfico mostrando a mudança nos casos ao longo do tempo usando table2 em vez de table1. O que você precisa fazer primeiro?</w:t>
      </w:r>
    </w:p>
    <w:p>
      <w:pPr>
        <w:pStyle w:val="BodyText"/>
      </w:pPr>
      <w:r>
        <w:t xml:space="preserve">##Espalhando e Coletando</w:t>
      </w:r>
      <w:r>
        <w:t xml:space="preserve"> </w:t>
      </w:r>
      <w:r>
        <w:t xml:space="preserve">Os princípios de dados organizados (tidy) parecem tão óbvios que você pode se perguntar se algum dia encontrará um conjunto de dados que não esteja organizado. Infelizmente, no entanto, a maioria dos dados que você encontrará será desordenada. Há duas razões principais:</w:t>
      </w:r>
    </w:p>
    <w:p>
      <w:pPr>
        <w:pStyle w:val="BodyText"/>
      </w:pPr>
      <w:r>
        <w:t xml:space="preserve">A maioria das pessoas não está familiarizada com os princípios de dados organizados e é difícil derivá-los, a menos que você gaste muito tempo trabalhando com dados.</w:t>
      </w:r>
    </w:p>
    <w:p>
      <w:pPr>
        <w:pStyle w:val="BodyText"/>
      </w:pPr>
      <w:r>
        <w:t xml:space="preserve">Os dados geralmente são organizados para facilitar algum uso além da análise. Por exemplo, os dados geralmente são organizados para facilitar o input.</w:t>
      </w:r>
    </w:p>
    <w:p>
      <w:pPr>
        <w:pStyle w:val="BodyText"/>
      </w:pPr>
      <w:r>
        <w:t xml:space="preserve">Isso significa que, para a maioria das análises reais, você precisa arrumar as coisas. O primeiro passo é sempre descobrir quais são as variáveis e as observações. Às vezes isso é fácil; outras vezes, você precisará consultar as pessoas que originalmente geraram os dados. O segundo passo é resolver um dos dois problemas comuns:</w:t>
      </w:r>
    </w:p>
    <w:p>
      <w:pPr>
        <w:pStyle w:val="BodyText"/>
      </w:pPr>
      <w:r>
        <w:t xml:space="preserve">Uma variável pode estar espalhada em várias colunas.</w:t>
      </w:r>
    </w:p>
    <w:p>
      <w:pPr>
        <w:pStyle w:val="BodyText"/>
      </w:pPr>
      <w:r>
        <w:t xml:space="preserve">Uma observação pode estar espalhada em várias linhas.</w:t>
      </w:r>
    </w:p>
    <w:p>
      <w:pPr>
        <w:pStyle w:val="BodyText"/>
      </w:pPr>
      <w:r>
        <w:t xml:space="preserve">Normalmente, um conjunto de dados sofrerá apenas um desses problemas; só vai sofrer de ambos, se você for realmente azarado! Para corrigir esses problemas, você precisará das duas funções mais importantes do Tidyr: gather ( ) e spread ( ).</w:t>
      </w:r>
    </w:p>
    <w:p>
      <w:pPr>
        <w:pStyle w:val="BodyText"/>
      </w:pPr>
      <w:r>
        <w:t xml:space="preserve">###Pivot Longer</w:t>
      </w:r>
      <w:r>
        <w:t xml:space="preserve"> </w:t>
      </w:r>
      <w:r>
        <w:t xml:space="preserve">Um problema comum é um conjunto de dados em que alguns dos nomes das colunas não são nomes de variáveis, mas valores de uma variável. Como table4a: os nomes das colunas 1999 e 2000 representam valores da variável year, e cada linha representa duas observações, não uma.</w:t>
      </w:r>
    </w:p>
    <w:p>
      <w:pPr>
        <w:pStyle w:val="SourceCode"/>
      </w:pPr>
      <w:r>
        <w:rPr>
          <w:rStyle w:val="NormalTok"/>
        </w:rPr>
        <w:t xml:space="preserve">table4a</w:t>
      </w:r>
    </w:p>
    <w:p>
      <w:pPr>
        <w:pStyle w:val="SourceCode"/>
      </w:pPr>
      <w:r>
        <w:rPr>
          <w:rStyle w:val="VerbatimChar"/>
        </w:rPr>
        <w:t xml:space="preserve">## # A tibble: 3 x 3</w:t>
      </w:r>
      <w:r>
        <w:br/>
      </w:r>
      <w:r>
        <w:rPr>
          <w:rStyle w:val="VerbatimChar"/>
        </w:rPr>
        <w:t xml:space="preserve">##   country     `1999` `2000`</w:t>
      </w:r>
      <w:r>
        <w:br/>
      </w:r>
      <w:r>
        <w:rPr>
          <w:rStyle w:val="VerbatimChar"/>
        </w:rPr>
        <w:t xml:space="preserve">## * &lt;chr&gt;        &lt;int&gt;  &lt;int&gt;</w:t>
      </w:r>
      <w:r>
        <w:br/>
      </w:r>
      <w:r>
        <w:rPr>
          <w:rStyle w:val="VerbatimChar"/>
        </w:rPr>
        <w:t xml:space="preserve">## 1 Afghanistan    745   2666</w:t>
      </w:r>
      <w:r>
        <w:br/>
      </w:r>
      <w:r>
        <w:rPr>
          <w:rStyle w:val="VerbatimChar"/>
        </w:rPr>
        <w:t xml:space="preserve">## 2 Brazil       37737  80488</w:t>
      </w:r>
      <w:r>
        <w:br/>
      </w:r>
      <w:r>
        <w:rPr>
          <w:rStyle w:val="VerbatimChar"/>
        </w:rPr>
        <w:t xml:space="preserve">## 3 China       212258 213766</w:t>
      </w:r>
    </w:p>
    <w:p>
      <w:pPr>
        <w:pStyle w:val="FirstParagraph"/>
      </w:pPr>
      <w:r>
        <w:t xml:space="preserve">Para arrumar um conjunto de dados como este, precisamos reunir essas colunas em um novo par de variáveis. Para descrever essa operação, precisamos de três parâmetros:</w:t>
      </w:r>
    </w:p>
    <w:p>
      <w:pPr>
        <w:pStyle w:val="BodyText"/>
      </w:pPr>
      <w:r>
        <w:t xml:space="preserve">O conjunto de colunas que representam valores, não variáveis. Neste exemplo, essas são as colunas 1999 e 2000.</w:t>
      </w:r>
    </w:p>
    <w:p>
      <w:pPr>
        <w:pStyle w:val="BodyText"/>
      </w:pPr>
      <w:r>
        <w:t xml:space="preserve">O nome da variável cujos valores formam os nomes das colunas. Chamam isso de chave, e aqui é ano.</w:t>
      </w:r>
    </w:p>
    <w:p>
      <w:pPr>
        <w:pStyle w:val="BodyText"/>
      </w:pPr>
      <w:r>
        <w:t xml:space="preserve">O nome da variável cujos valores estão espalhados pelas células. Eu chamo esse valor e aqui está o número de casos.</w:t>
      </w:r>
    </w:p>
    <w:p>
      <w:pPr>
        <w:pStyle w:val="BodyText"/>
      </w:pPr>
      <w:r>
        <w:t xml:space="preserve">Juntos, esses parâmetros geram a chamada para</w:t>
      </w:r>
      <w:r>
        <w:t xml:space="preserve"> </w:t>
      </w:r>
      <w:r>
        <w:rPr>
          <w:iCs/>
          <w:i/>
        </w:rPr>
        <w:t xml:space="preserve">pivot_longer()</w:t>
      </w:r>
      <w:r>
        <w:t xml:space="preserve">:</w:t>
      </w:r>
    </w:p>
    <w:p>
      <w:pPr>
        <w:pStyle w:val="SourceCode"/>
      </w:pPr>
      <w:r>
        <w:rPr>
          <w:rStyle w:val="NormalTok"/>
        </w:rPr>
        <w:t xml:space="preserve">  table4a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'1999'</w:t>
      </w:r>
      <w:r>
        <w:rPr>
          <w:rStyle w:val="NormalTok"/>
        </w:rPr>
        <w:t xml:space="preserve">, </w:t>
      </w:r>
      <w:r>
        <w:rPr>
          <w:rStyle w:val="StringTok"/>
        </w:rPr>
        <w:t xml:space="preserve">'2000'</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w:t>
      </w:r>
    </w:p>
    <w:p>
      <w:pPr>
        <w:pStyle w:val="SourceCode"/>
      </w:pPr>
      <w:r>
        <w:rPr>
          <w:rStyle w:val="VerbatimChar"/>
        </w:rPr>
        <w:t xml:space="preserve">## # A tibble: 6 x 3</w:t>
      </w:r>
      <w:r>
        <w:br/>
      </w:r>
      <w:r>
        <w:rPr>
          <w:rStyle w:val="VerbatimChar"/>
        </w:rPr>
        <w:t xml:space="preserve">##   country     year   cases</w:t>
      </w:r>
      <w:r>
        <w:br/>
      </w:r>
      <w:r>
        <w:rPr>
          <w:rStyle w:val="VerbatimChar"/>
        </w:rPr>
        <w:t xml:space="preserve">##   &lt;chr&gt;       &lt;chr&gt;  &lt;int&gt;</w:t>
      </w:r>
      <w:r>
        <w:br/>
      </w:r>
      <w:r>
        <w:rPr>
          <w:rStyle w:val="VerbatimChar"/>
        </w:rPr>
        <w:t xml:space="preserve">## 1 Afghanistan 1999     745</w:t>
      </w:r>
      <w:r>
        <w:br/>
      </w:r>
      <w:r>
        <w:rPr>
          <w:rStyle w:val="VerbatimChar"/>
        </w:rPr>
        <w:t xml:space="preserve">## 2 Afghanistan 2000    2666</w:t>
      </w:r>
      <w:r>
        <w:br/>
      </w:r>
      <w:r>
        <w:rPr>
          <w:rStyle w:val="VerbatimChar"/>
        </w:rPr>
        <w:t xml:space="preserve">## 3 Brazil      1999   37737</w:t>
      </w:r>
      <w:r>
        <w:br/>
      </w:r>
      <w:r>
        <w:rPr>
          <w:rStyle w:val="VerbatimChar"/>
        </w:rPr>
        <w:t xml:space="preserve">## 4 Brazil      2000   80488</w:t>
      </w:r>
      <w:r>
        <w:br/>
      </w:r>
      <w:r>
        <w:rPr>
          <w:rStyle w:val="VerbatimChar"/>
        </w:rPr>
        <w:t xml:space="preserve">## 5 China       1999  212258</w:t>
      </w:r>
      <w:r>
        <w:br/>
      </w:r>
      <w:r>
        <w:rPr>
          <w:rStyle w:val="VerbatimChar"/>
        </w:rPr>
        <w:t xml:space="preserve">## 6 China       2000  213766</w:t>
      </w:r>
    </w:p>
    <w:p>
      <w:pPr>
        <w:pStyle w:val="FirstParagraph"/>
      </w:pPr>
      <w:r>
        <w:t xml:space="preserve">As colunas a serem reunidas são especificadas com a notação de estilo dplyr::select( ). Aqui há apenas duas colunas, então as listamos individualmente. Note que</w:t>
      </w:r>
      <w:r>
        <w:t xml:space="preserve"> </w:t>
      </w:r>
      <w:r>
        <w:t xml:space="preserve">“</w:t>
      </w:r>
      <w:r>
        <w:t xml:space="preserve">1999</w:t>
      </w:r>
      <w:r>
        <w:t xml:space="preserve">”</w:t>
      </w:r>
      <w:r>
        <w:t xml:space="preserve"> </w:t>
      </w:r>
      <w:r>
        <w:t xml:space="preserve">e</w:t>
      </w:r>
      <w:r>
        <w:t xml:space="preserve"> </w:t>
      </w:r>
      <w:r>
        <w:t xml:space="preserve">“</w:t>
      </w:r>
      <w:r>
        <w:t xml:space="preserve">2000</w:t>
      </w:r>
      <w:r>
        <w:t xml:space="preserve">”</w:t>
      </w:r>
      <w:r>
        <w:t xml:space="preserve"> </w:t>
      </w:r>
      <w:r>
        <w:t xml:space="preserve">são nomes não sintáticos (porque eles não começam com uma letra), então temos que cercá-los em backticks.</w:t>
      </w:r>
    </w:p>
    <w:p>
      <w:pPr>
        <w:pStyle w:val="CaptionedFigure"/>
      </w:pPr>
      <w:r>
        <w:drawing>
          <wp:inline>
            <wp:extent cx="5334000" cy="2055368"/>
            <wp:effectExtent b="0" l="0" r="0" t="0"/>
            <wp:docPr descr="Hickham e Grolemund cap12" title="" id="1" name="Picture"/>
            <a:graphic>
              <a:graphicData uri="http://schemas.openxmlformats.org/drawingml/2006/picture">
                <pic:pic>
                  <pic:nvPicPr>
                    <pic:cNvPr descr="pivoting_table4.png" id="0" name="Picture"/>
                    <pic:cNvPicPr>
                      <a:picLocks noChangeArrowheads="1" noChangeAspect="1"/>
                    </pic:cNvPicPr>
                  </pic:nvPicPr>
                  <pic:blipFill>
                    <a:blip r:embed="rId22"/>
                    <a:stretch>
                      <a:fillRect/>
                    </a:stretch>
                  </pic:blipFill>
                  <pic:spPr bwMode="auto">
                    <a:xfrm>
                      <a:off x="0" y="0"/>
                      <a:ext cx="5334000" cy="2055368"/>
                    </a:xfrm>
                    <a:prstGeom prst="rect">
                      <a:avLst/>
                    </a:prstGeom>
                    <a:noFill/>
                    <a:ln w="9525">
                      <a:noFill/>
                      <a:headEnd/>
                      <a:tailEnd/>
                    </a:ln>
                  </pic:spPr>
                </pic:pic>
              </a:graphicData>
            </a:graphic>
          </wp:inline>
        </w:drawing>
      </w:r>
    </w:p>
    <w:p>
      <w:pPr>
        <w:pStyle w:val="ImageCaption"/>
      </w:pPr>
      <w:r>
        <w:t xml:space="preserve">Hickham e Grolemund cap12</w:t>
      </w:r>
    </w:p>
    <w:p>
      <w:pPr>
        <w:pStyle w:val="BodyText"/>
      </w:pPr>
      <w:r>
        <w:t xml:space="preserve">No resultado final, as colunas reunidas são descartadas e obtemos novas colunas de chave e valor. Caso contrário, os relacionamentos entre as variáveis originais serão preservados. Visualmente, isso é mostrado na Figura 12.2. Podemos usar o</w:t>
      </w:r>
      <w:r>
        <w:t xml:space="preserve"> </w:t>
      </w:r>
      <w:r>
        <w:rPr>
          <w:iCs/>
          <w:i/>
        </w:rPr>
        <w:t xml:space="preserve">pivot_longer()</w:t>
      </w:r>
      <w:r>
        <w:t xml:space="preserve"> </w:t>
      </w:r>
      <w:r>
        <w:t xml:space="preserve">para arrumar a table4b de maneira similar. A única diferença é a variável armazenada nos valores da célula:</w:t>
      </w:r>
    </w:p>
    <w:p>
      <w:pPr>
        <w:pStyle w:val="SourceCode"/>
      </w:pPr>
      <w:r>
        <w:rPr>
          <w:rStyle w:val="NormalTok"/>
        </w:rPr>
        <w:t xml:space="preserve">table4b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'1999'</w:t>
      </w:r>
      <w:r>
        <w:rPr>
          <w:rStyle w:val="NormalTok"/>
        </w:rPr>
        <w:t xml:space="preserve">, </w:t>
      </w:r>
      <w:r>
        <w:rPr>
          <w:rStyle w:val="StringTok"/>
        </w:rPr>
        <w:t xml:space="preserve">'2000'</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w:t>
      </w:r>
    </w:p>
    <w:p>
      <w:pPr>
        <w:pStyle w:val="SourceCode"/>
      </w:pPr>
      <w:r>
        <w:rPr>
          <w:rStyle w:val="VerbatimChar"/>
        </w:rPr>
        <w:t xml:space="preserve">## # A tibble: 6 x 3</w:t>
      </w:r>
      <w:r>
        <w:br/>
      </w:r>
      <w:r>
        <w:rPr>
          <w:rStyle w:val="VerbatimChar"/>
        </w:rPr>
        <w:t xml:space="preserve">##   country     year  population</w:t>
      </w:r>
      <w:r>
        <w:br/>
      </w:r>
      <w:r>
        <w:rPr>
          <w:rStyle w:val="VerbatimChar"/>
        </w:rPr>
        <w:t xml:space="preserve">##   &lt;chr&gt;       &lt;chr&gt;      &lt;int&gt;</w:t>
      </w:r>
      <w:r>
        <w:br/>
      </w:r>
      <w:r>
        <w:rPr>
          <w:rStyle w:val="VerbatimChar"/>
        </w:rPr>
        <w:t xml:space="preserve">## 1 Afghanistan 1999    19987071</w:t>
      </w:r>
      <w:r>
        <w:br/>
      </w:r>
      <w:r>
        <w:rPr>
          <w:rStyle w:val="VerbatimChar"/>
        </w:rPr>
        <w:t xml:space="preserve">## 2 Afghanistan 2000    20595360</w:t>
      </w:r>
      <w:r>
        <w:br/>
      </w:r>
      <w:r>
        <w:rPr>
          <w:rStyle w:val="VerbatimChar"/>
        </w:rPr>
        <w:t xml:space="preserve">## 3 Brazil      1999   172006362</w:t>
      </w:r>
      <w:r>
        <w:br/>
      </w:r>
      <w:r>
        <w:rPr>
          <w:rStyle w:val="VerbatimChar"/>
        </w:rPr>
        <w:t xml:space="preserve">## 4 Brazil      2000   174504898</w:t>
      </w:r>
      <w:r>
        <w:br/>
      </w:r>
      <w:r>
        <w:rPr>
          <w:rStyle w:val="VerbatimChar"/>
        </w:rPr>
        <w:t xml:space="preserve">## 5 China       1999  1272915272</w:t>
      </w:r>
      <w:r>
        <w:br/>
      </w:r>
      <w:r>
        <w:rPr>
          <w:rStyle w:val="VerbatimChar"/>
        </w:rPr>
        <w:t xml:space="preserve">## 6 China       2000  1280428583</w:t>
      </w:r>
    </w:p>
    <w:p>
      <w:pPr>
        <w:pStyle w:val="SourceCode"/>
      </w:pPr>
      <w:r>
        <w:rPr>
          <w:rStyle w:val="NormalTok"/>
        </w:rPr>
        <w:t xml:space="preserve">tidy4a </w:t>
      </w:r>
      <w:r>
        <w:rPr>
          <w:rStyle w:val="OtherTok"/>
        </w:rPr>
        <w:t xml:space="preserve">&lt;-</w:t>
      </w:r>
      <w:r>
        <w:rPr>
          <w:rStyle w:val="NormalTok"/>
        </w:rPr>
        <w:t xml:space="preserve">table4a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'1999'</w:t>
      </w:r>
      <w:r>
        <w:rPr>
          <w:rStyle w:val="NormalTok"/>
        </w:rPr>
        <w:t xml:space="preserve">, </w:t>
      </w:r>
      <w:r>
        <w:rPr>
          <w:rStyle w:val="StringTok"/>
        </w:rPr>
        <w:t xml:space="preserve">'2000'</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w:t>
      </w:r>
      <w:r>
        <w:br/>
      </w:r>
      <w:r>
        <w:rPr>
          <w:rStyle w:val="NormalTok"/>
        </w:rPr>
        <w:t xml:space="preserve">tidy4b </w:t>
      </w:r>
      <w:r>
        <w:rPr>
          <w:rStyle w:val="OtherTok"/>
        </w:rPr>
        <w:t xml:space="preserve">&lt;-</w:t>
      </w:r>
      <w:r>
        <w:rPr>
          <w:rStyle w:val="NormalTok"/>
        </w:rPr>
        <w:t xml:space="preserve"> table4b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'1999'</w:t>
      </w:r>
      <w:r>
        <w:rPr>
          <w:rStyle w:val="NormalTok"/>
        </w:rPr>
        <w:t xml:space="preserve">, </w:t>
      </w:r>
      <w:r>
        <w:rPr>
          <w:rStyle w:val="StringTok"/>
        </w:rPr>
        <w:t xml:space="preserve">'2000'</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w:t>
      </w:r>
      <w:r>
        <w:br/>
      </w:r>
      <w:r>
        <w:br/>
      </w:r>
      <w:r>
        <w:rPr>
          <w:rStyle w:val="FunctionTok"/>
        </w:rPr>
        <w:t xml:space="preserve">left_join</w:t>
      </w:r>
      <w:r>
        <w:rPr>
          <w:rStyle w:val="NormalTok"/>
        </w:rPr>
        <w:t xml:space="preserve">(tidy4a, tidy4b)</w:t>
      </w:r>
    </w:p>
    <w:p>
      <w:pPr>
        <w:pStyle w:val="SourceCode"/>
      </w:pPr>
      <w:r>
        <w:rPr>
          <w:rStyle w:val="VerbatimChar"/>
        </w:rPr>
        <w:t xml:space="preserve">## Joining, by = c("country", "year")</w:t>
      </w:r>
    </w:p>
    <w:p>
      <w:pPr>
        <w:pStyle w:val="SourceCode"/>
      </w:pPr>
      <w:r>
        <w:rPr>
          <w:rStyle w:val="VerbatimChar"/>
        </w:rPr>
        <w:t xml:space="preserve">## # A tibble: 6 x 4</w:t>
      </w:r>
      <w:r>
        <w:br/>
      </w:r>
      <w:r>
        <w:rPr>
          <w:rStyle w:val="VerbatimChar"/>
        </w:rPr>
        <w:t xml:space="preserve">##   country     year   cases population</w:t>
      </w:r>
      <w:r>
        <w:br/>
      </w:r>
      <w:r>
        <w:rPr>
          <w:rStyle w:val="VerbatimChar"/>
        </w:rPr>
        <w:t xml:space="preserve">##   &lt;chr&gt;       &lt;chr&gt;  &lt;int&gt;      &lt;int&gt;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####Pivot wider</w:t>
      </w:r>
    </w:p>
    <w:p>
      <w:pPr>
        <w:pStyle w:val="BodyText"/>
      </w:pPr>
      <w:r>
        <w:t xml:space="preserve">wider (mais largo) faz o movimento inverso do pivô longo. Utiliza-se quando uma observação encontra-se em mais de uma linha. Por exemplo, observe a table2: A obdervação de um país num ano está acomodada em duas linhas.</w:t>
      </w:r>
    </w:p>
    <w:p>
      <w:pPr>
        <w:pStyle w:val="SourceCode"/>
      </w:pPr>
      <w:r>
        <w:rPr>
          <w:rStyle w:val="NormalTok"/>
        </w:rPr>
        <w:t xml:space="preserve">table2</w:t>
      </w:r>
    </w:p>
    <w:p>
      <w:pPr>
        <w:pStyle w:val="SourceCode"/>
      </w:pPr>
      <w:r>
        <w:rPr>
          <w:rStyle w:val="VerbatimChar"/>
        </w:rPr>
        <w:t xml:space="preserve">## # A tibble: 12 x 4</w:t>
      </w:r>
      <w:r>
        <w:br/>
      </w:r>
      <w:r>
        <w:rPr>
          <w:rStyle w:val="VerbatimChar"/>
        </w:rPr>
        <w:t xml:space="preserve">##    country      year type            count</w:t>
      </w:r>
      <w:r>
        <w:br/>
      </w:r>
      <w:r>
        <w:rPr>
          <w:rStyle w:val="VerbatimChar"/>
        </w:rPr>
        <w:t xml:space="preserve">##    &lt;chr&gt;       &lt;int&gt; &lt;chr&gt;           &lt;int&gt;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r>
        <w:br/>
      </w:r>
      <w:r>
        <w:rPr>
          <w:rStyle w:val="VerbatimChar"/>
        </w:rPr>
        <w:t xml:space="preserve">##  7 Brazil       2000 cases           80488</w:t>
      </w:r>
      <w:r>
        <w:br/>
      </w:r>
      <w:r>
        <w:rPr>
          <w:rStyle w:val="VerbatimChar"/>
        </w:rPr>
        <w:t xml:space="preserve">##  8 Brazil       2000 population  174504898</w:t>
      </w:r>
      <w:r>
        <w:br/>
      </w:r>
      <w:r>
        <w:rPr>
          <w:rStyle w:val="VerbatimChar"/>
        </w:rPr>
        <w:t xml:space="preserve">##  9 China        1999 cases          212258</w:t>
      </w:r>
      <w:r>
        <w:br/>
      </w:r>
      <w:r>
        <w:rPr>
          <w:rStyle w:val="VerbatimChar"/>
        </w:rPr>
        <w:t xml:space="preserve">## 10 China        1999 population 1272915272</w:t>
      </w:r>
      <w:r>
        <w:br/>
      </w:r>
      <w:r>
        <w:rPr>
          <w:rStyle w:val="VerbatimChar"/>
        </w:rPr>
        <w:t xml:space="preserve">## 11 China        2000 cases          213766</w:t>
      </w:r>
      <w:r>
        <w:br/>
      </w:r>
      <w:r>
        <w:rPr>
          <w:rStyle w:val="VerbatimChar"/>
        </w:rPr>
        <w:t xml:space="preserve">## 12 China        2000 population 1280428583</w:t>
      </w:r>
    </w:p>
    <w:p>
      <w:pPr>
        <w:pStyle w:val="FirstParagraph"/>
      </w:pPr>
      <w:r>
        <w:t xml:space="preserve">Para organijar este conjunto de dados, primeiro analisaremos a sua representação de forma similar que fizemos com</w:t>
      </w:r>
      <w:r>
        <w:t xml:space="preserve"> </w:t>
      </w:r>
      <w:r>
        <w:rPr>
          <w:iCs/>
          <w:i/>
        </w:rPr>
        <w:t xml:space="preserve">pivot_longer()</w:t>
      </w:r>
      <w:r>
        <w:t xml:space="preserve">. Contudo, agora precisaremos apenas de dois parâmetros:</w:t>
      </w:r>
    </w:p>
    <w:p>
      <w:pPr>
        <w:pStyle w:val="BodyText"/>
      </w:pPr>
      <w:r>
        <w:t xml:space="preserve">A coluna que contám o nome das variáveis A coluna será a chave, neste caso denominada</w:t>
      </w:r>
      <w:r>
        <w:t xml:space="preserve"> </w:t>
      </w:r>
      <w:r>
        <w:t xml:space="preserve">“</w:t>
      </w:r>
      <w:r>
        <w:t xml:space="preserve">type</w:t>
      </w:r>
      <w:r>
        <w:t xml:space="preserve">”</w:t>
      </w:r>
      <w:r>
        <w:t xml:space="preserve">.</w:t>
      </w:r>
    </w:p>
    <w:p>
      <w:pPr>
        <w:pStyle w:val="BodyText"/>
      </w:pPr>
      <w:r>
        <w:t xml:space="preserve">A coluna que contém os valores das múltiplas variáveis, ali denominada</w:t>
      </w:r>
      <w:r>
        <w:t xml:space="preserve"> </w:t>
      </w:r>
      <w:r>
        <w:t xml:space="preserve">“</w:t>
      </w:r>
      <w:r>
        <w:t xml:space="preserve">count</w:t>
      </w:r>
      <w:r>
        <w:t xml:space="preserve">”</w:t>
      </w:r>
      <w:r>
        <w:t xml:space="preserve">.</w:t>
      </w:r>
    </w:p>
    <w:p>
      <w:pPr>
        <w:pStyle w:val="BodyText"/>
      </w:pPr>
      <w:r>
        <w:t xml:space="preserve">Uma vez que isso entendido, pode-se utilizar</w:t>
      </w:r>
      <w:r>
        <w:t xml:space="preserve"> </w:t>
      </w:r>
      <w:r>
        <w:rPr>
          <w:iCs/>
          <w:i/>
        </w:rPr>
        <w:t xml:space="preserve">pivot_wider()</w:t>
      </w:r>
      <w:r>
        <w:t xml:space="preserve">, Como mostrado programaticamente e visualmente na figura abaixo.</w:t>
      </w:r>
    </w:p>
    <w:p>
      <w:pPr>
        <w:pStyle w:val="CaptionedFigure"/>
      </w:pPr>
      <w:r>
        <w:drawing>
          <wp:inline>
            <wp:extent cx="5334000" cy="3117942"/>
            <wp:effectExtent b="0" l="0" r="0" t="0"/>
            <wp:docPr descr="Hickham e Grolemund -spread" title="" id="1" name="Picture"/>
            <a:graphic>
              <a:graphicData uri="http://schemas.openxmlformats.org/drawingml/2006/picture">
                <pic:pic>
                  <pic:nvPicPr>
                    <pic:cNvPr descr="Pivoting_Wider_Table2.jpeg" id="0" name="Picture"/>
                    <pic:cNvPicPr>
                      <a:picLocks noChangeArrowheads="1" noChangeAspect="1"/>
                    </pic:cNvPicPr>
                  </pic:nvPicPr>
                  <pic:blipFill>
                    <a:blip r:embed="rId23"/>
                    <a:stretch>
                      <a:fillRect/>
                    </a:stretch>
                  </pic:blipFill>
                  <pic:spPr bwMode="auto">
                    <a:xfrm>
                      <a:off x="0" y="0"/>
                      <a:ext cx="5334000" cy="3117942"/>
                    </a:xfrm>
                    <a:prstGeom prst="rect">
                      <a:avLst/>
                    </a:prstGeom>
                    <a:noFill/>
                    <a:ln w="9525">
                      <a:noFill/>
                      <a:headEnd/>
                      <a:tailEnd/>
                    </a:ln>
                  </pic:spPr>
                </pic:pic>
              </a:graphicData>
            </a:graphic>
          </wp:inline>
        </w:drawing>
      </w:r>
    </w:p>
    <w:p>
      <w:pPr>
        <w:pStyle w:val="ImageCaption"/>
      </w:pPr>
      <w:r>
        <w:t xml:space="preserve">Hickham e Grolemund -spread</w:t>
      </w:r>
    </w:p>
    <w:p>
      <w:pPr>
        <w:pStyle w:val="SourceCode"/>
      </w:pPr>
      <w:r>
        <w:rPr>
          <w:rStyle w:val="NormalTok"/>
        </w:rPr>
        <w:t xml:space="preserve">table2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type, </w:t>
      </w:r>
      <w:r>
        <w:rPr>
          <w:rStyle w:val="AttributeTok"/>
        </w:rPr>
        <w:t xml:space="preserve">values_from =</w:t>
      </w:r>
      <w:r>
        <w:rPr>
          <w:rStyle w:val="NormalTok"/>
        </w:rPr>
        <w:t xml:space="preserve"> count)</w:t>
      </w:r>
    </w:p>
    <w:p>
      <w:pPr>
        <w:pStyle w:val="SourceCode"/>
      </w:pPr>
      <w:r>
        <w:rPr>
          <w:rStyle w:val="VerbatimChar"/>
        </w:rPr>
        <w:t xml:space="preserve">## # A tibble: 6 x 4</w:t>
      </w:r>
      <w:r>
        <w:br/>
      </w:r>
      <w:r>
        <w:rPr>
          <w:rStyle w:val="VerbatimChar"/>
        </w:rPr>
        <w:t xml:space="preserve">##   country      year  cases population</w:t>
      </w:r>
      <w:r>
        <w:br/>
      </w:r>
      <w:r>
        <w:rPr>
          <w:rStyle w:val="VerbatimChar"/>
        </w:rPr>
        <w:t xml:space="preserve">##   &lt;chr&gt;       &lt;int&gt;  &lt;int&gt;      &lt;int&gt;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Como você já deve ter verificado as funções</w:t>
      </w:r>
      <w:r>
        <w:t xml:space="preserve"> </w:t>
      </w:r>
      <w:r>
        <w:rPr>
          <w:iCs/>
          <w:i/>
        </w:rPr>
        <w:t xml:space="preserve">pivot_longer()</w:t>
      </w:r>
      <w:r>
        <w:t xml:space="preserve"> </w:t>
      </w:r>
      <w:r>
        <w:t xml:space="preserve">e</w:t>
      </w:r>
      <w:r>
        <w:t xml:space="preserve"> </w:t>
      </w:r>
      <w:r>
        <w:rPr>
          <w:iCs/>
          <w:i/>
        </w:rPr>
        <w:t xml:space="preserve">pivot_wider()</w:t>
      </w:r>
      <w:r>
        <w:t xml:space="preserve"> </w:t>
      </w:r>
      <w:r>
        <w:t xml:space="preserve">são complementares.</w:t>
      </w:r>
      <w:r>
        <w:t xml:space="preserve"> </w:t>
      </w:r>
      <w:r>
        <w:rPr>
          <w:iCs/>
          <w:i/>
        </w:rPr>
        <w:t xml:space="preserve">pivot_longer()</w:t>
      </w:r>
      <w:r>
        <w:t xml:space="preserve"> </w:t>
      </w:r>
      <w:r>
        <w:t xml:space="preserve">transforma tabelas largas em estreitas e mais compridas enquanto que</w:t>
      </w:r>
      <w:r>
        <w:t xml:space="preserve"> </w:t>
      </w:r>
      <w:r>
        <w:rPr>
          <w:iCs/>
          <w:i/>
        </w:rPr>
        <w:t xml:space="preserve">pivot_wider()</w:t>
      </w:r>
      <w:r>
        <w:t xml:space="preserve"> </w:t>
      </w:r>
      <w:r>
        <w:t xml:space="preserve">transforma tabelas longas e estreitas em mais largas e curtas.</w:t>
      </w:r>
    </w:p>
    <w:bookmarkStart w:id="24" w:name="exercícios"/>
    <w:p>
      <w:pPr>
        <w:pStyle w:val="Heading3"/>
      </w:pPr>
      <w:r>
        <w:t xml:space="preserve">Exercícios</w:t>
      </w:r>
    </w:p>
    <w:p>
      <w:pPr>
        <w:pStyle w:val="FirstParagraph"/>
      </w:pPr>
      <w:r>
        <w:t xml:space="preserve">1.Porque</w:t>
      </w:r>
      <w:r>
        <w:t xml:space="preserve"> </w:t>
      </w:r>
      <w:r>
        <w:rPr>
          <w:iCs/>
          <w:i/>
        </w:rPr>
        <w:t xml:space="preserve">pivot_longer()</w:t>
      </w:r>
      <w:r>
        <w:t xml:space="preserve"> </w:t>
      </w:r>
      <w:r>
        <w:t xml:space="preserve">e</w:t>
      </w:r>
      <w:r>
        <w:t xml:space="preserve"> </w:t>
      </w:r>
      <w:r>
        <w:rPr>
          <w:iCs/>
          <w:i/>
        </w:rPr>
        <w:t xml:space="preserve">pivot_wider()</w:t>
      </w:r>
      <w:r>
        <w:t xml:space="preserve"> </w:t>
      </w:r>
      <w:r>
        <w:t xml:space="preserve">não são perfeitamente simétricas?</w:t>
      </w:r>
      <w:r>
        <w:t xml:space="preserve"> </w:t>
      </w:r>
      <w:r>
        <w:t xml:space="preserve">Considere cudadosamente o seguinte exemplo:</w:t>
      </w:r>
      <w:r>
        <w:t xml:space="preserve"> </w:t>
      </w:r>
      <w:r>
        <w:t xml:space="preserve">{r, eval= FALSE, include=TRUE}</w:t>
      </w:r>
      <w:r>
        <w:t xml:space="preserve"> </w:t>
      </w:r>
      <w:r>
        <w:t xml:space="preserve">stocks &lt;- tibble(</w:t>
      </w:r>
      <w:r>
        <w:t xml:space="preserve"> </w:t>
      </w:r>
      <w:r>
        <w:t xml:space="preserve">year = c(2015, 2015, 2016, 2016),</w:t>
      </w:r>
      <w:r>
        <w:t xml:space="preserve"> </w:t>
      </w:r>
      <w:r>
        <w:t xml:space="preserve">half = c( 1, 2, 1, 2),</w:t>
      </w:r>
      <w:r>
        <w:t xml:space="preserve"> </w:t>
      </w:r>
      <w:r>
        <w:t xml:space="preserve">return = c(1.88, 0.59, 0.92, 0.17)</w:t>
      </w:r>
      <w:r>
        <w:t xml:space="preserve"> </w:t>
      </w:r>
      <w:r>
        <w:t xml:space="preserve">)</w:t>
      </w:r>
      <w:r>
        <w:t xml:space="preserve"> </w:t>
      </w:r>
      <w:r>
        <w:t xml:space="preserve">stocks %&gt;%</w:t>
      </w:r>
      <w:r>
        <w:t xml:space="preserve"> </w:t>
      </w:r>
      <w:r>
        <w:t xml:space="preserve">pivot_wider(names_from = year, values_from = return) %&gt;%</w:t>
      </w:r>
      <w:r>
        <w:t xml:space="preserve"> </w:t>
      </w:r>
      <w:r>
        <w:t xml:space="preserve">pivot_longer(</w:t>
      </w:r>
      <w:r>
        <w:rPr>
          <w:rStyle w:val="VerbatimChar"/>
        </w:rPr>
        <w:t xml:space="preserve">2015</w:t>
      </w:r>
      <w:r>
        <w:t xml:space="preserve">:</w:t>
      </w:r>
      <w:r>
        <w:rPr>
          <w:rStyle w:val="VerbatimChar"/>
        </w:rPr>
        <w:t xml:space="preserve">2016</w:t>
      </w:r>
      <w:r>
        <w:t xml:space="preserve">, names_to =</w:t>
      </w:r>
      <w:r>
        <w:t xml:space="preserve"> </w:t>
      </w:r>
      <w:r>
        <w:t xml:space="preserve">“</w:t>
      </w:r>
      <w:r>
        <w:t xml:space="preserve">year</w:t>
      </w:r>
      <w:r>
        <w:t xml:space="preserve">”</w:t>
      </w:r>
      <w:r>
        <w:t xml:space="preserve">, values_to =</w:t>
      </w:r>
      <w:r>
        <w:t xml:space="preserve"> </w:t>
      </w:r>
      <w:r>
        <w:t xml:space="preserve">“</w:t>
      </w:r>
      <w:r>
        <w:t xml:space="preserve">return</w:t>
      </w:r>
      <w:r>
        <w:t xml:space="preserve">”</w:t>
      </w:r>
      <w:r>
        <w:t xml:space="preserve">)</w:t>
      </w:r>
    </w:p>
    <w:p>
      <w:pPr>
        <w:pStyle w:val="BodyText"/>
      </w:pPr>
      <w:r>
        <w:t xml:space="preserve">(Dica: Olhe para os tipos de variáveis e pense sobre o nome das colunas.)</w:t>
      </w:r>
    </w:p>
    <w:p>
      <w:pPr>
        <w:pStyle w:val="BodyText"/>
      </w:pPr>
      <w:r>
        <w:t xml:space="preserve">pivot_longer() tem um argumento chamado names_ptype , exemplo: names_ptype = list(year = double()). O que ele faz?</w:t>
      </w:r>
    </w:p>
    <w:p>
      <w:pPr>
        <w:numPr>
          <w:ilvl w:val="0"/>
          <w:numId w:val="1001"/>
        </w:numPr>
        <w:pStyle w:val="Compact"/>
      </w:pPr>
      <w:r>
        <w:t xml:space="preserve">Porque este código falha?</w:t>
      </w:r>
    </w:p>
    <w:p>
      <w:pPr>
        <w:pStyle w:val="FirstParagraph"/>
      </w:pPr>
      <w:r>
        <w:t xml:space="preserve">table4a %&gt;%</w:t>
      </w:r>
      <w:r>
        <w:t xml:space="preserve"> </w:t>
      </w:r>
      <w:r>
        <w:t xml:space="preserve">pivot_longer(c(1999, 2000), names_to =</w:t>
      </w:r>
      <w:r>
        <w:t xml:space="preserve"> </w:t>
      </w:r>
      <w:r>
        <w:t xml:space="preserve">“</w:t>
      </w:r>
      <w:r>
        <w:t xml:space="preserve">year</w:t>
      </w:r>
      <w:r>
        <w:t xml:space="preserve">”</w:t>
      </w:r>
      <w:r>
        <w:t xml:space="preserve">, values_to =</w:t>
      </w:r>
      <w:r>
        <w:t xml:space="preserve"> </w:t>
      </w:r>
      <w:r>
        <w:t xml:space="preserve">“</w:t>
      </w:r>
      <w:r>
        <w:t xml:space="preserve">cases</w:t>
      </w:r>
      <w:r>
        <w:t xml:space="preserve">”</w:t>
      </w:r>
      <w:r>
        <w:t xml:space="preserve">)</w:t>
      </w:r>
    </w:p>
    <w:p>
      <w:pPr>
        <w:pStyle w:val="BodyText"/>
      </w:pPr>
      <w:r>
        <w:t xml:space="preserve">3.O que aconteceria ao usar a função</w:t>
      </w:r>
      <w:r>
        <w:t xml:space="preserve"> </w:t>
      </w:r>
      <w:r>
        <w:rPr>
          <w:iCs/>
          <w:i/>
        </w:rPr>
        <w:t xml:space="preserve">pivot_wider</w:t>
      </w:r>
      <w:r>
        <w:t xml:space="preserve"> </w:t>
      </w:r>
      <w:r>
        <w:t xml:space="preserve">na tabela abaixo? Como poderia consertar incluindo uma coluna?</w:t>
      </w:r>
    </w:p>
    <w:p>
      <w:pPr>
        <w:numPr>
          <w:ilvl w:val="0"/>
          <w:numId w:val="1002"/>
        </w:numPr>
        <w:pStyle w:val="Compact"/>
      </w:pPr>
      <w:r>
        <w:t xml:space="preserve">Organize o tibble abaixo. Você precisará utilizar</w:t>
      </w:r>
      <w:r>
        <w:t xml:space="preserve"> </w:t>
      </w:r>
      <w:r>
        <w:rPr>
          <w:iCs/>
          <w:i/>
        </w:rPr>
        <w:t xml:space="preserve">pivot_longer()</w:t>
      </w:r>
      <w:r>
        <w:t xml:space="preserve"> </w:t>
      </w:r>
      <w:r>
        <w:t xml:space="preserve">ou</w:t>
      </w:r>
      <w:r>
        <w:t xml:space="preserve"> </w:t>
      </w:r>
      <w:r>
        <w:rPr>
          <w:iCs/>
          <w:i/>
        </w:rPr>
        <w:t xml:space="preserve">pivot_wider()</w:t>
      </w:r>
      <w:r>
        <w:t xml:space="preserve">? Quais são as variáveis?</w:t>
      </w:r>
    </w:p>
    <w:bookmarkEnd w:id="24"/>
    <w:bookmarkStart w:id="25" w:name="separando-e-unindo"/>
    <w:p>
      <w:pPr>
        <w:pStyle w:val="Heading3"/>
      </w:pPr>
      <w:r>
        <w:t xml:space="preserve">Separando e unindo</w:t>
      </w:r>
    </w:p>
    <w:p>
      <w:pPr>
        <w:pStyle w:val="FirstParagraph"/>
      </w:pPr>
      <w:r>
        <w:t xml:space="preserve">Até aqui você aprendeu como organizar a table2 table2 e a table4,mas não a table3. table3 apresenta um probema diferente: uma coluna (rate) contém duas variáveis (cases and population). Para corrigir este problema, precisaremos da funnção</w:t>
      </w:r>
      <w:r>
        <w:t xml:space="preserve"> </w:t>
      </w:r>
      <w:r>
        <w:rPr>
          <w:iCs/>
          <w:i/>
        </w:rPr>
        <w:t xml:space="preserve">separate()</w:t>
      </w:r>
      <w:r>
        <w:t xml:space="preserve">.</w:t>
      </w:r>
    </w:p>
    <w:p>
      <w:pPr>
        <w:pStyle w:val="BodyText"/>
      </w:pPr>
      <w:r>
        <w:t xml:space="preserve">Você também aprenderá sobre a função complementar de separate(): unite(), que você utilizará quando uma variável estiver espalhada em multiplas colunas.</w:t>
      </w:r>
    </w:p>
    <w:bookmarkEnd w:id="25"/>
    <w:bookmarkStart w:id="27" w:name="separate"/>
    <w:p>
      <w:pPr>
        <w:pStyle w:val="Heading3"/>
      </w:pPr>
      <w:r>
        <w:t xml:space="preserve">Separate</w:t>
      </w:r>
    </w:p>
    <w:p>
      <w:pPr>
        <w:pStyle w:val="FirstParagraph"/>
      </w:pPr>
      <w:r>
        <w:rPr>
          <w:iCs/>
          <w:i/>
        </w:rPr>
        <w:t xml:space="preserve">separate( )</w:t>
      </w:r>
      <w:r>
        <w:t xml:space="preserve"> </w:t>
      </w:r>
      <w:r>
        <w:t xml:space="preserve">Divide uma coluna em multiplas colunas, separando-as a partir do aparecimento de um caracter. Tome a table3:</w:t>
      </w:r>
    </w:p>
    <w:p>
      <w:pPr>
        <w:pStyle w:val="SourceCode"/>
      </w:pPr>
      <w:r>
        <w:rPr>
          <w:rStyle w:val="NormalTok"/>
        </w:rPr>
        <w:t xml:space="preserve">table3</w:t>
      </w:r>
    </w:p>
    <w:p>
      <w:pPr>
        <w:pStyle w:val="SourceCode"/>
      </w:pPr>
      <w:r>
        <w:rPr>
          <w:rStyle w:val="VerbatimChar"/>
        </w:rPr>
        <w:t xml:space="preserve">## # A tibble: 6 x 3</w:t>
      </w:r>
      <w:r>
        <w:br/>
      </w:r>
      <w:r>
        <w:rPr>
          <w:rStyle w:val="VerbatimChar"/>
        </w:rPr>
        <w:t xml:space="preserve">##   country      year rate             </w:t>
      </w:r>
      <w:r>
        <w:br/>
      </w:r>
      <w:r>
        <w:rPr>
          <w:rStyle w:val="VerbatimChar"/>
        </w:rPr>
        <w:t xml:space="preserve">## * &lt;chr&gt;       &lt;int&gt;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A coluna</w:t>
      </w:r>
      <w:r>
        <w:t xml:space="preserve"> </w:t>
      </w:r>
      <w:r>
        <w:t xml:space="preserve">“</w:t>
      </w:r>
      <w:r>
        <w:t xml:space="preserve">rate</w:t>
      </w:r>
      <w:r>
        <w:t xml:space="preserve">”</w:t>
      </w:r>
      <w:r>
        <w:t xml:space="preserve"> </w:t>
      </w:r>
      <w:r>
        <w:t xml:space="preserve">contém duas variáveis: cases e population, e precisaremos dividi-la em duas variáveis. separate() toma o nome da coluna a separa e o nome das colunas em que deverá separar como mostrado na figura abaixo.</w:t>
      </w:r>
    </w:p>
    <w:p>
      <w:pPr>
        <w:pStyle w:val="SourceCode"/>
      </w:pPr>
      <w:r>
        <w:rPr>
          <w:rStyle w:val="NormalTok"/>
        </w:rPr>
        <w:t xml:space="preserve">table3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(rate,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"cases"</w:t>
      </w:r>
      <w:r>
        <w:rPr>
          <w:rStyle w:val="NormalTok"/>
        </w:rPr>
        <w:t xml:space="preserve">, </w:t>
      </w:r>
      <w:r>
        <w:rPr>
          <w:rStyle w:val="StringTok"/>
        </w:rPr>
        <w:t xml:space="preserve">"population"</w:t>
      </w:r>
      <w:r>
        <w:rPr>
          <w:rStyle w:val="NormalTok"/>
        </w:rPr>
        <w:t xml:space="preserve">))</w:t>
      </w:r>
    </w:p>
    <w:p>
      <w:pPr>
        <w:pStyle w:val="SourceCode"/>
      </w:pPr>
      <w:r>
        <w:rPr>
          <w:rStyle w:val="VerbatimChar"/>
        </w:rPr>
        <w:t xml:space="preserve">## # A tibble: 6 x 4</w:t>
      </w:r>
      <w:r>
        <w:br/>
      </w:r>
      <w:r>
        <w:rPr>
          <w:rStyle w:val="VerbatimChar"/>
        </w:rPr>
        <w:t xml:space="preserve">##   country      year cases  population</w:t>
      </w:r>
      <w:r>
        <w:br/>
      </w:r>
      <w:r>
        <w:rPr>
          <w:rStyle w:val="VerbatimChar"/>
        </w:rPr>
        <w:t xml:space="preserve">##   &lt;chr&gt;       &lt;int&gt; &lt;chr&gt;  &lt;chr&gt;     </w:t>
      </w:r>
      <w:r>
        <w:br/>
      </w:r>
      <w:r>
        <w:rPr>
          <w:rStyle w:val="VerbatimChar"/>
        </w:rPr>
        <w:t xml:space="preserve">## 1 Afghanistan  1999 745    19987071  </w:t>
      </w:r>
      <w:r>
        <w:br/>
      </w:r>
      <w:r>
        <w:rPr>
          <w:rStyle w:val="VerbatimChar"/>
        </w:rPr>
        <w:t xml:space="preserve">## 2 Afghanistan  2000 2666   20595360  </w:t>
      </w:r>
      <w:r>
        <w:br/>
      </w:r>
      <w:r>
        <w:rPr>
          <w:rStyle w:val="VerbatimChar"/>
        </w:rPr>
        <w:t xml:space="preserve">## 3 Brazil       1999 37737  172006362 </w:t>
      </w:r>
      <w:r>
        <w:br/>
      </w:r>
      <w:r>
        <w:rPr>
          <w:rStyle w:val="VerbatimChar"/>
        </w:rPr>
        <w:t xml:space="preserve">## 4 Brazil       2000 80488  174504898 </w:t>
      </w:r>
      <w:r>
        <w:br/>
      </w:r>
      <w:r>
        <w:rPr>
          <w:rStyle w:val="VerbatimChar"/>
        </w:rPr>
        <w:t xml:space="preserve">## 5 China        1999 212258 1272915272</w:t>
      </w:r>
      <w:r>
        <w:br/>
      </w:r>
      <w:r>
        <w:rPr>
          <w:rStyle w:val="VerbatimChar"/>
        </w:rPr>
        <w:t xml:space="preserve">## 6 China        2000 213766 1280428583</w:t>
      </w:r>
    </w:p>
    <w:p>
      <w:pPr>
        <w:pStyle w:val="FirstParagraph"/>
      </w:pPr>
      <w:r>
        <w:drawing>
          <wp:inline>
            <wp:extent cx="5334000" cy="2471711"/>
            <wp:effectExtent b="0" l="0" r="0" t="0"/>
            <wp:docPr descr="Hickham e Grolemund - separate" title="" id="1" name="Picture"/>
            <a:graphic>
              <a:graphicData uri="http://schemas.openxmlformats.org/drawingml/2006/picture">
                <pic:pic>
                  <pic:nvPicPr>
                    <pic:cNvPr descr="separate_table3.jpeg" id="0" name="Picture"/>
                    <pic:cNvPicPr>
                      <a:picLocks noChangeArrowheads="1" noChangeAspect="1"/>
                    </pic:cNvPicPr>
                  </pic:nvPicPr>
                  <pic:blipFill>
                    <a:blip r:embed="rId26"/>
                    <a:stretch>
                      <a:fillRect/>
                    </a:stretch>
                  </pic:blipFill>
                  <pic:spPr bwMode="auto">
                    <a:xfrm>
                      <a:off x="0" y="0"/>
                      <a:ext cx="5334000" cy="2471711"/>
                    </a:xfrm>
                    <a:prstGeom prst="rect">
                      <a:avLst/>
                    </a:prstGeom>
                    <a:noFill/>
                    <a:ln w="9525">
                      <a:noFill/>
                      <a:headEnd/>
                      <a:tailEnd/>
                    </a:ln>
                  </pic:spPr>
                </pic:pic>
              </a:graphicData>
            </a:graphic>
          </wp:inline>
        </w:drawing>
      </w:r>
      <w:r>
        <w:t xml:space="preserve"> </w:t>
      </w:r>
      <w:r>
        <w:t xml:space="preserve">Por padrão,</w:t>
      </w:r>
      <w:r>
        <w:t xml:space="preserve"> </w:t>
      </w:r>
      <w:r>
        <w:rPr>
          <w:iCs/>
          <w:i/>
        </w:rPr>
        <w:t xml:space="preserve">separate()</w:t>
      </w:r>
      <w:r>
        <w:t xml:space="preserve"> </w:t>
      </w:r>
      <w:r>
        <w:t xml:space="preserve">vai separar os valores sempre que aparecer um caracter não alfa-numérico ( o caracter não é um número ou letra). Por exemplo, no código acima,</w:t>
      </w:r>
      <w:r>
        <w:t xml:space="preserve"> </w:t>
      </w:r>
      <w:r>
        <w:rPr>
          <w:iCs/>
          <w:i/>
        </w:rPr>
        <w:t xml:space="preserve">separate()</w:t>
      </w:r>
      <w:r>
        <w:t xml:space="preserve"> </w:t>
      </w:r>
      <w:r>
        <w:t xml:space="preserve">separou os valores de</w:t>
      </w:r>
      <w:r>
        <w:t xml:space="preserve"> </w:t>
      </w:r>
      <w:r>
        <w:t xml:space="preserve">“</w:t>
      </w:r>
      <w:r>
        <w:t xml:space="preserve">rate</w:t>
      </w:r>
      <w:r>
        <w:t xml:space="preserve">”</w:t>
      </w:r>
      <w:r>
        <w:t xml:space="preserve"> </w:t>
      </w:r>
      <w:r>
        <w:t xml:space="preserve">com a barra. Se você desejar utilizar um caracter específico para separar uma coluna você poderá fazê-lo passando o caracter utilizando o argumento sep de</w:t>
      </w:r>
      <w:r>
        <w:t xml:space="preserve"> </w:t>
      </w:r>
      <w:r>
        <w:rPr>
          <w:iCs/>
          <w:i/>
        </w:rPr>
        <w:t xml:space="preserve">separate( )</w:t>
      </w:r>
      <w:r>
        <w:t xml:space="preserve">. Por exemplo poderíamos reescrever o código, assim:</w:t>
      </w:r>
    </w:p>
    <w:p>
      <w:pPr>
        <w:pStyle w:val="SourceCode"/>
      </w:pPr>
      <w:r>
        <w:rPr>
          <w:rStyle w:val="NormalTok"/>
        </w:rPr>
        <w:t xml:space="preserve">table3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(rate,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"cases"</w:t>
      </w:r>
      <w:r>
        <w:rPr>
          <w:rStyle w:val="NormalTok"/>
        </w:rPr>
        <w:t xml:space="preserve">, </w:t>
      </w:r>
      <w:r>
        <w:rPr>
          <w:rStyle w:val="StringTok"/>
        </w:rPr>
        <w:t xml:space="preserve">"population"</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A tibble: 6 x 4</w:t>
      </w:r>
      <w:r>
        <w:br/>
      </w:r>
      <w:r>
        <w:rPr>
          <w:rStyle w:val="VerbatimChar"/>
        </w:rPr>
        <w:t xml:space="preserve">##   country      year cases  population</w:t>
      </w:r>
      <w:r>
        <w:br/>
      </w:r>
      <w:r>
        <w:rPr>
          <w:rStyle w:val="VerbatimChar"/>
        </w:rPr>
        <w:t xml:space="preserve">##   &lt;chr&gt;       &lt;int&gt; &lt;chr&gt;  &lt;chr&gt;     </w:t>
      </w:r>
      <w:r>
        <w:br/>
      </w:r>
      <w:r>
        <w:rPr>
          <w:rStyle w:val="VerbatimChar"/>
        </w:rPr>
        <w:t xml:space="preserve">## 1 Afghanistan  1999 745    19987071  </w:t>
      </w:r>
      <w:r>
        <w:br/>
      </w:r>
      <w:r>
        <w:rPr>
          <w:rStyle w:val="VerbatimChar"/>
        </w:rPr>
        <w:t xml:space="preserve">## 2 Afghanistan  2000 2666   20595360  </w:t>
      </w:r>
      <w:r>
        <w:br/>
      </w:r>
      <w:r>
        <w:rPr>
          <w:rStyle w:val="VerbatimChar"/>
        </w:rPr>
        <w:t xml:space="preserve">## 3 Brazil       1999 37737  172006362 </w:t>
      </w:r>
      <w:r>
        <w:br/>
      </w:r>
      <w:r>
        <w:rPr>
          <w:rStyle w:val="VerbatimChar"/>
        </w:rPr>
        <w:t xml:space="preserve">## 4 Brazil       2000 80488  174504898 </w:t>
      </w:r>
      <w:r>
        <w:br/>
      </w:r>
      <w:r>
        <w:rPr>
          <w:rStyle w:val="VerbatimChar"/>
        </w:rPr>
        <w:t xml:space="preserve">## 5 China        1999 212258 1272915272</w:t>
      </w:r>
      <w:r>
        <w:br/>
      </w:r>
      <w:r>
        <w:rPr>
          <w:rStyle w:val="VerbatimChar"/>
        </w:rPr>
        <w:t xml:space="preserve">## 6 China        2000 213766 1280428583</w:t>
      </w:r>
    </w:p>
    <w:p>
      <w:pPr>
        <w:pStyle w:val="FirstParagraph"/>
      </w:pPr>
      <w:r>
        <w:t xml:space="preserve">(Formalmente, sep é uma expressão regular, sobre as quais irá aprender mais quando estudar</w:t>
      </w:r>
      <w:r>
        <w:t xml:space="preserve"> </w:t>
      </w:r>
      <w:r>
        <w:rPr>
          <w:iCs/>
          <w:i/>
        </w:rPr>
        <w:t xml:space="preserve">“</w:t>
      </w:r>
      <w:r>
        <w:rPr>
          <w:iCs/>
          <w:i/>
        </w:rPr>
        <w:t xml:space="preserve">strings</w:t>
      </w:r>
      <w:r>
        <w:rPr>
          <w:iCs/>
          <w:i/>
        </w:rPr>
        <w:t xml:space="preserve">”</w:t>
      </w:r>
      <w:r>
        <w:t xml:space="preserve">.)</w:t>
      </w:r>
    </w:p>
    <w:p>
      <w:pPr>
        <w:pStyle w:val="BodyText"/>
      </w:pPr>
      <w:r>
        <w:t xml:space="preserve">Observe atentamente os tipos das colunas: Você verificará que</w:t>
      </w:r>
      <w:r>
        <w:t xml:space="preserve"> </w:t>
      </w:r>
      <w:r>
        <w:t xml:space="preserve">“</w:t>
      </w:r>
      <w:r>
        <w:t xml:space="preserve">cases</w:t>
      </w:r>
      <w:r>
        <w:t xml:space="preserve">”</w:t>
      </w:r>
      <w:r>
        <w:t xml:space="preserve"> </w:t>
      </w:r>
      <w:r>
        <w:t xml:space="preserve">e</w:t>
      </w:r>
      <w:r>
        <w:t xml:space="preserve"> </w:t>
      </w:r>
      <w:r>
        <w:t xml:space="preserve">“</w:t>
      </w:r>
      <w:r>
        <w:t xml:space="preserve">population</w:t>
      </w:r>
      <w:r>
        <w:t xml:space="preserve">”</w:t>
      </w:r>
      <w:r>
        <w:t xml:space="preserve"> </w:t>
      </w:r>
      <w:r>
        <w:t xml:space="preserve">são colunas do tipo carácter. Este é o comportamento padrão em: o tipo da coluna permenecerá como ele se apresentava. Aqui entretanto, não foi muito útil pois estessão números. Podemos solicitar a</w:t>
      </w:r>
      <w:r>
        <w:t xml:space="preserve"> </w:t>
      </w:r>
      <w:r>
        <w:rPr>
          <w:iCs/>
          <w:i/>
        </w:rPr>
        <w:t xml:space="preserve">separate( )</w:t>
      </w:r>
      <w:r>
        <w:t xml:space="preserve"> </w:t>
      </w:r>
      <w:r>
        <w:t xml:space="preserve">para tentar uma conversão para tipos melhores com o argumento: convert = TRUE:</w:t>
      </w:r>
    </w:p>
    <w:p>
      <w:pPr>
        <w:pStyle w:val="SourceCode"/>
      </w:pPr>
      <w:r>
        <w:rPr>
          <w:rStyle w:val="NormalTok"/>
        </w:rPr>
        <w:t xml:space="preserve">table3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(rate,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"cases"</w:t>
      </w:r>
      <w:r>
        <w:rPr>
          <w:rStyle w:val="NormalTok"/>
        </w:rPr>
        <w:t xml:space="preserve">, </w:t>
      </w:r>
      <w:r>
        <w:rPr>
          <w:rStyle w:val="StringTok"/>
        </w:rPr>
        <w:t xml:space="preserve">"population"</w:t>
      </w:r>
      <w:r>
        <w:rPr>
          <w:rStyle w:val="NormalTok"/>
        </w:rPr>
        <w:t xml:space="preserve">), </w:t>
      </w:r>
      <w:r>
        <w:rPr>
          <w:rStyle w:val="AttributeTok"/>
        </w:rPr>
        <w:t xml:space="preserve">convert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6 x 4</w:t>
      </w:r>
      <w:r>
        <w:br/>
      </w:r>
      <w:r>
        <w:rPr>
          <w:rStyle w:val="VerbatimChar"/>
        </w:rPr>
        <w:t xml:space="preserve">##   country      year  cases population</w:t>
      </w:r>
      <w:r>
        <w:br/>
      </w:r>
      <w:r>
        <w:rPr>
          <w:rStyle w:val="VerbatimChar"/>
        </w:rPr>
        <w:t xml:space="preserve">##   &lt;chr&gt;       &lt;int&gt;  &lt;int&gt;      &lt;int&gt;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Você Também poderia passar um vetor de inteiros para sep.</w:t>
      </w:r>
      <w:r>
        <w:t xml:space="preserve"> </w:t>
      </w:r>
      <w:r>
        <w:rPr>
          <w:iCs/>
          <w:i/>
        </w:rPr>
        <w:t xml:space="preserve">separate( )</w:t>
      </w:r>
      <w:r>
        <w:t xml:space="preserve"> </w:t>
      </w:r>
      <w:r>
        <w:t xml:space="preserve">vai interpretar o valor das posições e separar ali. Valores positivos iniciam em 1 na parte mais à esquerda; valores negativos iniciam com -1 na parte mais à direita dos</w:t>
      </w:r>
      <w:r>
        <w:t xml:space="preserve"> </w:t>
      </w:r>
      <w:r>
        <w:rPr>
          <w:iCs/>
          <w:i/>
        </w:rPr>
        <w:t xml:space="preserve">strings</w:t>
      </w:r>
      <w:r>
        <w:t xml:space="preserve">. quando utilizar a posição para separação o valor de sep deve ser menor que o número de character no</w:t>
      </w:r>
      <w:r>
        <w:t xml:space="preserve"> </w:t>
      </w:r>
      <w:r>
        <w:rPr>
          <w:iCs/>
          <w:i/>
        </w:rPr>
        <w:t xml:space="preserve">string</w:t>
      </w:r>
      <w:r>
        <w:t xml:space="preserve">.</w:t>
      </w:r>
    </w:p>
    <w:p>
      <w:pPr>
        <w:pStyle w:val="BodyText"/>
      </w:pPr>
      <w:r>
        <w:t xml:space="preserve">Você poderia utilizar este método para separar os dois últimos dígitos de cada ano. Apesar de tornar os dados menos organizados poderá ser útil como veremos a seguir.</w:t>
      </w:r>
    </w:p>
    <w:p>
      <w:pPr>
        <w:pStyle w:val="SourceCode"/>
      </w:pPr>
      <w:r>
        <w:rPr>
          <w:rStyle w:val="NormalTok"/>
        </w:rPr>
        <w:t xml:space="preserve">table3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(year,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"century"</w:t>
      </w:r>
      <w:r>
        <w:rPr>
          <w:rStyle w:val="NormalTok"/>
        </w:rPr>
        <w:t xml:space="preserve">, </w:t>
      </w:r>
      <w:r>
        <w:rPr>
          <w:rStyle w:val="StringTok"/>
        </w:rPr>
        <w:t xml:space="preserve">"year"</w:t>
      </w:r>
      <w:r>
        <w:rPr>
          <w:rStyle w:val="NormalTok"/>
        </w:rPr>
        <w:t xml:space="preserve">), </w:t>
      </w:r>
      <w:r>
        <w:rPr>
          <w:rStyle w:val="AttributeTok"/>
        </w:rPr>
        <w:t xml:space="preserve">sep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A tibble: 6 x 4</w:t>
      </w:r>
      <w:r>
        <w:br/>
      </w:r>
      <w:r>
        <w:rPr>
          <w:rStyle w:val="VerbatimChar"/>
        </w:rPr>
        <w:t xml:space="preserve">##   country     century year  rate             </w:t>
      </w:r>
      <w:r>
        <w:br/>
      </w:r>
      <w:r>
        <w:rPr>
          <w:rStyle w:val="VerbatimChar"/>
        </w:rPr>
        <w:t xml:space="preserve">##   &lt;chr&gt;       &lt;chr&gt;   &lt;chr&gt; &lt;chr&gt;            </w:t>
      </w:r>
      <w:r>
        <w:br/>
      </w:r>
      <w:r>
        <w:rPr>
          <w:rStyle w:val="VerbatimChar"/>
        </w:rPr>
        <w:t xml:space="preserve">## 1 Afghanistan 19      99    745/19987071     </w:t>
      </w:r>
      <w:r>
        <w:br/>
      </w:r>
      <w:r>
        <w:rPr>
          <w:rStyle w:val="VerbatimChar"/>
        </w:rPr>
        <w:t xml:space="preserve">## 2 Afghanistan 20      00    2666/20595360    </w:t>
      </w:r>
      <w:r>
        <w:br/>
      </w:r>
      <w:r>
        <w:rPr>
          <w:rStyle w:val="VerbatimChar"/>
        </w:rPr>
        <w:t xml:space="preserve">## 3 Brazil      19      99    37737/172006362  </w:t>
      </w:r>
      <w:r>
        <w:br/>
      </w:r>
      <w:r>
        <w:rPr>
          <w:rStyle w:val="VerbatimChar"/>
        </w:rPr>
        <w:t xml:space="preserve">## 4 Brazil      20      00    80488/174504898  </w:t>
      </w:r>
      <w:r>
        <w:br/>
      </w:r>
      <w:r>
        <w:rPr>
          <w:rStyle w:val="VerbatimChar"/>
        </w:rPr>
        <w:t xml:space="preserve">## 5 China       19      99    212258/1272915272</w:t>
      </w:r>
      <w:r>
        <w:br/>
      </w:r>
      <w:r>
        <w:rPr>
          <w:rStyle w:val="VerbatimChar"/>
        </w:rPr>
        <w:t xml:space="preserve">## 6 China       20      00    213766/1280428583</w:t>
      </w:r>
    </w:p>
    <w:bookmarkEnd w:id="27"/>
    <w:bookmarkStart w:id="31" w:name="unite"/>
    <w:p>
      <w:pPr>
        <w:pStyle w:val="Heading3"/>
      </w:pPr>
      <w:r>
        <w:t xml:space="preserve">Unite</w:t>
      </w:r>
    </w:p>
    <w:p>
      <w:pPr>
        <w:pStyle w:val="FirstParagraph"/>
      </w:pPr>
      <w:r>
        <w:t xml:space="preserve">unite() é o inverso de separate(): combina multiplas colunas em uma única coluna. Você utilizará menos vezes do que separate(),mas ainda assim poderá provar-se uma ferramenta útil.</w:t>
      </w:r>
    </w:p>
    <w:p>
      <w:pPr>
        <w:pStyle w:val="CaptionedFigure"/>
      </w:pPr>
      <w:r>
        <w:drawing>
          <wp:inline>
            <wp:extent cx="5334000" cy="2256692"/>
            <wp:effectExtent b="0" l="0" r="0" t="0"/>
            <wp:docPr descr="Hickham e Grolemund - unite" title="" id="1" name="Picture"/>
            <a:graphic>
              <a:graphicData uri="http://schemas.openxmlformats.org/drawingml/2006/picture">
                <pic:pic>
                  <pic:nvPicPr>
                    <pic:cNvPr descr="uniting-table5.jpeg" id="0" name="Picture"/>
                    <pic:cNvPicPr>
                      <a:picLocks noChangeArrowheads="1" noChangeAspect="1"/>
                    </pic:cNvPicPr>
                  </pic:nvPicPr>
                  <pic:blipFill>
                    <a:blip r:embed="rId28"/>
                    <a:stretch>
                      <a:fillRect/>
                    </a:stretch>
                  </pic:blipFill>
                  <pic:spPr bwMode="auto">
                    <a:xfrm>
                      <a:off x="0" y="0"/>
                      <a:ext cx="5334000" cy="2256692"/>
                    </a:xfrm>
                    <a:prstGeom prst="rect">
                      <a:avLst/>
                    </a:prstGeom>
                    <a:noFill/>
                    <a:ln w="9525">
                      <a:noFill/>
                      <a:headEnd/>
                      <a:tailEnd/>
                    </a:ln>
                  </pic:spPr>
                </pic:pic>
              </a:graphicData>
            </a:graphic>
          </wp:inline>
        </w:drawing>
      </w:r>
    </w:p>
    <w:p>
      <w:pPr>
        <w:pStyle w:val="ImageCaption"/>
      </w:pPr>
      <w:r>
        <w:t xml:space="preserve">Hickham e Grolemund - unite</w:t>
      </w:r>
    </w:p>
    <w:p>
      <w:pPr>
        <w:pStyle w:val="BodyText"/>
      </w:pPr>
      <w:r>
        <w:t xml:space="preserve">Podemos utilizar unite() to rejuntar as variáveis</w:t>
      </w:r>
      <w:r>
        <w:t xml:space="preserve"> </w:t>
      </w:r>
      <w:r>
        <w:t xml:space="preserve">“</w:t>
      </w:r>
      <w:r>
        <w:t xml:space="preserve">century</w:t>
      </w:r>
      <w:r>
        <w:t xml:space="preserve">”</w:t>
      </w:r>
      <w:r>
        <w:t xml:space="preserve"> </w:t>
      </w:r>
      <w:r>
        <w:t xml:space="preserve">e</w:t>
      </w:r>
      <w:r>
        <w:t xml:space="preserve"> </w:t>
      </w:r>
      <w:r>
        <w:t xml:space="preserve">“</w:t>
      </w:r>
      <w:r>
        <w:t xml:space="preserve">year</w:t>
      </w:r>
      <w:r>
        <w:t xml:space="preserve">”</w:t>
      </w:r>
      <w:r>
        <w:t xml:space="preserve">, as colunas que criamos no exemplo anterior. Cujos dados encontram-se salvos tidyr::table5. unite() toma como parâmetros: um data frame, o nome da variável a ser criada</w:t>
      </w:r>
      <w:r>
        <w:t xml:space="preserve"> </w:t>
      </w:r>
      <w:r>
        <w:t xml:space="preserve">“</w:t>
      </w:r>
      <w:r>
        <w:t xml:space="preserve">new</w:t>
      </w:r>
      <w:r>
        <w:t xml:space="preserve">”</w:t>
      </w:r>
      <w:r>
        <w:t xml:space="preserve">, e o conjunto de colunas a juntar, novamente no mesmo estilo de dplyr::select()</w:t>
      </w:r>
    </w:p>
    <w:p>
      <w:pPr>
        <w:pStyle w:val="SourceCode"/>
      </w:pPr>
      <w:r>
        <w:rPr>
          <w:rStyle w:val="NormalTok"/>
        </w:rPr>
        <w:t xml:space="preserve">table5 </w:t>
      </w:r>
      <w:r>
        <w:rPr>
          <w:rStyle w:val="SpecialCharTok"/>
        </w:rPr>
        <w:t xml:space="preserve">%&gt;%</w:t>
      </w:r>
      <w:r>
        <w:rPr>
          <w:rStyle w:val="NormalTok"/>
        </w:rPr>
        <w:t xml:space="preserve"> </w:t>
      </w:r>
      <w:r>
        <w:br/>
      </w:r>
      <w:r>
        <w:rPr>
          <w:rStyle w:val="NormalTok"/>
        </w:rPr>
        <w:t xml:space="preserve">  </w:t>
      </w:r>
      <w:r>
        <w:rPr>
          <w:rStyle w:val="FunctionTok"/>
        </w:rPr>
        <w:t xml:space="preserve">unite</w:t>
      </w:r>
      <w:r>
        <w:rPr>
          <w:rStyle w:val="NormalTok"/>
        </w:rPr>
        <w:t xml:space="preserve">(new, century, year)</w:t>
      </w:r>
    </w:p>
    <w:p>
      <w:pPr>
        <w:pStyle w:val="SourceCode"/>
      </w:pPr>
      <w:r>
        <w:rPr>
          <w:rStyle w:val="VerbatimChar"/>
        </w:rPr>
        <w:t xml:space="preserve">## # A tibble: 6 x 3</w:t>
      </w:r>
      <w:r>
        <w:br/>
      </w:r>
      <w:r>
        <w:rPr>
          <w:rStyle w:val="VerbatimChar"/>
        </w:rPr>
        <w:t xml:space="preserve">##   country     new   rate             </w:t>
      </w:r>
      <w:r>
        <w:br/>
      </w:r>
      <w:r>
        <w:rPr>
          <w:rStyle w:val="VerbatimChar"/>
        </w:rPr>
        <w:t xml:space="preserve">##   &lt;chr&gt;       &lt;chr&gt; &lt;chr&gt;            </w:t>
      </w:r>
      <w:r>
        <w:br/>
      </w:r>
      <w:r>
        <w:rPr>
          <w:rStyle w:val="VerbatimChar"/>
        </w:rPr>
        <w:t xml:space="preserve">## 1 Afghanistan 19_99 745/19987071     </w:t>
      </w:r>
      <w:r>
        <w:br/>
      </w:r>
      <w:r>
        <w:rPr>
          <w:rStyle w:val="VerbatimChar"/>
        </w:rPr>
        <w:t xml:space="preserve">## 2 Afghanistan 20_00 2666/20595360    </w:t>
      </w:r>
      <w:r>
        <w:br/>
      </w:r>
      <w:r>
        <w:rPr>
          <w:rStyle w:val="VerbatimChar"/>
        </w:rPr>
        <w:t xml:space="preserve">## 3 Brazil      19_99 37737/172006362  </w:t>
      </w:r>
      <w:r>
        <w:br/>
      </w:r>
      <w:r>
        <w:rPr>
          <w:rStyle w:val="VerbatimChar"/>
        </w:rPr>
        <w:t xml:space="preserve">## 4 Brazil      20_00 80488/174504898  </w:t>
      </w:r>
      <w:r>
        <w:br/>
      </w:r>
      <w:r>
        <w:rPr>
          <w:rStyle w:val="VerbatimChar"/>
        </w:rPr>
        <w:t xml:space="preserve">## 5 China       19_99 212258/1272915272</w:t>
      </w:r>
      <w:r>
        <w:br/>
      </w:r>
      <w:r>
        <w:rPr>
          <w:rStyle w:val="VerbatimChar"/>
        </w:rPr>
        <w:t xml:space="preserve">## 6 China       20_00 213766/1280428583</w:t>
      </w:r>
    </w:p>
    <w:p>
      <w:pPr>
        <w:pStyle w:val="FirstParagraph"/>
      </w:pPr>
      <w:r>
        <w:t xml:space="preserve">Neste caso também precisaremos de utilizar o argumento sep. O padrão será por um caracter de sublinhado (_) entre os valores de diferentes colunas. Aqui não desejamos nenhum separador então utiliza-se "":</w:t>
      </w:r>
    </w:p>
    <w:p>
      <w:pPr>
        <w:pStyle w:val="SourceCode"/>
      </w:pPr>
      <w:r>
        <w:rPr>
          <w:rStyle w:val="NormalTok"/>
        </w:rPr>
        <w:t xml:space="preserve">table5 </w:t>
      </w:r>
      <w:r>
        <w:rPr>
          <w:rStyle w:val="SpecialCharTok"/>
        </w:rPr>
        <w:t xml:space="preserve">%&gt;%</w:t>
      </w:r>
      <w:r>
        <w:rPr>
          <w:rStyle w:val="NormalTok"/>
        </w:rPr>
        <w:t xml:space="preserve"> </w:t>
      </w:r>
      <w:r>
        <w:br/>
      </w:r>
      <w:r>
        <w:rPr>
          <w:rStyle w:val="NormalTok"/>
        </w:rPr>
        <w:t xml:space="preserve">  </w:t>
      </w:r>
      <w:r>
        <w:rPr>
          <w:rStyle w:val="FunctionTok"/>
        </w:rPr>
        <w:t xml:space="preserve">unite</w:t>
      </w:r>
      <w:r>
        <w:rPr>
          <w:rStyle w:val="NormalTok"/>
        </w:rPr>
        <w:t xml:space="preserve">(new, century, year,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A tibble: 6 x 3</w:t>
      </w:r>
      <w:r>
        <w:br/>
      </w:r>
      <w:r>
        <w:rPr>
          <w:rStyle w:val="VerbatimChar"/>
        </w:rPr>
        <w:t xml:space="preserve">##   country     new   rate             </w:t>
      </w:r>
      <w:r>
        <w:br/>
      </w:r>
      <w:r>
        <w:rPr>
          <w:rStyle w:val="VerbatimChar"/>
        </w:rPr>
        <w:t xml:space="preserve">##   &lt;chr&gt;       &lt;chr&gt;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Exercícios</w:t>
      </w:r>
    </w:p>
    <w:p>
      <w:pPr>
        <w:numPr>
          <w:ilvl w:val="0"/>
          <w:numId w:val="1003"/>
        </w:numPr>
        <w:pStyle w:val="Compact"/>
      </w:pPr>
      <w:r>
        <w:t xml:space="preserve">O que os argumentos</w:t>
      </w:r>
      <w:r>
        <w:t xml:space="preserve"> </w:t>
      </w:r>
      <w:r>
        <w:t xml:space="preserve">“</w:t>
      </w:r>
      <w:r>
        <w:t xml:space="preserve">extra</w:t>
      </w:r>
      <w:r>
        <w:t xml:space="preserve">”</w:t>
      </w:r>
      <w:r>
        <w:t xml:space="preserve"> </w:t>
      </w:r>
      <w:r>
        <w:t xml:space="preserve">e</w:t>
      </w:r>
      <w:r>
        <w:t xml:space="preserve"> </w:t>
      </w:r>
      <w:r>
        <w:t xml:space="preserve">“</w:t>
      </w:r>
      <w:r>
        <w:t xml:space="preserve">fill</w:t>
      </w:r>
      <w:r>
        <w:t xml:space="preserve">”</w:t>
      </w:r>
      <w:r>
        <w:t xml:space="preserve"> </w:t>
      </w:r>
      <w:r>
        <w:t xml:space="preserve">fazem em</w:t>
      </w:r>
      <w:r>
        <w:t xml:space="preserve"> </w:t>
      </w:r>
      <w:r>
        <w:rPr>
          <w:iCs/>
          <w:i/>
        </w:rPr>
        <w:t xml:space="preserve">separate( )</w:t>
      </w:r>
      <w:r>
        <w:t xml:space="preserve">? Experimente as várias opções com os seguintes conjunto de dados.</w:t>
      </w:r>
    </w:p>
    <w:p>
      <w:pPr>
        <w:pStyle w:val="FirstParagraph"/>
      </w:pPr>
      <w:r>
        <w:t xml:space="preserve">tibble(x = c(</w:t>
      </w:r>
      <w:r>
        <w:t xml:space="preserve">“</w:t>
      </w:r>
      <w:r>
        <w:t xml:space="preserve">a,b,c</w:t>
      </w:r>
      <w:r>
        <w:t xml:space="preserve">”</w:t>
      </w:r>
      <w:r>
        <w:t xml:space="preserve">,</w:t>
      </w:r>
      <w:r>
        <w:t xml:space="preserve"> </w:t>
      </w:r>
      <w:r>
        <w:t xml:space="preserve">“</w:t>
      </w:r>
      <w:r>
        <w:t xml:space="preserve">d,e,f,g</w:t>
      </w:r>
      <w:r>
        <w:t xml:space="preserve">”</w:t>
      </w:r>
      <w:r>
        <w:t xml:space="preserve">,</w:t>
      </w:r>
      <w:r>
        <w:t xml:space="preserve"> </w:t>
      </w:r>
      <w:r>
        <w:t xml:space="preserve">“</w:t>
      </w:r>
      <w:r>
        <w:t xml:space="preserve">h,i,j</w:t>
      </w:r>
      <w:r>
        <w:t xml:space="preserve">”</w:t>
      </w:r>
      <w:r>
        <w:t xml:space="preserve">)) %&gt;%</w:t>
      </w:r>
      <w:r>
        <w:t xml:space="preserve"> </w:t>
      </w:r>
      <w:r>
        <w:t xml:space="preserve">separate(x, c(</w:t>
      </w:r>
      <w:r>
        <w:t xml:space="preserve">“</w:t>
      </w:r>
      <w:r>
        <w:t xml:space="preserve">one</w:t>
      </w:r>
      <w:r>
        <w:t xml:space="preserve">”</w:t>
      </w:r>
      <w:r>
        <w:t xml:space="preserve">,</w:t>
      </w:r>
      <w:r>
        <w:t xml:space="preserve"> </w:t>
      </w:r>
      <w:r>
        <w:t xml:space="preserve">“</w:t>
      </w:r>
      <w:r>
        <w:t xml:space="preserve">two</w:t>
      </w:r>
      <w:r>
        <w:t xml:space="preserve">”</w:t>
      </w:r>
      <w:r>
        <w:t xml:space="preserve">,</w:t>
      </w:r>
      <w:r>
        <w:t xml:space="preserve"> </w:t>
      </w:r>
      <w:r>
        <w:t xml:space="preserve">“</w:t>
      </w:r>
      <w:r>
        <w:t xml:space="preserve">three</w:t>
      </w:r>
      <w:r>
        <w:t xml:space="preserve">”</w:t>
      </w:r>
      <w:r>
        <w:t xml:space="preserve">))</w:t>
      </w:r>
    </w:p>
    <w:p>
      <w:pPr>
        <w:pStyle w:val="BodyText"/>
      </w:pPr>
      <w:r>
        <w:t xml:space="preserve">tibble(x = c(</w:t>
      </w:r>
      <w:r>
        <w:t xml:space="preserve">“</w:t>
      </w:r>
      <w:r>
        <w:t xml:space="preserve">a,b,c</w:t>
      </w:r>
      <w:r>
        <w:t xml:space="preserve">”</w:t>
      </w:r>
      <w:r>
        <w:t xml:space="preserve">,</w:t>
      </w:r>
      <w:r>
        <w:t xml:space="preserve"> </w:t>
      </w:r>
      <w:r>
        <w:t xml:space="preserve">“</w:t>
      </w:r>
      <w:r>
        <w:t xml:space="preserve">d,e</w:t>
      </w:r>
      <w:r>
        <w:t xml:space="preserve">”</w:t>
      </w:r>
      <w:r>
        <w:t xml:space="preserve">,</w:t>
      </w:r>
      <w:r>
        <w:t xml:space="preserve"> </w:t>
      </w:r>
      <w:r>
        <w:t xml:space="preserve">“</w:t>
      </w:r>
      <w:r>
        <w:t xml:space="preserve">f,g,i</w:t>
      </w:r>
      <w:r>
        <w:t xml:space="preserve">”</w:t>
      </w:r>
      <w:r>
        <w:t xml:space="preserve">)) %&gt;%</w:t>
      </w:r>
      <w:r>
        <w:t xml:space="preserve"> </w:t>
      </w:r>
      <w:r>
        <w:t xml:space="preserve">separate(x, c(</w:t>
      </w:r>
      <w:r>
        <w:t xml:space="preserve">“</w:t>
      </w:r>
      <w:r>
        <w:t xml:space="preserve">one</w:t>
      </w:r>
      <w:r>
        <w:t xml:space="preserve">”</w:t>
      </w:r>
      <w:r>
        <w:t xml:space="preserve">,</w:t>
      </w:r>
      <w:r>
        <w:t xml:space="preserve"> </w:t>
      </w:r>
      <w:r>
        <w:t xml:space="preserve">“</w:t>
      </w:r>
      <w:r>
        <w:t xml:space="preserve">two</w:t>
      </w:r>
      <w:r>
        <w:t xml:space="preserve">”</w:t>
      </w:r>
      <w:r>
        <w:t xml:space="preserve">,</w:t>
      </w:r>
      <w:r>
        <w:t xml:space="preserve"> </w:t>
      </w:r>
      <w:r>
        <w:t xml:space="preserve">“</w:t>
      </w:r>
      <w:r>
        <w:t xml:space="preserve">three</w:t>
      </w:r>
      <w:r>
        <w:t xml:space="preserve">”</w:t>
      </w:r>
      <w:r>
        <w:t xml:space="preserve">))</w:t>
      </w:r>
    </w:p>
    <w:p>
      <w:pPr>
        <w:numPr>
          <w:ilvl w:val="0"/>
          <w:numId w:val="1004"/>
        </w:numPr>
      </w:pPr>
      <w:r>
        <w:t xml:space="preserve">Ambos</w:t>
      </w:r>
      <w:r>
        <w:t xml:space="preserve"> </w:t>
      </w:r>
      <w:r>
        <w:rPr>
          <w:iCs/>
          <w:i/>
        </w:rPr>
        <w:t xml:space="preserve">unite( )</w:t>
      </w:r>
      <w:r>
        <w:t xml:space="preserve"> </w:t>
      </w:r>
      <w:r>
        <w:t xml:space="preserve">e</w:t>
      </w:r>
      <w:r>
        <w:t xml:space="preserve"> </w:t>
      </w:r>
      <w:r>
        <w:rPr>
          <w:iCs/>
          <w:i/>
        </w:rPr>
        <w:t xml:space="preserve">separate( )</w:t>
      </w:r>
      <w:r>
        <w:t xml:space="preserve"> </w:t>
      </w:r>
      <w:r>
        <w:t xml:space="preserve">tem um argumento</w:t>
      </w:r>
      <w:r>
        <w:t xml:space="preserve"> </w:t>
      </w:r>
      <w:r>
        <w:t xml:space="preserve">“</w:t>
      </w:r>
      <w:r>
        <w:t xml:space="preserve">remove</w:t>
      </w:r>
      <w:r>
        <w:t xml:space="preserve">”</w:t>
      </w:r>
      <w:r>
        <w:t xml:space="preserve">. O que ele faz? Porque deve atribuir FALSE a ele?</w:t>
      </w:r>
    </w:p>
    <w:p>
      <w:pPr>
        <w:numPr>
          <w:ilvl w:val="0"/>
          <w:numId w:val="1004"/>
        </w:numPr>
      </w:pPr>
      <w:r>
        <w:t xml:space="preserve">Compare e contraste</w:t>
      </w:r>
      <w:r>
        <w:t xml:space="preserve"> </w:t>
      </w:r>
      <w:r>
        <w:rPr>
          <w:iCs/>
          <w:i/>
        </w:rPr>
        <w:t xml:space="preserve">separate( )</w:t>
      </w:r>
      <w:r>
        <w:t xml:space="preserve"> </w:t>
      </w:r>
      <w:r>
        <w:t xml:space="preserve">e</w:t>
      </w:r>
      <w:r>
        <w:t xml:space="preserve"> </w:t>
      </w:r>
      <w:r>
        <w:rPr>
          <w:iCs/>
          <w:i/>
        </w:rPr>
        <w:t xml:space="preserve">extract( )</w:t>
      </w:r>
      <w:r>
        <w:t xml:space="preserve">. Porque há três variações de separação (por posição, pelo separador, e com grupos), mas apenas um</w:t>
      </w:r>
      <w:r>
        <w:t xml:space="preserve"> </w:t>
      </w:r>
      <w:r>
        <w:rPr>
          <w:iCs/>
          <w:i/>
        </w:rPr>
        <w:t xml:space="preserve">unite( )</w:t>
      </w:r>
      <w:r>
        <w:t xml:space="preserve">?</w:t>
      </w:r>
    </w:p>
    <w:bookmarkStart w:id="30" w:name="valores-faltantes"/>
    <w:p>
      <w:pPr>
        <w:pStyle w:val="Heading4"/>
      </w:pPr>
      <w:r>
        <w:t xml:space="preserve">Valores faltantes</w:t>
      </w:r>
    </w:p>
    <w:p>
      <w:pPr>
        <w:pStyle w:val="FirstParagraph"/>
      </w:pPr>
      <w:r>
        <w:t xml:space="preserve">Mudar as representações de um conjunto de dados trás a tona uma importante questão relacionada a valores faltantes. Surprendentemente, um valor poderá estar faltando em uma de duas possíveis formas:</w:t>
      </w:r>
    </w:p>
    <w:p>
      <w:pPr>
        <w:numPr>
          <w:ilvl w:val="0"/>
          <w:numId w:val="1005"/>
        </w:numPr>
      </w:pPr>
      <w:r>
        <w:t xml:space="preserve">Explicitamente, i.e. representado por NA.</w:t>
      </w:r>
    </w:p>
    <w:p>
      <w:pPr>
        <w:numPr>
          <w:ilvl w:val="0"/>
          <w:numId w:val="1005"/>
        </w:numPr>
      </w:pPr>
      <w:r>
        <w:t xml:space="preserve">Implicitamente, i.e. simplesmente não estando presente nos dados.</w:t>
      </w:r>
    </w:p>
    <w:p>
      <w:pPr>
        <w:pStyle w:val="FirstParagraph"/>
      </w:pPr>
      <w:r>
        <w:t xml:space="preserve">Ilustraremos esta ideia com um conjunto de dados muito simples:</w:t>
      </w:r>
    </w:p>
    <w:p>
      <w:pPr>
        <w:pStyle w:val="SourceCode"/>
      </w:pPr>
      <w:r>
        <w:rPr>
          <w:rStyle w:val="NormalTok"/>
        </w:rPr>
        <w:t xml:space="preserve">(stocks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2015</w:t>
      </w:r>
      <w:r>
        <w:rPr>
          <w:rStyle w:val="NormalTok"/>
        </w:rPr>
        <w:t xml:space="preserve">, </w:t>
      </w:r>
      <w:r>
        <w:rPr>
          <w:rStyle w:val="DecValTok"/>
        </w:rPr>
        <w:t xml:space="preserve">2015</w:t>
      </w:r>
      <w:r>
        <w:rPr>
          <w:rStyle w:val="NormalTok"/>
        </w:rPr>
        <w:t xml:space="preserve">, </w:t>
      </w:r>
      <w:r>
        <w:rPr>
          <w:rStyle w:val="DecValTok"/>
        </w:rPr>
        <w:t xml:space="preserve">2015</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2016</w:t>
      </w:r>
      <w:r>
        <w:rPr>
          <w:rStyle w:val="NormalTok"/>
        </w:rPr>
        <w:t xml:space="preserve">, </w:t>
      </w:r>
      <w:r>
        <w:rPr>
          <w:rStyle w:val="DecValTok"/>
        </w:rPr>
        <w:t xml:space="preserve">2016</w:t>
      </w:r>
      <w:r>
        <w:rPr>
          <w:rStyle w:val="NormalTok"/>
        </w:rPr>
        <w:t xml:space="preserve">),</w:t>
      </w:r>
      <w:r>
        <w:br/>
      </w:r>
      <w:r>
        <w:rPr>
          <w:rStyle w:val="NormalTok"/>
        </w:rPr>
        <w:t xml:space="preserve">  </w:t>
      </w:r>
      <w:r>
        <w:rPr>
          <w:rStyle w:val="AttributeTok"/>
        </w:rPr>
        <w:t xml:space="preserve">qtr    =</w:t>
      </w:r>
      <w:r>
        <w:rPr>
          <w:rStyle w:val="NormalTok"/>
        </w:rPr>
        <w:t xml:space="preserve"> </w:t>
      </w:r>
      <w:r>
        <w:rPr>
          <w:rStyle w:val="FunctionTok"/>
        </w:rPr>
        <w:t xml:space="preserve">c</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FunctionTok"/>
        </w:rPr>
        <w:t xml:space="preserve">c</w:t>
      </w:r>
      <w:r>
        <w:rPr>
          <w:rStyle w:val="NormalTok"/>
        </w:rPr>
        <w:t xml:space="preserve">(</w:t>
      </w:r>
      <w:r>
        <w:rPr>
          <w:rStyle w:val="FloatTok"/>
        </w:rPr>
        <w:t xml:space="preserve">1.88</w:t>
      </w:r>
      <w:r>
        <w:rPr>
          <w:rStyle w:val="NormalTok"/>
        </w:rPr>
        <w:t xml:space="preserve">, </w:t>
      </w:r>
      <w:r>
        <w:rPr>
          <w:rStyle w:val="FloatTok"/>
        </w:rPr>
        <w:t xml:space="preserve">0.59</w:t>
      </w:r>
      <w:r>
        <w:rPr>
          <w:rStyle w:val="NormalTok"/>
        </w:rPr>
        <w:t xml:space="preserve">, </w:t>
      </w:r>
      <w:r>
        <w:rPr>
          <w:rStyle w:val="FloatTok"/>
        </w:rPr>
        <w:t xml:space="preserve">0.35</w:t>
      </w:r>
      <w:r>
        <w:rPr>
          <w:rStyle w:val="NormalTok"/>
        </w:rPr>
        <w:t xml:space="preserve">,   </w:t>
      </w:r>
      <w:r>
        <w:rPr>
          <w:rStyle w:val="ConstantTok"/>
        </w:rPr>
        <w:t xml:space="preserve">NA</w:t>
      </w:r>
      <w:r>
        <w:rPr>
          <w:rStyle w:val="NormalTok"/>
        </w:rPr>
        <w:t xml:space="preserve">, </w:t>
      </w:r>
      <w:r>
        <w:rPr>
          <w:rStyle w:val="FloatTok"/>
        </w:rPr>
        <w:t xml:space="preserve">0.92</w:t>
      </w:r>
      <w:r>
        <w:rPr>
          <w:rStyle w:val="NormalTok"/>
        </w:rPr>
        <w:t xml:space="preserve">, </w:t>
      </w:r>
      <w:r>
        <w:rPr>
          <w:rStyle w:val="FloatTok"/>
        </w:rPr>
        <w:t xml:space="preserve">0.17</w:t>
      </w:r>
      <w:r>
        <w:rPr>
          <w:rStyle w:val="NormalTok"/>
        </w:rPr>
        <w:t xml:space="preserve">, </w:t>
      </w:r>
      <w:r>
        <w:rPr>
          <w:rStyle w:val="FloatTok"/>
        </w:rPr>
        <w:t xml:space="preserve">2.66</w:t>
      </w:r>
      <w:r>
        <w:rPr>
          <w:rStyle w:val="NormalTok"/>
        </w:rPr>
        <w:t xml:space="preserve">)</w:t>
      </w:r>
      <w:r>
        <w:br/>
      </w:r>
      <w:r>
        <w:rPr>
          <w:rStyle w:val="NormalTok"/>
        </w:rPr>
        <w:t xml:space="preserve">))</w:t>
      </w:r>
    </w:p>
    <w:p>
      <w:pPr>
        <w:pStyle w:val="SourceCode"/>
      </w:pPr>
      <w:r>
        <w:rPr>
          <w:rStyle w:val="VerbatimChar"/>
        </w:rPr>
        <w:t xml:space="preserve">## # A tibble: 7 x 3</w:t>
      </w:r>
      <w:r>
        <w:br/>
      </w:r>
      <w:r>
        <w:rPr>
          <w:rStyle w:val="VerbatimChar"/>
        </w:rPr>
        <w:t xml:space="preserve">##    year   qtr return</w:t>
      </w:r>
      <w:r>
        <w:br/>
      </w:r>
      <w:r>
        <w:rPr>
          <w:rStyle w:val="VerbatimChar"/>
        </w:rPr>
        <w:t xml:space="preserve">##   &lt;dbl&gt; &lt;dbl&gt;  &lt;dbl&gt;</w:t>
      </w:r>
      <w:r>
        <w:br/>
      </w:r>
      <w:r>
        <w:rPr>
          <w:rStyle w:val="VerbatimChar"/>
        </w:rPr>
        <w:t xml:space="preserve">## 1  2015     1   1.88</w:t>
      </w:r>
      <w:r>
        <w:br/>
      </w:r>
      <w:r>
        <w:rPr>
          <w:rStyle w:val="VerbatimChar"/>
        </w:rPr>
        <w:t xml:space="preserve">## 2  2015     2   0.59</w:t>
      </w:r>
      <w:r>
        <w:br/>
      </w:r>
      <w:r>
        <w:rPr>
          <w:rStyle w:val="VerbatimChar"/>
        </w:rPr>
        <w:t xml:space="preserve">## 3  2015     3   0.35</w:t>
      </w:r>
      <w:r>
        <w:br/>
      </w:r>
      <w:r>
        <w:rPr>
          <w:rStyle w:val="VerbatimChar"/>
        </w:rPr>
        <w:t xml:space="preserve">## 4  2015     4  NA   </w:t>
      </w:r>
      <w:r>
        <w:br/>
      </w:r>
      <w:r>
        <w:rPr>
          <w:rStyle w:val="VerbatimChar"/>
        </w:rPr>
        <w:t xml:space="preserve">## 5  2016     2   0.92</w:t>
      </w:r>
      <w:r>
        <w:br/>
      </w:r>
      <w:r>
        <w:rPr>
          <w:rStyle w:val="VerbatimChar"/>
        </w:rPr>
        <w:t xml:space="preserve">## 6  2016     3   0.17</w:t>
      </w:r>
      <w:r>
        <w:br/>
      </w:r>
      <w:r>
        <w:rPr>
          <w:rStyle w:val="VerbatimChar"/>
        </w:rPr>
        <w:t xml:space="preserve">## 7  2016     4   2.66</w:t>
      </w:r>
    </w:p>
    <w:p>
      <w:pPr>
        <w:pStyle w:val="FirstParagraph"/>
      </w:pPr>
      <w:r>
        <w:t xml:space="preserve">Há dois dados faltando neste conjunto de dados.</w:t>
      </w:r>
    </w:p>
    <w:p>
      <w:pPr>
        <w:pStyle w:val="BodyText"/>
      </w:pPr>
      <w:r>
        <w:t xml:space="preserve">O retorno do quarto trimestre de 2015 falta explicitamente, porque onde deveria ter um valor contém NA.</w:t>
      </w:r>
    </w:p>
    <w:p>
      <w:pPr>
        <w:pStyle w:val="BodyText"/>
      </w:pPr>
      <w:r>
        <w:t xml:space="preserve">O retorno do primeiro trimestre de 2016 falta implicitamente, porquê simplismente não aparece no conjunto de dados.</w:t>
      </w:r>
    </w:p>
    <w:p>
      <w:pPr>
        <w:pStyle w:val="BodyText"/>
      </w:pPr>
      <w:r>
        <w:t xml:space="preserve">Uma forma de compreender a diferença: Um valor que falta explicitamente é a presença de uma ausência; e a falta implicitamente é a ausência de uma presença.</w:t>
      </w:r>
    </w:p>
    <w:p>
      <w:pPr>
        <w:pStyle w:val="BodyText"/>
      </w:pPr>
      <w:r>
        <w:t xml:space="preserve">A forma de representação de um conjunto de dados pode tornar ausências implícitas em explicitas.</w:t>
      </w:r>
      <w:r>
        <w:t xml:space="preserve"> </w:t>
      </w:r>
      <w:r>
        <w:t xml:space="preserve">Por exemplo, poderemos tornar os valores faltantes explicitos pondo os anos, years, numa coluna:</w:t>
      </w:r>
    </w:p>
    <w:p>
      <w:pPr>
        <w:pStyle w:val="SourceCode"/>
      </w:pPr>
      <w:r>
        <w:rPr>
          <w:rStyle w:val="NormalTok"/>
        </w:rPr>
        <w:t xml:space="preserve">stocks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(year, return)</w:t>
      </w:r>
    </w:p>
    <w:p>
      <w:pPr>
        <w:pStyle w:val="SourceCode"/>
      </w:pPr>
      <w:r>
        <w:rPr>
          <w:rStyle w:val="VerbatimChar"/>
        </w:rPr>
        <w:t xml:space="preserve">## # A tibble: 4 x 3</w:t>
      </w:r>
      <w:r>
        <w:br/>
      </w:r>
      <w:r>
        <w:rPr>
          <w:rStyle w:val="VerbatimChar"/>
        </w:rPr>
        <w:t xml:space="preserve">##     qtr `2015` `2016`</w:t>
      </w:r>
      <w:r>
        <w:br/>
      </w:r>
      <w:r>
        <w:rPr>
          <w:rStyle w:val="VerbatimChar"/>
        </w:rPr>
        <w:t xml:space="preserve">##   &lt;dbl&gt;  &lt;dbl&gt;  &lt;dbl&gt;</w:t>
      </w:r>
      <w:r>
        <w:br/>
      </w:r>
      <w:r>
        <w:rPr>
          <w:rStyle w:val="VerbatimChar"/>
        </w:rPr>
        <w:t xml:space="preserve">## 1     1   1.88  NA   </w:t>
      </w:r>
      <w:r>
        <w:br/>
      </w:r>
      <w:r>
        <w:rPr>
          <w:rStyle w:val="VerbatimChar"/>
        </w:rPr>
        <w:t xml:space="preserve">## 2     2   0.59   0.92</w:t>
      </w:r>
      <w:r>
        <w:br/>
      </w:r>
      <w:r>
        <w:rPr>
          <w:rStyle w:val="VerbatimChar"/>
        </w:rPr>
        <w:t xml:space="preserve">## 3     3   0.35   0.17</w:t>
      </w:r>
      <w:r>
        <w:br/>
      </w:r>
      <w:r>
        <w:rPr>
          <w:rStyle w:val="VerbatimChar"/>
        </w:rPr>
        <w:t xml:space="preserve">## 4     4  NA      2.66</w:t>
      </w:r>
    </w:p>
    <w:p>
      <w:pPr>
        <w:pStyle w:val="FirstParagraph"/>
      </w:pPr>
      <w:r>
        <w:t xml:space="preserve">Porque estes valores explícitos faltantes podem não serem importantes em outras representações dos dados, você pode ajustar no</w:t>
      </w:r>
      <w:r>
        <w:t xml:space="preserve"> </w:t>
      </w:r>
      <w:r>
        <w:rPr>
          <w:iCs/>
          <w:i/>
        </w:rPr>
        <w:t xml:space="preserve">pivot_longer()</w:t>
      </w:r>
      <w:r>
        <w:t xml:space="preserve"> </w:t>
      </w:r>
      <w:r>
        <w:t xml:space="preserve">na.rm = TRUE para tornar valores faltantes explícitos em implícitos.</w:t>
      </w:r>
    </w:p>
    <w:p>
      <w:pPr>
        <w:pStyle w:val="BodyText"/>
      </w:pPr>
      <w:r>
        <w:t xml:space="preserve">Outra ferramenta importante para fazer os dados faltantes explicitos em um conjunto de dados organizado é</w:t>
      </w:r>
      <w:r>
        <w:t xml:space="preserve"> </w:t>
      </w:r>
      <w:r>
        <w:rPr>
          <w:iCs/>
          <w:i/>
        </w:rPr>
        <w:t xml:space="preserve">complete( )</w:t>
      </w:r>
      <w:r>
        <w:t xml:space="preserve">:</w:t>
      </w:r>
    </w:p>
    <w:p>
      <w:pPr>
        <w:pStyle w:val="SourceCode"/>
      </w:pPr>
      <w:r>
        <w:rPr>
          <w:rStyle w:val="NormalTok"/>
        </w:rPr>
        <w:t xml:space="preserve">stocks </w:t>
      </w:r>
      <w:r>
        <w:rPr>
          <w:rStyle w:val="SpecialCharTok"/>
        </w:rPr>
        <w:t xml:space="preserve">%&gt;%</w:t>
      </w:r>
      <w:r>
        <w:rPr>
          <w:rStyle w:val="NormalTok"/>
        </w:rPr>
        <w:t xml:space="preserve"> </w:t>
      </w:r>
      <w:r>
        <w:br/>
      </w:r>
      <w:r>
        <w:rPr>
          <w:rStyle w:val="NormalTok"/>
        </w:rPr>
        <w:t xml:space="preserve">  </w:t>
      </w:r>
      <w:r>
        <w:rPr>
          <w:rStyle w:val="FunctionTok"/>
        </w:rPr>
        <w:t xml:space="preserve">complete</w:t>
      </w:r>
      <w:r>
        <w:rPr>
          <w:rStyle w:val="NormalTok"/>
        </w:rPr>
        <w:t xml:space="preserve">(year, qtr)</w:t>
      </w:r>
    </w:p>
    <w:p>
      <w:pPr>
        <w:pStyle w:val="SourceCode"/>
      </w:pPr>
      <w:r>
        <w:rPr>
          <w:rStyle w:val="VerbatimChar"/>
        </w:rPr>
        <w:t xml:space="preserve">## # A tibble: 8 x 3</w:t>
      </w:r>
      <w:r>
        <w:br/>
      </w:r>
      <w:r>
        <w:rPr>
          <w:rStyle w:val="VerbatimChar"/>
        </w:rPr>
        <w:t xml:space="preserve">##    year   qtr return</w:t>
      </w:r>
      <w:r>
        <w:br/>
      </w:r>
      <w:r>
        <w:rPr>
          <w:rStyle w:val="VerbatimChar"/>
        </w:rPr>
        <w:t xml:space="preserve">##   &lt;dbl&gt; &lt;dbl&gt;  &lt;dbl&gt;</w:t>
      </w:r>
      <w:r>
        <w:br/>
      </w:r>
      <w:r>
        <w:rPr>
          <w:rStyle w:val="VerbatimChar"/>
        </w:rPr>
        <w:t xml:space="preserve">## 1  2015     1   1.88</w:t>
      </w:r>
      <w:r>
        <w:br/>
      </w:r>
      <w:r>
        <w:rPr>
          <w:rStyle w:val="VerbatimChar"/>
        </w:rPr>
        <w:t xml:space="preserve">## 2  2015     2   0.59</w:t>
      </w:r>
      <w:r>
        <w:br/>
      </w:r>
      <w:r>
        <w:rPr>
          <w:rStyle w:val="VerbatimChar"/>
        </w:rPr>
        <w:t xml:space="preserve">## 3  2015     3   0.35</w:t>
      </w:r>
      <w:r>
        <w:br/>
      </w:r>
      <w:r>
        <w:rPr>
          <w:rStyle w:val="VerbatimChar"/>
        </w:rPr>
        <w:t xml:space="preserve">## 4  2015     4  NA   </w:t>
      </w:r>
      <w:r>
        <w:br/>
      </w:r>
      <w:r>
        <w:rPr>
          <w:rStyle w:val="VerbatimChar"/>
        </w:rPr>
        <w:t xml:space="preserve">## 5  2016     1  NA   </w:t>
      </w:r>
      <w:r>
        <w:br/>
      </w:r>
      <w:r>
        <w:rPr>
          <w:rStyle w:val="VerbatimChar"/>
        </w:rPr>
        <w:t xml:space="preserve">## 6  2016     2   0.92</w:t>
      </w:r>
      <w:r>
        <w:br/>
      </w:r>
      <w:r>
        <w:rPr>
          <w:rStyle w:val="VerbatimChar"/>
        </w:rPr>
        <w:t xml:space="preserve">## 7  2016     3   0.17</w:t>
      </w:r>
      <w:r>
        <w:br/>
      </w:r>
      <w:r>
        <w:rPr>
          <w:rStyle w:val="VerbatimChar"/>
        </w:rPr>
        <w:t xml:space="preserve">## 8  2016     4   2.66</w:t>
      </w:r>
    </w:p>
    <w:p>
      <w:pPr>
        <w:pStyle w:val="FirstParagraph"/>
      </w:pPr>
      <w:r>
        <w:rPr>
          <w:iCs/>
          <w:i/>
        </w:rPr>
        <w:t xml:space="preserve">complete()</w:t>
      </w:r>
      <w:r>
        <w:t xml:space="preserve"> </w:t>
      </w:r>
      <w:r>
        <w:t xml:space="preserve">toma um conjunto de colunas, e encontra todas as combinações únicas. Então se assegura de que o conjunto de dados original contém todos os valores, preenchendo explicitamente os NAs de forem necessários.</w:t>
      </w:r>
    </w:p>
    <w:p>
      <w:pPr>
        <w:pStyle w:val="BodyText"/>
      </w:pPr>
      <w:r>
        <w:t xml:space="preserve">Há mais uma ferramenta importante que você deve conhecer para lidar com valores faltantes. As vezes, quando dados primários são imputados dados faltantes referem-se a repetições do dados anterior, e deveriam ser preenchidos com aquele valor.</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 person,           </w:t>
      </w:r>
      <w:r>
        <w:rPr>
          <w:rStyle w:val="SpecialCharTok"/>
        </w:rPr>
        <w:t xml:space="preserve">~</w:t>
      </w:r>
      <w:r>
        <w:rPr>
          <w:rStyle w:val="NormalTok"/>
        </w:rPr>
        <w:t xml:space="preserve"> treatment, </w:t>
      </w:r>
      <w:r>
        <w:rPr>
          <w:rStyle w:val="SpecialCharTok"/>
        </w:rPr>
        <w:t xml:space="preserve">~</w:t>
      </w:r>
      <w:r>
        <w:rPr>
          <w:rStyle w:val="NormalTok"/>
        </w:rPr>
        <w:t xml:space="preserve">response,</w:t>
      </w:r>
      <w:r>
        <w:br/>
      </w:r>
      <w:r>
        <w:rPr>
          <w:rStyle w:val="NormalTok"/>
        </w:rPr>
        <w:t xml:space="preserve">  </w:t>
      </w:r>
      <w:r>
        <w:rPr>
          <w:rStyle w:val="StringTok"/>
        </w:rPr>
        <w:t xml:space="preserve">"Derrick Whitmore"</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  </w:t>
      </w:r>
      <w:r>
        <w:rPr>
          <w:rStyle w:val="ConstantTok"/>
        </w:rPr>
        <w:t xml:space="preserve">NA</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DecValTok"/>
        </w:rPr>
        <w:t xml:space="preserve">9</w:t>
      </w:r>
      <w:r>
        <w:rPr>
          <w:rStyle w:val="NormalTok"/>
        </w:rPr>
        <w:t xml:space="preserve">,</w:t>
      </w:r>
      <w:r>
        <w:br/>
      </w:r>
      <w:r>
        <w:rPr>
          <w:rStyle w:val="NormalTok"/>
        </w:rPr>
        <w:t xml:space="preserve">  </w:t>
      </w:r>
      <w:r>
        <w:rPr>
          <w:rStyle w:val="StringTok"/>
        </w:rPr>
        <w:t xml:space="preserve">"Katherine Burke"</w:t>
      </w:r>
      <w:r>
        <w:rPr>
          <w:rStyle w:val="NormalTok"/>
        </w:rPr>
        <w:t xml:space="preserve">,  </w:t>
      </w:r>
      <w:r>
        <w:rPr>
          <w:rStyle w:val="DecValTok"/>
        </w:rPr>
        <w:t xml:space="preserve">1</w:t>
      </w:r>
      <w:r>
        <w:rPr>
          <w:rStyle w:val="NormalTok"/>
        </w:rPr>
        <w:t xml:space="preserve">,           </w:t>
      </w:r>
      <w:r>
        <w:rPr>
          <w:rStyle w:val="DecValTok"/>
        </w:rPr>
        <w:t xml:space="preserve">4</w:t>
      </w:r>
      <w:r>
        <w:br/>
      </w:r>
      <w:r>
        <w:rPr>
          <w:rStyle w:val="NormalTok"/>
        </w:rPr>
        <w:t xml:space="preserve">))</w:t>
      </w:r>
    </w:p>
    <w:p>
      <w:pPr>
        <w:pStyle w:val="SourceCode"/>
      </w:pPr>
      <w:r>
        <w:rPr>
          <w:rStyle w:val="VerbatimChar"/>
        </w:rPr>
        <w:t xml:space="preserve">## # A tibble: 4 x 3</w:t>
      </w:r>
      <w:r>
        <w:br/>
      </w:r>
      <w:r>
        <w:rPr>
          <w:rStyle w:val="VerbatimChar"/>
        </w:rPr>
        <w:t xml:space="preserve">##   person           treatment response</w:t>
      </w:r>
      <w:r>
        <w:br/>
      </w:r>
      <w:r>
        <w:rPr>
          <w:rStyle w:val="VerbatimChar"/>
        </w:rPr>
        <w:t xml:space="preserve">##   &lt;chr&gt;                &lt;dbl&gt;    &lt;dbl&gt;</w:t>
      </w:r>
      <w:r>
        <w:br/>
      </w:r>
      <w:r>
        <w:rPr>
          <w:rStyle w:val="VerbatimChar"/>
        </w:rPr>
        <w:t xml:space="preserve">## 1 Derrick Whitmore         1        7</w:t>
      </w:r>
      <w:r>
        <w:br/>
      </w:r>
      <w:r>
        <w:rPr>
          <w:rStyle w:val="VerbatimChar"/>
        </w:rPr>
        <w:t xml:space="preserve">## 2 &lt;NA&gt;                     2       10</w:t>
      </w:r>
      <w:r>
        <w:br/>
      </w:r>
      <w:r>
        <w:rPr>
          <w:rStyle w:val="VerbatimChar"/>
        </w:rPr>
        <w:t xml:space="preserve">## 3 &lt;NA&gt;                     3        9</w:t>
      </w:r>
      <w:r>
        <w:br/>
      </w:r>
      <w:r>
        <w:rPr>
          <w:rStyle w:val="VerbatimChar"/>
        </w:rPr>
        <w:t xml:space="preserve">## 4 Katherine Burke          1        4</w:t>
      </w:r>
    </w:p>
    <w:p>
      <w:pPr>
        <w:pStyle w:val="FirstParagraph"/>
      </w:pPr>
      <w:r>
        <w:t xml:space="preserve">Você poderá preencher estes valores utilizando</w:t>
      </w:r>
      <w:r>
        <w:t xml:space="preserve"> </w:t>
      </w:r>
      <w:r>
        <w:rPr>
          <w:iCs/>
          <w:i/>
        </w:rPr>
        <w:t xml:space="preserve">fill()</w:t>
      </w:r>
      <w:r>
        <w:t xml:space="preserve">. A ferramenta toma o conjunto de colunas onde você deseja preencher os valores faltantes e utiliza na reposição o valor mais recente anterior ao dado faltante ( as vezes denominado como carregar o último valor).</w:t>
      </w:r>
    </w:p>
    <w:p>
      <w:pPr>
        <w:pStyle w:val="SourceCode"/>
      </w:pPr>
      <w:r>
        <w:rPr>
          <w:rStyle w:val="NormalTok"/>
        </w:rPr>
        <w:t xml:space="preserve">treatment </w:t>
      </w:r>
      <w:r>
        <w:rPr>
          <w:rStyle w:val="SpecialCharTok"/>
        </w:rPr>
        <w:t xml:space="preserve">%&gt;%</w:t>
      </w:r>
      <w:r>
        <w:rPr>
          <w:rStyle w:val="NormalTok"/>
        </w:rPr>
        <w:t xml:space="preserve"> </w:t>
      </w:r>
      <w:r>
        <w:br/>
      </w:r>
      <w:r>
        <w:rPr>
          <w:rStyle w:val="NormalTok"/>
        </w:rPr>
        <w:t xml:space="preserve">  </w:t>
      </w:r>
      <w:r>
        <w:rPr>
          <w:rStyle w:val="FunctionTok"/>
        </w:rPr>
        <w:t xml:space="preserve">fill</w:t>
      </w:r>
      <w:r>
        <w:rPr>
          <w:rStyle w:val="NormalTok"/>
        </w:rPr>
        <w:t xml:space="preserve">(person)</w:t>
      </w:r>
    </w:p>
    <w:p>
      <w:pPr>
        <w:pStyle w:val="SourceCode"/>
      </w:pPr>
      <w:r>
        <w:rPr>
          <w:rStyle w:val="VerbatimChar"/>
        </w:rPr>
        <w:t xml:space="preserve">## # A tibble: 4 x 3</w:t>
      </w:r>
      <w:r>
        <w:br/>
      </w:r>
      <w:r>
        <w:rPr>
          <w:rStyle w:val="VerbatimChar"/>
        </w:rPr>
        <w:t xml:space="preserve">##   person           treatment response</w:t>
      </w:r>
      <w:r>
        <w:br/>
      </w:r>
      <w:r>
        <w:rPr>
          <w:rStyle w:val="VerbatimChar"/>
        </w:rPr>
        <w:t xml:space="preserve">##   &lt;chr&gt;                &lt;dbl&gt;    &lt;dbl&gt;</w:t>
      </w:r>
      <w:r>
        <w:br/>
      </w:r>
      <w:r>
        <w:rPr>
          <w:rStyle w:val="VerbatimChar"/>
        </w:rPr>
        <w:t xml:space="preserve">## 1 Derrick Whitmore         1        7</w:t>
      </w:r>
      <w:r>
        <w:br/>
      </w:r>
      <w:r>
        <w:rPr>
          <w:rStyle w:val="VerbatimChar"/>
        </w:rPr>
        <w:t xml:space="preserve">## 2 Derrick Whitmore         2       10</w:t>
      </w:r>
      <w:r>
        <w:br/>
      </w:r>
      <w:r>
        <w:rPr>
          <w:rStyle w:val="VerbatimChar"/>
        </w:rPr>
        <w:t xml:space="preserve">## 3 Derrick Whitmore         3        9</w:t>
      </w:r>
      <w:r>
        <w:br/>
      </w:r>
      <w:r>
        <w:rPr>
          <w:rStyle w:val="VerbatimChar"/>
        </w:rPr>
        <w:t xml:space="preserve">## 4 Katherine Burke          1        4</w:t>
      </w:r>
    </w:p>
    <w:p>
      <w:pPr>
        <w:pStyle w:val="FirstParagraph"/>
      </w:pPr>
      <w:r>
        <w:t xml:space="preserve">###Exercícios</w:t>
      </w:r>
    </w:p>
    <w:p>
      <w:pPr>
        <w:pStyle w:val="BodyText"/>
      </w:pPr>
      <w:r>
        <w:t xml:space="preserve">8.Compare e contraste os argumento de</w:t>
      </w:r>
      <w:r>
        <w:t xml:space="preserve"> </w:t>
      </w:r>
      <w:r>
        <w:rPr>
          <w:iCs/>
          <w:i/>
        </w:rPr>
        <w:t xml:space="preserve">fill( )</w:t>
      </w:r>
      <w:r>
        <w:t xml:space="preserve"> </w:t>
      </w:r>
      <w:r>
        <w:t xml:space="preserve">aos de</w:t>
      </w:r>
      <w:r>
        <w:t xml:space="preserve"> </w:t>
      </w:r>
      <w:r>
        <w:rPr>
          <w:iCs/>
          <w:i/>
        </w:rPr>
        <w:t xml:space="preserve">pivot_wider( )</w:t>
      </w:r>
      <w:r>
        <w:t xml:space="preserve"> </w:t>
      </w:r>
      <w:r>
        <w:t xml:space="preserve">e</w:t>
      </w:r>
      <w:r>
        <w:t xml:space="preserve"> </w:t>
      </w:r>
      <w:r>
        <w:rPr>
          <w:iCs/>
          <w:i/>
        </w:rPr>
        <w:t xml:space="preserve">complete( )</w:t>
      </w:r>
      <w:r>
        <w:t xml:space="preserve">.</w:t>
      </w:r>
    </w:p>
    <w:p>
      <w:pPr>
        <w:numPr>
          <w:ilvl w:val="0"/>
          <w:numId w:val="1006"/>
        </w:numPr>
        <w:pStyle w:val="Compact"/>
      </w:pPr>
      <w:r>
        <w:t xml:space="preserve">O que faz o argumento direction em</w:t>
      </w:r>
      <w:r>
        <w:t xml:space="preserve"> </w:t>
      </w:r>
      <w:r>
        <w:rPr>
          <w:iCs/>
          <w:i/>
        </w:rPr>
        <w:t xml:space="preserve">fill( )</w:t>
      </w:r>
      <w:r>
        <w:t xml:space="preserve">?</w:t>
      </w:r>
    </w:p>
    <w:p>
      <w:pPr>
        <w:pStyle w:val="FirstParagraph"/>
      </w:pPr>
      <w:r>
        <w:t xml:space="preserve">###Estudo de Caso</w:t>
      </w:r>
    </w:p>
    <w:p>
      <w:pPr>
        <w:pStyle w:val="BodyText"/>
      </w:pPr>
      <w:r>
        <w:t xml:space="preserve">Para finalizar este capítulo, vamos por em uso tudo que estudamos para resolver um problema real de organização de um conjunto de dados. O conjunto de dados tidyr::who contém casos de tuberculose (TB) dispostos por ano (year), país (country), idade (age), gênero (gender), e método de diagnose. method (key). Os dados encontram-se no Relatório de 2014 da World Health Organization Global Tuberculosis, disponíveis em</w:t>
      </w:r>
      <w:r>
        <w:t xml:space="preserve"> </w:t>
      </w:r>
      <w:hyperlink r:id="rId29">
        <w:r>
          <w:rPr>
            <w:rStyle w:val="Hyperlink"/>
          </w:rPr>
          <w:t xml:space="preserve">http://www.who.int/tb/country/data/download/en/</w:t>
        </w:r>
      </w:hyperlink>
      <w:r>
        <w:t xml:space="preserve">.</w:t>
      </w:r>
    </w:p>
    <w:p>
      <w:pPr>
        <w:pStyle w:val="BodyText"/>
      </w:pPr>
      <w:r>
        <w:t xml:space="preserve">Neste conjunto de dados temos a informação epidemiológica, contudo é desafiante trabalhar com os dados na forma em que foram fornecidos:</w:t>
      </w:r>
    </w:p>
    <w:p>
      <w:pPr>
        <w:pStyle w:val="SourceCode"/>
      </w:pPr>
      <w:r>
        <w:rPr>
          <w:rStyle w:val="NormalTok"/>
        </w:rPr>
        <w:t xml:space="preserve">who</w:t>
      </w:r>
    </w:p>
    <w:p>
      <w:pPr>
        <w:pStyle w:val="SourceCode"/>
      </w:pPr>
      <w:r>
        <w:rPr>
          <w:rStyle w:val="VerbatimChar"/>
        </w:rPr>
        <w:t xml:space="preserve">## # A tibble: 7,240 x 60</w:t>
      </w:r>
      <w:r>
        <w:br/>
      </w:r>
      <w:r>
        <w:rPr>
          <w:rStyle w:val="VerbatimChar"/>
        </w:rPr>
        <w:t xml:space="preserve">##    country     iso2  iso3   year new_sp_m014 new_sp_m1524 new_sp_m2534 new_sp_m3544</w:t>
      </w:r>
      <w:r>
        <w:br/>
      </w:r>
      <w:r>
        <w:rPr>
          <w:rStyle w:val="VerbatimChar"/>
        </w:rPr>
        <w:t xml:space="preserve">##    &lt;chr&gt;       &lt;chr&gt; &lt;chr&gt; &lt;int&gt;       &lt;int&gt;        &lt;int&gt;        &lt;int&gt;        &lt;int&gt;</w:t>
      </w:r>
      <w:r>
        <w:br/>
      </w:r>
      <w:r>
        <w:rPr>
          <w:rStyle w:val="VerbatimChar"/>
        </w:rPr>
        <w:t xml:space="preserve">##  1 Afghanistan AF    AFG    1980          NA           NA           NA           NA</w:t>
      </w:r>
      <w:r>
        <w:br/>
      </w:r>
      <w:r>
        <w:rPr>
          <w:rStyle w:val="VerbatimChar"/>
        </w:rPr>
        <w:t xml:space="preserve">##  2 Afghanistan AF    AFG    1981          NA           NA           NA           NA</w:t>
      </w:r>
      <w:r>
        <w:br/>
      </w:r>
      <w:r>
        <w:rPr>
          <w:rStyle w:val="VerbatimChar"/>
        </w:rPr>
        <w:t xml:space="preserve">##  3 Afghanistan AF    AFG    1982          NA           NA           NA           NA</w:t>
      </w:r>
      <w:r>
        <w:br/>
      </w:r>
      <w:r>
        <w:rPr>
          <w:rStyle w:val="VerbatimChar"/>
        </w:rPr>
        <w:t xml:space="preserve">##  4 Afghanistan AF    AFG    1983          NA           NA           NA           NA</w:t>
      </w:r>
      <w:r>
        <w:br/>
      </w:r>
      <w:r>
        <w:rPr>
          <w:rStyle w:val="VerbatimChar"/>
        </w:rPr>
        <w:t xml:space="preserve">##  5 Afghanistan AF    AFG    1984          NA           NA           NA           NA</w:t>
      </w:r>
      <w:r>
        <w:br/>
      </w:r>
      <w:r>
        <w:rPr>
          <w:rStyle w:val="VerbatimChar"/>
        </w:rPr>
        <w:t xml:space="preserve">##  6 Afghanistan AF    AFG    1985          NA           NA           NA           NA</w:t>
      </w:r>
      <w:r>
        <w:br/>
      </w:r>
      <w:r>
        <w:rPr>
          <w:rStyle w:val="VerbatimChar"/>
        </w:rPr>
        <w:t xml:space="preserve">##  7 Afghanistan AF    AFG    1986          NA           NA           NA           NA</w:t>
      </w:r>
      <w:r>
        <w:br/>
      </w:r>
      <w:r>
        <w:rPr>
          <w:rStyle w:val="VerbatimChar"/>
        </w:rPr>
        <w:t xml:space="preserve">##  8 Afghanistan AF    AFG    1987          NA           NA           NA           NA</w:t>
      </w:r>
      <w:r>
        <w:br/>
      </w:r>
      <w:r>
        <w:rPr>
          <w:rStyle w:val="VerbatimChar"/>
        </w:rPr>
        <w:t xml:space="preserve">##  9 Afghanistan AF    AFG    1988          NA           NA           NA           NA</w:t>
      </w:r>
      <w:r>
        <w:br/>
      </w:r>
      <w:r>
        <w:rPr>
          <w:rStyle w:val="VerbatimChar"/>
        </w:rPr>
        <w:t xml:space="preserve">## 10 Afghanistan AF    AFG    1989          NA           NA           NA           NA</w:t>
      </w:r>
      <w:r>
        <w:br/>
      </w:r>
      <w:r>
        <w:rPr>
          <w:rStyle w:val="VerbatimChar"/>
        </w:rPr>
        <w:t xml:space="preserve">## # ... with 7,230 more rows, and 52 more variables: new_sp_m4554 &lt;int&gt;,</w:t>
      </w:r>
      <w:r>
        <w:br/>
      </w:r>
      <w:r>
        <w:rPr>
          <w:rStyle w:val="VerbatimChar"/>
        </w:rPr>
        <w:t xml:space="preserve">## #   new_sp_m5564 &lt;int&gt;, new_sp_m65 &lt;int&gt;, new_sp_f014 &lt;int&gt;,</w:t>
      </w:r>
      <w:r>
        <w:br/>
      </w:r>
      <w:r>
        <w:rPr>
          <w:rStyle w:val="VerbatimChar"/>
        </w:rPr>
        <w:t xml:space="preserve">## #   new_sp_f1524 &lt;int&gt;, new_sp_f2534 &lt;int&gt;, new_sp_f3544 &lt;int&gt;,</w:t>
      </w:r>
      <w:r>
        <w:br/>
      </w:r>
      <w:r>
        <w:rPr>
          <w:rStyle w:val="VerbatimChar"/>
        </w:rPr>
        <w:t xml:space="preserve">## #   new_sp_f4554 &lt;int&gt;, new_sp_f5564 &lt;int&gt;, new_sp_f65 &lt;int&gt;,</w:t>
      </w:r>
      <w:r>
        <w:br/>
      </w:r>
      <w:r>
        <w:rPr>
          <w:rStyle w:val="VerbatimChar"/>
        </w:rPr>
        <w:t xml:space="preserve">## #   new_sn_m014 &lt;int&gt;, new_sn_m1524 &lt;int&gt;, new_sn_m2534 &lt;int&gt;,</w:t>
      </w:r>
      <w:r>
        <w:br/>
      </w:r>
      <w:r>
        <w:rPr>
          <w:rStyle w:val="VerbatimChar"/>
        </w:rPr>
        <w:t xml:space="preserve">## #   new_sn_m3544 &lt;int&gt;, new_sn_m4554 &lt;int&gt;, new_sn_m5564 &lt;int&gt;,</w:t>
      </w:r>
      <w:r>
        <w:br/>
      </w:r>
      <w:r>
        <w:rPr>
          <w:rStyle w:val="VerbatimChar"/>
        </w:rPr>
        <w:t xml:space="preserve">## #   new_sn_m65 &lt;int&gt;, new_sn_f014 &lt;int&gt;, new_sn_f1524 &lt;int&gt;, ...</w:t>
      </w:r>
    </w:p>
    <w:p>
      <w:pPr>
        <w:pStyle w:val="FirstParagraph"/>
      </w:pPr>
      <w:r>
        <w:t xml:space="preserve">Este é um conjunto de dados típico da vida real. Ele contém colunas redundantes, variáveis com códigos estranhos, e muitos dados faltantes. Brevemente, who é desarrumado, e precisaremos de multíplas etapas para organizá-lo. Como o dplyr, tidyr foi projetado para que cada função realize bem uma tarefa. Isto significa que em situações reais usualmente utilizará uma sequência de instruções (verbos) encadeadas num código.</w:t>
      </w:r>
    </w:p>
    <w:p>
      <w:pPr>
        <w:pStyle w:val="BodyText"/>
      </w:pPr>
      <w:r>
        <w:t xml:space="preserve">A melhor forma de iniciar quase sempre é coletar com</w:t>
      </w:r>
      <w:r>
        <w:t xml:space="preserve"> </w:t>
      </w:r>
      <w:r>
        <w:rPr>
          <w:iCs/>
          <w:i/>
        </w:rPr>
        <w:t xml:space="preserve">pivot_longer( )</w:t>
      </w:r>
      <w:r>
        <w:t xml:space="preserve"> </w:t>
      </w:r>
      <w:r>
        <w:t xml:space="preserve">as colunas que não são variáveis. Examinemos o que temos:</w:t>
      </w:r>
    </w:p>
    <w:p>
      <w:pPr>
        <w:pStyle w:val="BodyText"/>
      </w:pPr>
      <w:r>
        <w:t xml:space="preserve">Parece que country, iso2, and iso3 são três variáveis que redundantemente especificam o país.</w:t>
      </w:r>
    </w:p>
    <w:p>
      <w:pPr>
        <w:pStyle w:val="BodyText"/>
      </w:pPr>
      <w:r>
        <w:t xml:space="preserve">O ano, year, é claramente também uma variável.</w:t>
      </w:r>
    </w:p>
    <w:p>
      <w:pPr>
        <w:pStyle w:val="BodyText"/>
      </w:pPr>
      <w:r>
        <w:t xml:space="preserve">Não sabermos ainda o que as demais colunas significam, mas pela estrutura presente no nome das variáveis (e.g. new_sp_m014, new_ep_m014, new_ep_f014) parecem ser valores, e não variáveis.</w:t>
      </w:r>
    </w:p>
    <w:p>
      <w:pPr>
        <w:pStyle w:val="BodyText"/>
      </w:pPr>
      <w:r>
        <w:t xml:space="preserve">Então precisaremos coletar,</w:t>
      </w:r>
      <w:r>
        <w:t xml:space="preserve"> </w:t>
      </w:r>
      <w:r>
        <w:rPr>
          <w:iCs/>
          <w:i/>
        </w:rPr>
        <w:t xml:space="preserve">pivot_longer( )</w:t>
      </w:r>
      <w:r>
        <w:t xml:space="preserve">, todas as colunas de new_sp_m014 até newrel_f65. Não conhecemos ainda, o que estes valores representam então atribuiremos nome genérico</w:t>
      </w:r>
      <w:r>
        <w:t xml:space="preserve"> </w:t>
      </w:r>
      <w:r>
        <w:t xml:space="preserve">“</w:t>
      </w:r>
      <w:r>
        <w:t xml:space="preserve">key</w:t>
      </w:r>
      <w:r>
        <w:t xml:space="preserve">”</w:t>
      </w:r>
      <w:r>
        <w:t xml:space="preserve">. Sabemos que as células representam a contagem dos casos, então utilizaremos a variável cases. Há um grande número de dados faltantes, então por hora utilizaremos</w:t>
      </w:r>
      <w:r>
        <w:t xml:space="preserve"> </w:t>
      </w:r>
      <w:r>
        <w:rPr>
          <w:iCs/>
          <w:i/>
        </w:rPr>
        <w:t xml:space="preserve">values_drop_na</w:t>
      </w:r>
      <w:r>
        <w:t xml:space="preserve"> </w:t>
      </w:r>
      <w:r>
        <w:t xml:space="preserve">para permitir que o foco esteja sobre os valores presentes.</w:t>
      </w:r>
    </w:p>
    <w:p>
      <w:pPr>
        <w:pStyle w:val="SourceCode"/>
      </w:pPr>
      <w:r>
        <w:rPr>
          <w:rStyle w:val="NormalTok"/>
        </w:rPr>
        <w:t xml:space="preserve">who1 </w:t>
      </w:r>
      <w:r>
        <w:rPr>
          <w:rStyle w:val="OtherTok"/>
        </w:rPr>
        <w:t xml:space="preserve">&lt;-</w:t>
      </w:r>
      <w:r>
        <w:rPr>
          <w:rStyle w:val="NormalTok"/>
        </w:rPr>
        <w:t xml:space="preserve"> who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 </w:t>
      </w:r>
      <w:r>
        <w:br/>
      </w:r>
      <w:r>
        <w:rPr>
          <w:rStyle w:val="NormalTok"/>
        </w:rPr>
        <w:t xml:space="preserve">    </w:t>
      </w:r>
      <w:r>
        <w:rPr>
          <w:rStyle w:val="AttributeTok"/>
        </w:rPr>
        <w:t xml:space="preserve">names_to =</w:t>
      </w:r>
      <w:r>
        <w:rPr>
          <w:rStyle w:val="NormalTok"/>
        </w:rPr>
        <w:t xml:space="preserve"> </w:t>
      </w:r>
      <w:r>
        <w:rPr>
          <w:rStyle w:val="StringTok"/>
        </w:rPr>
        <w:t xml:space="preserve">"key"</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w:t>
      </w:r>
      <w:r>
        <w:br/>
      </w:r>
      <w:r>
        <w:rPr>
          <w:rStyle w:val="NormalTok"/>
        </w:rPr>
        <w:t xml:space="preserve">who1</w:t>
      </w:r>
    </w:p>
    <w:p>
      <w:pPr>
        <w:pStyle w:val="SourceCode"/>
      </w:pPr>
      <w:r>
        <w:rPr>
          <w:rStyle w:val="VerbatimChar"/>
        </w:rPr>
        <w:t xml:space="preserve">## # A tibble: 76,046 x 6</w:t>
      </w:r>
      <w:r>
        <w:br/>
      </w:r>
      <w:r>
        <w:rPr>
          <w:rStyle w:val="VerbatimChar"/>
        </w:rPr>
        <w:t xml:space="preserve">##    country     iso2  iso3   year key          cases</w:t>
      </w:r>
      <w:r>
        <w:br/>
      </w:r>
      <w:r>
        <w:rPr>
          <w:rStyle w:val="VerbatimChar"/>
        </w:rPr>
        <w:t xml:space="preserve">##    &lt;chr&gt;       &lt;chr&gt; &lt;chr&gt; &lt;int&gt; &lt;chr&gt;        &lt;int&gt;</w:t>
      </w:r>
      <w:r>
        <w:br/>
      </w:r>
      <w:r>
        <w:rPr>
          <w:rStyle w:val="VerbatimChar"/>
        </w:rPr>
        <w:t xml:space="preserve">##  1 Afghanistan AF    AFG    1997 new_sp_m014      0</w:t>
      </w:r>
      <w:r>
        <w:br/>
      </w:r>
      <w:r>
        <w:rPr>
          <w:rStyle w:val="VerbatimChar"/>
        </w:rPr>
        <w:t xml:space="preserve">##  2 Afghanistan AF    AFG    1997 new_sp_m1524    10</w:t>
      </w:r>
      <w:r>
        <w:br/>
      </w:r>
      <w:r>
        <w:rPr>
          <w:rStyle w:val="VerbatimChar"/>
        </w:rPr>
        <w:t xml:space="preserve">##  3 Afghanistan AF    AFG    1997 new_sp_m2534     6</w:t>
      </w:r>
      <w:r>
        <w:br/>
      </w:r>
      <w:r>
        <w:rPr>
          <w:rStyle w:val="VerbatimChar"/>
        </w:rPr>
        <w:t xml:space="preserve">##  4 Afghanistan AF    AFG    1997 new_sp_m3544     3</w:t>
      </w:r>
      <w:r>
        <w:br/>
      </w:r>
      <w:r>
        <w:rPr>
          <w:rStyle w:val="VerbatimChar"/>
        </w:rPr>
        <w:t xml:space="preserve">##  5 Afghanistan AF    AFG    1997 new_sp_m4554     5</w:t>
      </w:r>
      <w:r>
        <w:br/>
      </w:r>
      <w:r>
        <w:rPr>
          <w:rStyle w:val="VerbatimChar"/>
        </w:rPr>
        <w:t xml:space="preserve">##  6 Afghanistan AF    AFG    1997 new_sp_m5564     2</w:t>
      </w:r>
      <w:r>
        <w:br/>
      </w:r>
      <w:r>
        <w:rPr>
          <w:rStyle w:val="VerbatimChar"/>
        </w:rPr>
        <w:t xml:space="preserve">##  7 Afghanistan AF    AFG    1997 new_sp_m65       0</w:t>
      </w:r>
      <w:r>
        <w:br/>
      </w:r>
      <w:r>
        <w:rPr>
          <w:rStyle w:val="VerbatimChar"/>
        </w:rPr>
        <w:t xml:space="preserve">##  8 Afghanistan AF    AFG    1997 new_sp_f014      5</w:t>
      </w:r>
      <w:r>
        <w:br/>
      </w:r>
      <w:r>
        <w:rPr>
          <w:rStyle w:val="VerbatimChar"/>
        </w:rPr>
        <w:t xml:space="preserve">##  9 Afghanistan AF    AFG    1997 new_sp_f1524    38</w:t>
      </w:r>
      <w:r>
        <w:br/>
      </w:r>
      <w:r>
        <w:rPr>
          <w:rStyle w:val="VerbatimChar"/>
        </w:rPr>
        <w:t xml:space="preserve">## 10 Afghanistan AF    AFG    1997 new_sp_f2534    36</w:t>
      </w:r>
      <w:r>
        <w:br/>
      </w:r>
      <w:r>
        <w:rPr>
          <w:rStyle w:val="VerbatimChar"/>
        </w:rPr>
        <w:t xml:space="preserve">## # ... with 76,036 more rows</w:t>
      </w:r>
    </w:p>
    <w:p>
      <w:pPr>
        <w:pStyle w:val="FirstParagraph"/>
      </w:pPr>
      <w:r>
        <w:t xml:space="preserve">Podemos ter um palpite sobre a estrutura dos valores contando eles:</w:t>
      </w:r>
    </w:p>
    <w:p>
      <w:pPr>
        <w:pStyle w:val="SourceCode"/>
      </w:pPr>
      <w:r>
        <w:rPr>
          <w:rStyle w:val="NormalTok"/>
        </w:rPr>
        <w:t xml:space="preserve">who1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(key)</w:t>
      </w:r>
    </w:p>
    <w:p>
      <w:pPr>
        <w:pStyle w:val="SourceCode"/>
      </w:pPr>
      <w:r>
        <w:rPr>
          <w:rStyle w:val="VerbatimChar"/>
        </w:rPr>
        <w:t xml:space="preserve">## # A tibble: 56 x 2</w:t>
      </w:r>
      <w:r>
        <w:br/>
      </w:r>
      <w:r>
        <w:rPr>
          <w:rStyle w:val="VerbatimChar"/>
        </w:rPr>
        <w:t xml:space="preserve">##    key              n</w:t>
      </w:r>
      <w:r>
        <w:br/>
      </w:r>
      <w:r>
        <w:rPr>
          <w:rStyle w:val="VerbatimChar"/>
        </w:rPr>
        <w:t xml:space="preserve">##    &lt;chr&gt;        &lt;int&gt;</w:t>
      </w:r>
      <w:r>
        <w:br/>
      </w:r>
      <w:r>
        <w:rPr>
          <w:rStyle w:val="VerbatimChar"/>
        </w:rPr>
        <w:t xml:space="preserve">##  1 new_ep_f014   1032</w:t>
      </w:r>
      <w:r>
        <w:br/>
      </w:r>
      <w:r>
        <w:rPr>
          <w:rStyle w:val="VerbatimChar"/>
        </w:rPr>
        <w:t xml:space="preserve">##  2 new_ep_f1524  1021</w:t>
      </w:r>
      <w:r>
        <w:br/>
      </w:r>
      <w:r>
        <w:rPr>
          <w:rStyle w:val="VerbatimChar"/>
        </w:rPr>
        <w:t xml:space="preserve">##  3 new_ep_f2534  1021</w:t>
      </w:r>
      <w:r>
        <w:br/>
      </w:r>
      <w:r>
        <w:rPr>
          <w:rStyle w:val="VerbatimChar"/>
        </w:rPr>
        <w:t xml:space="preserve">##  4 new_ep_f3544  1021</w:t>
      </w:r>
      <w:r>
        <w:br/>
      </w:r>
      <w:r>
        <w:rPr>
          <w:rStyle w:val="VerbatimChar"/>
        </w:rPr>
        <w:t xml:space="preserve">##  5 new_ep_f4554  1017</w:t>
      </w:r>
      <w:r>
        <w:br/>
      </w:r>
      <w:r>
        <w:rPr>
          <w:rStyle w:val="VerbatimChar"/>
        </w:rPr>
        <w:t xml:space="preserve">##  6 new_ep_f5564  1017</w:t>
      </w:r>
      <w:r>
        <w:br/>
      </w:r>
      <w:r>
        <w:rPr>
          <w:rStyle w:val="VerbatimChar"/>
        </w:rPr>
        <w:t xml:space="preserve">##  7 new_ep_f65    1014</w:t>
      </w:r>
      <w:r>
        <w:br/>
      </w:r>
      <w:r>
        <w:rPr>
          <w:rStyle w:val="VerbatimChar"/>
        </w:rPr>
        <w:t xml:space="preserve">##  8 new_ep_m014   1038</w:t>
      </w:r>
      <w:r>
        <w:br/>
      </w:r>
      <w:r>
        <w:rPr>
          <w:rStyle w:val="VerbatimChar"/>
        </w:rPr>
        <w:t xml:space="preserve">##  9 new_ep_m1524  1026</w:t>
      </w:r>
      <w:r>
        <w:br/>
      </w:r>
      <w:r>
        <w:rPr>
          <w:rStyle w:val="VerbatimChar"/>
        </w:rPr>
        <w:t xml:space="preserve">## 10 new_ep_m2534  1020</w:t>
      </w:r>
      <w:r>
        <w:br/>
      </w:r>
      <w:r>
        <w:rPr>
          <w:rStyle w:val="VerbatimChar"/>
        </w:rPr>
        <w:t xml:space="preserve">## # ... with 46 more rows</w:t>
      </w:r>
    </w:p>
    <w:p>
      <w:pPr>
        <w:pStyle w:val="FirstParagraph"/>
      </w:pPr>
      <w:r>
        <w:t xml:space="preserve">Você poderia ser capaz de descrever as partes por você mesmo com certa reflexão e alguma experimentação, contudo por sorte temos um dicionário dos dados a mão. Em que está descrito:</w:t>
      </w:r>
    </w:p>
    <w:p>
      <w:pPr>
        <w:pStyle w:val="BodyText"/>
      </w:pPr>
      <w:r>
        <w:t xml:space="preserve">As preimeiras três letras de cada coluna denota se esta contém casos novos, new, ou antigos, old, de tuberculose,TB. Neste conjunto, cada coluna contém casos novos</w:t>
      </w:r>
    </w:p>
    <w:p>
      <w:pPr>
        <w:pStyle w:val="BodyText"/>
      </w:pPr>
      <w:r>
        <w:t xml:space="preserve">As próximas duas letras descrevem o tipo de TB:</w:t>
      </w:r>
    </w:p>
    <w:p>
      <w:pPr>
        <w:pStyle w:val="BodyText"/>
      </w:pPr>
      <w:r>
        <w:t xml:space="preserve">rel significam casos de recaída, relapse.</w:t>
      </w:r>
      <w:r>
        <w:t xml:space="preserve"> </w:t>
      </w:r>
      <w:r>
        <w:t xml:space="preserve">ep significam casos de TB extrapulmonar</w:t>
      </w:r>
      <w:r>
        <w:t xml:space="preserve"> </w:t>
      </w:r>
      <w:r>
        <w:t xml:space="preserve">sn significam casos de TB pulmonar que não puderam ser diagnosticados por um esfregaço pulmonar (smear negative)</w:t>
      </w:r>
      <w:r>
        <w:t xml:space="preserve"> </w:t>
      </w:r>
      <w:r>
        <w:t xml:space="preserve">sp stands for cases of pulmonary TB pulmonar que puderam ser diagnosticados por um esfregaço pulmonar (smear positive)</w:t>
      </w:r>
      <w:r>
        <w:t xml:space="preserve"> </w:t>
      </w:r>
      <w:r>
        <w:t xml:space="preserve">A sexta letra corresponde ao sexo dos pacientes de TB. No conjunto de dados casos agrupados por masculino (m) e feminino (f).</w:t>
      </w:r>
    </w:p>
    <w:p>
      <w:pPr>
        <w:pStyle w:val="BodyText"/>
      </w:pPr>
      <w:r>
        <w:t xml:space="preserve">Os números remanecentes coresponde ao grupo etário. O conjunto de dados agrupam os pacientes em sete grupos etários:</w:t>
      </w:r>
    </w:p>
    <w:p>
      <w:pPr>
        <w:pStyle w:val="BodyText"/>
      </w:pPr>
      <w:r>
        <w:t xml:space="preserve">014 = 0 – 14 Anos de idade</w:t>
      </w:r>
      <w:r>
        <w:t xml:space="preserve"> </w:t>
      </w:r>
      <w:r>
        <w:t xml:space="preserve"> </w:t>
      </w:r>
      <w:r>
        <w:t xml:space="preserve">= 15 – 24 Anos de idade</w:t>
      </w:r>
      <w:r>
        <w:t xml:space="preserve"> </w:t>
      </w:r>
      <w:r>
        <w:t xml:space="preserve">= 25 – 34 Anos de idade</w:t>
      </w:r>
      <w:r>
        <w:t xml:space="preserve"> </w:t>
      </w:r>
      <w:r>
        <w:t xml:space="preserve"> </w:t>
      </w:r>
      <w:r>
        <w:t xml:space="preserve">= 35 – 44 Anos de idade</w:t>
      </w:r>
      <w:r>
        <w:t xml:space="preserve"> </w:t>
      </w:r>
      <w:r>
        <w:t xml:space="preserve">= 45 – 54 Anos de idade</w:t>
      </w:r>
      <w:r>
        <w:t xml:space="preserve"> </w:t>
      </w:r>
      <w:r>
        <w:t xml:space="preserve">= 55 – 64 Anos de idade</w:t>
      </w:r>
      <w:r>
        <w:t xml:space="preserve"> </w:t>
      </w:r>
      <w:r>
        <w:t xml:space="preserve">= 65 ou mais velhos.</w:t>
      </w:r>
    </w:p>
    <w:p>
      <w:pPr>
        <w:pStyle w:val="BodyText"/>
      </w:pPr>
      <w:r>
        <w:t xml:space="preserve">Precisaremos fazer uma pequena correção no formato dos nomes destas colunas: desafortunadamente os nomes são levemente inconsistentes pois em vez de new_rel temos newrel ( e apesar de difícil identifcar isso aqui se não ajustar teremos erros nos passos subsequentes ). Quando estudar</w:t>
      </w:r>
      <w:r>
        <w:t xml:space="preserve"> </w:t>
      </w:r>
      <w:r>
        <w:rPr>
          <w:iCs/>
          <w:i/>
        </w:rPr>
        <w:t xml:space="preserve">strings</w:t>
      </w:r>
      <w:r>
        <w:t xml:space="preserve"> </w:t>
      </w:r>
      <w:r>
        <w:t xml:space="preserve">aprenderá sobre str_replace(),mas a ideia é bem simples: substitui os caractéres de</w:t>
      </w:r>
      <w:r>
        <w:t xml:space="preserve"> </w:t>
      </w:r>
      <w:r>
        <w:t xml:space="preserve">“</w:t>
      </w:r>
      <w:r>
        <w:t xml:space="preserve">newrel</w:t>
      </w:r>
      <w:r>
        <w:t xml:space="preserve">”</w:t>
      </w:r>
      <w:r>
        <w:t xml:space="preserve"> </w:t>
      </w:r>
      <w:r>
        <w:t xml:space="preserve">por</w:t>
      </w:r>
      <w:r>
        <w:t xml:space="preserve"> </w:t>
      </w:r>
      <w:r>
        <w:t xml:space="preserve">“</w:t>
      </w:r>
      <w:r>
        <w:t xml:space="preserve">new_rel</w:t>
      </w:r>
      <w:r>
        <w:t xml:space="preserve">”</w:t>
      </w:r>
      <w:r>
        <w:t xml:space="preserve">. Tornando o nome das variáveis consistente.</w:t>
      </w:r>
    </w:p>
    <w:p>
      <w:pPr>
        <w:pStyle w:val="SourceCode"/>
      </w:pPr>
      <w:r>
        <w:rPr>
          <w:rStyle w:val="NormalTok"/>
        </w:rPr>
        <w:t xml:space="preserve">who2 </w:t>
      </w:r>
      <w:r>
        <w:rPr>
          <w:rStyle w:val="OtherTok"/>
        </w:rPr>
        <w:t xml:space="preserve">&lt;-</w:t>
      </w:r>
      <w:r>
        <w:rPr>
          <w:rStyle w:val="NormalTok"/>
        </w:rPr>
        <w:t xml:space="preserve"> who1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key =</w:t>
      </w:r>
      <w:r>
        <w:rPr>
          <w:rStyle w:val="NormalTok"/>
        </w:rPr>
        <w:t xml:space="preserve"> stringr</w:t>
      </w:r>
      <w:r>
        <w:rPr>
          <w:rStyle w:val="SpecialCharTok"/>
        </w:rPr>
        <w:t xml:space="preserve">::</w:t>
      </w:r>
      <w:r>
        <w:rPr>
          <w:rStyle w:val="FunctionTok"/>
        </w:rPr>
        <w:t xml:space="preserve">str_replace</w:t>
      </w:r>
      <w:r>
        <w:rPr>
          <w:rStyle w:val="NormalTok"/>
        </w:rPr>
        <w:t xml:space="preserve">(key, </w:t>
      </w:r>
      <w:r>
        <w:rPr>
          <w:rStyle w:val="StringTok"/>
        </w:rPr>
        <w:t xml:space="preserve">"newrel"</w:t>
      </w:r>
      <w:r>
        <w:rPr>
          <w:rStyle w:val="NormalTok"/>
        </w:rPr>
        <w:t xml:space="preserve">, </w:t>
      </w:r>
      <w:r>
        <w:rPr>
          <w:rStyle w:val="StringTok"/>
        </w:rPr>
        <w:t xml:space="preserve">"new_rel"</w:t>
      </w:r>
      <w:r>
        <w:rPr>
          <w:rStyle w:val="NormalTok"/>
        </w:rPr>
        <w:t xml:space="preserve">))</w:t>
      </w:r>
      <w:r>
        <w:br/>
      </w:r>
      <w:r>
        <w:rPr>
          <w:rStyle w:val="NormalTok"/>
        </w:rPr>
        <w:t xml:space="preserve">who2</w:t>
      </w:r>
    </w:p>
    <w:p>
      <w:pPr>
        <w:pStyle w:val="SourceCode"/>
      </w:pPr>
      <w:r>
        <w:rPr>
          <w:rStyle w:val="VerbatimChar"/>
        </w:rPr>
        <w:t xml:space="preserve">## # A tibble: 76,046 x 6</w:t>
      </w:r>
      <w:r>
        <w:br/>
      </w:r>
      <w:r>
        <w:rPr>
          <w:rStyle w:val="VerbatimChar"/>
        </w:rPr>
        <w:t xml:space="preserve">##    country     iso2  iso3   year key          cases</w:t>
      </w:r>
      <w:r>
        <w:br/>
      </w:r>
      <w:r>
        <w:rPr>
          <w:rStyle w:val="VerbatimChar"/>
        </w:rPr>
        <w:t xml:space="preserve">##    &lt;chr&gt;       &lt;chr&gt; &lt;chr&gt; &lt;int&gt; &lt;chr&gt;        &lt;int&gt;</w:t>
      </w:r>
      <w:r>
        <w:br/>
      </w:r>
      <w:r>
        <w:rPr>
          <w:rStyle w:val="VerbatimChar"/>
        </w:rPr>
        <w:t xml:space="preserve">##  1 Afghanistan AF    AFG    1997 new_sp_m014      0</w:t>
      </w:r>
      <w:r>
        <w:br/>
      </w:r>
      <w:r>
        <w:rPr>
          <w:rStyle w:val="VerbatimChar"/>
        </w:rPr>
        <w:t xml:space="preserve">##  2 Afghanistan AF    AFG    1997 new_sp_m1524    10</w:t>
      </w:r>
      <w:r>
        <w:br/>
      </w:r>
      <w:r>
        <w:rPr>
          <w:rStyle w:val="VerbatimChar"/>
        </w:rPr>
        <w:t xml:space="preserve">##  3 Afghanistan AF    AFG    1997 new_sp_m2534     6</w:t>
      </w:r>
      <w:r>
        <w:br/>
      </w:r>
      <w:r>
        <w:rPr>
          <w:rStyle w:val="VerbatimChar"/>
        </w:rPr>
        <w:t xml:space="preserve">##  4 Afghanistan AF    AFG    1997 new_sp_m3544     3</w:t>
      </w:r>
      <w:r>
        <w:br/>
      </w:r>
      <w:r>
        <w:rPr>
          <w:rStyle w:val="VerbatimChar"/>
        </w:rPr>
        <w:t xml:space="preserve">##  5 Afghanistan AF    AFG    1997 new_sp_m4554     5</w:t>
      </w:r>
      <w:r>
        <w:br/>
      </w:r>
      <w:r>
        <w:rPr>
          <w:rStyle w:val="VerbatimChar"/>
        </w:rPr>
        <w:t xml:space="preserve">##  6 Afghanistan AF    AFG    1997 new_sp_m5564     2</w:t>
      </w:r>
      <w:r>
        <w:br/>
      </w:r>
      <w:r>
        <w:rPr>
          <w:rStyle w:val="VerbatimChar"/>
        </w:rPr>
        <w:t xml:space="preserve">##  7 Afghanistan AF    AFG    1997 new_sp_m65       0</w:t>
      </w:r>
      <w:r>
        <w:br/>
      </w:r>
      <w:r>
        <w:rPr>
          <w:rStyle w:val="VerbatimChar"/>
        </w:rPr>
        <w:t xml:space="preserve">##  8 Afghanistan AF    AFG    1997 new_sp_f014      5</w:t>
      </w:r>
      <w:r>
        <w:br/>
      </w:r>
      <w:r>
        <w:rPr>
          <w:rStyle w:val="VerbatimChar"/>
        </w:rPr>
        <w:t xml:space="preserve">##  9 Afghanistan AF    AFG    1997 new_sp_f1524    38</w:t>
      </w:r>
      <w:r>
        <w:br/>
      </w:r>
      <w:r>
        <w:rPr>
          <w:rStyle w:val="VerbatimChar"/>
        </w:rPr>
        <w:t xml:space="preserve">## 10 Afghanistan AF    AFG    1997 new_sp_f2534    36</w:t>
      </w:r>
      <w:r>
        <w:br/>
      </w:r>
      <w:r>
        <w:rPr>
          <w:rStyle w:val="VerbatimChar"/>
        </w:rPr>
        <w:t xml:space="preserve">## # ... with 76,036 more rows</w:t>
      </w:r>
    </w:p>
    <w:p>
      <w:pPr>
        <w:pStyle w:val="FirstParagraph"/>
      </w:pPr>
      <w:r>
        <w:t xml:space="preserve">Podemos separar os valores de cada código com dois passos de</w:t>
      </w:r>
      <w:r>
        <w:t xml:space="preserve"> </w:t>
      </w:r>
      <w:r>
        <w:rPr>
          <w:iCs/>
          <w:i/>
        </w:rPr>
        <w:t xml:space="preserve">separate( )</w:t>
      </w:r>
      <w:r>
        <w:t xml:space="preserve">. O primeiro passo separa os valores com cada "_".</w:t>
      </w:r>
    </w:p>
    <w:p>
      <w:pPr>
        <w:pStyle w:val="SourceCode"/>
      </w:pPr>
      <w:r>
        <w:rPr>
          <w:rStyle w:val="NormalTok"/>
        </w:rPr>
        <w:t xml:space="preserve">who3 </w:t>
      </w:r>
      <w:r>
        <w:rPr>
          <w:rStyle w:val="OtherTok"/>
        </w:rPr>
        <w:t xml:space="preserve">&lt;-</w:t>
      </w:r>
      <w:r>
        <w:rPr>
          <w:rStyle w:val="NormalTok"/>
        </w:rPr>
        <w:t xml:space="preserve"> who2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(key, </w:t>
      </w:r>
      <w:r>
        <w:rPr>
          <w:rStyle w:val="FunctionTok"/>
        </w:rPr>
        <w:t xml:space="preserve">c</w:t>
      </w:r>
      <w:r>
        <w:rPr>
          <w:rStyle w:val="NormalTok"/>
        </w:rPr>
        <w:t xml:space="preserve">(</w:t>
      </w:r>
      <w:r>
        <w:rPr>
          <w:rStyle w:val="StringTok"/>
        </w:rPr>
        <w:t xml:space="preserve">"new"</w:t>
      </w:r>
      <w:r>
        <w:rPr>
          <w:rStyle w:val="NormalTok"/>
        </w:rPr>
        <w:t xml:space="preserve">, </w:t>
      </w:r>
      <w:r>
        <w:rPr>
          <w:rStyle w:val="StringTok"/>
        </w:rPr>
        <w:t xml:space="preserve">"type"</w:t>
      </w:r>
      <w:r>
        <w:rPr>
          <w:rStyle w:val="NormalTok"/>
        </w:rPr>
        <w:t xml:space="preserve">, </w:t>
      </w:r>
      <w:r>
        <w:rPr>
          <w:rStyle w:val="StringTok"/>
        </w:rPr>
        <w:t xml:space="preserve">"sexage"</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who3</w:t>
      </w:r>
    </w:p>
    <w:p>
      <w:pPr>
        <w:pStyle w:val="SourceCode"/>
      </w:pPr>
      <w:r>
        <w:rPr>
          <w:rStyle w:val="VerbatimChar"/>
        </w:rPr>
        <w:t xml:space="preserve">## # A tibble: 76,046 x 8</w:t>
      </w:r>
      <w:r>
        <w:br/>
      </w:r>
      <w:r>
        <w:rPr>
          <w:rStyle w:val="VerbatimChar"/>
        </w:rPr>
        <w:t xml:space="preserve">##    country     iso2  iso3   year new   type  sexage cases</w:t>
      </w:r>
      <w:r>
        <w:br/>
      </w:r>
      <w:r>
        <w:rPr>
          <w:rStyle w:val="VerbatimChar"/>
        </w:rPr>
        <w:t xml:space="preserve">##    &lt;chr&gt;       &lt;chr&gt; &lt;chr&gt; &lt;int&gt; &lt;chr&gt; &lt;chr&gt; &lt;chr&gt;  &lt;int&gt;</w:t>
      </w:r>
      <w:r>
        <w:br/>
      </w:r>
      <w:r>
        <w:rPr>
          <w:rStyle w:val="VerbatimChar"/>
        </w:rPr>
        <w:t xml:space="preserve">##  1 Afghanistan AF    AFG    1997 new   sp    m014       0</w:t>
      </w:r>
      <w:r>
        <w:br/>
      </w:r>
      <w:r>
        <w:rPr>
          <w:rStyle w:val="VerbatimChar"/>
        </w:rPr>
        <w:t xml:space="preserve">##  2 Afghanistan AF    AFG    1997 new   sp    m1524     10</w:t>
      </w:r>
      <w:r>
        <w:br/>
      </w:r>
      <w:r>
        <w:rPr>
          <w:rStyle w:val="VerbatimChar"/>
        </w:rPr>
        <w:t xml:space="preserve">##  3 Afghanistan AF    AFG    1997 new   sp    m2534      6</w:t>
      </w:r>
      <w:r>
        <w:br/>
      </w:r>
      <w:r>
        <w:rPr>
          <w:rStyle w:val="VerbatimChar"/>
        </w:rPr>
        <w:t xml:space="preserve">##  4 Afghanistan AF    AFG    1997 new   sp    m3544      3</w:t>
      </w:r>
      <w:r>
        <w:br/>
      </w:r>
      <w:r>
        <w:rPr>
          <w:rStyle w:val="VerbatimChar"/>
        </w:rPr>
        <w:t xml:space="preserve">##  5 Afghanistan AF    AFG    1997 new   sp    m4554      5</w:t>
      </w:r>
      <w:r>
        <w:br/>
      </w:r>
      <w:r>
        <w:rPr>
          <w:rStyle w:val="VerbatimChar"/>
        </w:rPr>
        <w:t xml:space="preserve">##  6 Afghanistan AF    AFG    1997 new   sp    m5564      2</w:t>
      </w:r>
      <w:r>
        <w:br/>
      </w:r>
      <w:r>
        <w:rPr>
          <w:rStyle w:val="VerbatimChar"/>
        </w:rPr>
        <w:t xml:space="preserve">##  7 Afghanistan AF    AFG    1997 new   sp    m65        0</w:t>
      </w:r>
      <w:r>
        <w:br/>
      </w:r>
      <w:r>
        <w:rPr>
          <w:rStyle w:val="VerbatimChar"/>
        </w:rPr>
        <w:t xml:space="preserve">##  8 Afghanistan AF    AFG    1997 new   sp    f014       5</w:t>
      </w:r>
      <w:r>
        <w:br/>
      </w:r>
      <w:r>
        <w:rPr>
          <w:rStyle w:val="VerbatimChar"/>
        </w:rPr>
        <w:t xml:space="preserve">##  9 Afghanistan AF    AFG    1997 new   sp    f1524     38</w:t>
      </w:r>
      <w:r>
        <w:br/>
      </w:r>
      <w:r>
        <w:rPr>
          <w:rStyle w:val="VerbatimChar"/>
        </w:rPr>
        <w:t xml:space="preserve">## 10 Afghanistan AF    AFG    1997 new   sp    f2534     36</w:t>
      </w:r>
      <w:r>
        <w:br/>
      </w:r>
      <w:r>
        <w:rPr>
          <w:rStyle w:val="VerbatimChar"/>
        </w:rPr>
        <w:t xml:space="preserve">## # ... with 76,036 more rows</w:t>
      </w:r>
    </w:p>
    <w:p>
      <w:pPr>
        <w:pStyle w:val="FirstParagraph"/>
      </w:pPr>
      <w:r>
        <w:t xml:space="preserve">Poderemos retirar a coluna new pois éuma constante no conjunto de dados em análise. E já que estamos retirando colunas vamos retirar também retirar as redundantes iso2 e iso3.</w:t>
      </w:r>
    </w:p>
    <w:p>
      <w:pPr>
        <w:pStyle w:val="SourceCode"/>
      </w:pPr>
      <w:r>
        <w:rPr>
          <w:rStyle w:val="NormalTok"/>
        </w:rPr>
        <w:t xml:space="preserve">(who4 </w:t>
      </w:r>
      <w:r>
        <w:rPr>
          <w:rStyle w:val="OtherTok"/>
        </w:rPr>
        <w:t xml:space="preserve">&lt;-</w:t>
      </w:r>
      <w:r>
        <w:rPr>
          <w:rStyle w:val="NormalTok"/>
        </w:rPr>
        <w:t xml:space="preserve"> who3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new, </w:t>
      </w:r>
      <w:r>
        <w:rPr>
          <w:rStyle w:val="SpecialCharTok"/>
        </w:rPr>
        <w:t xml:space="preserve">-</w:t>
      </w:r>
      <w:r>
        <w:rPr>
          <w:rStyle w:val="NormalTok"/>
        </w:rPr>
        <w:t xml:space="preserve">iso2, </w:t>
      </w:r>
      <w:r>
        <w:rPr>
          <w:rStyle w:val="SpecialCharTok"/>
        </w:rPr>
        <w:t xml:space="preserve">-</w:t>
      </w:r>
      <w:r>
        <w:rPr>
          <w:rStyle w:val="NormalTok"/>
        </w:rPr>
        <w:t xml:space="preserve">iso3))</w:t>
      </w:r>
    </w:p>
    <w:p>
      <w:pPr>
        <w:pStyle w:val="SourceCode"/>
      </w:pPr>
      <w:r>
        <w:rPr>
          <w:rStyle w:val="VerbatimChar"/>
        </w:rPr>
        <w:t xml:space="preserve">## # A tibble: 76,046 x 5</w:t>
      </w:r>
      <w:r>
        <w:br/>
      </w:r>
      <w:r>
        <w:rPr>
          <w:rStyle w:val="VerbatimChar"/>
        </w:rPr>
        <w:t xml:space="preserve">##    country      year type  sexage cases</w:t>
      </w:r>
      <w:r>
        <w:br/>
      </w:r>
      <w:r>
        <w:rPr>
          <w:rStyle w:val="VerbatimChar"/>
        </w:rPr>
        <w:t xml:space="preserve">##    &lt;chr&gt;       &lt;int&gt; &lt;chr&gt; &lt;chr&gt;  &lt;int&gt;</w:t>
      </w:r>
      <w:r>
        <w:br/>
      </w:r>
      <w:r>
        <w:rPr>
          <w:rStyle w:val="VerbatimChar"/>
        </w:rPr>
        <w:t xml:space="preserve">##  1 Afghanistan  1997 sp    m014       0</w:t>
      </w:r>
      <w:r>
        <w:br/>
      </w:r>
      <w:r>
        <w:rPr>
          <w:rStyle w:val="VerbatimChar"/>
        </w:rPr>
        <w:t xml:space="preserve">##  2 Afghanistan  1997 sp    m1524     10</w:t>
      </w:r>
      <w:r>
        <w:br/>
      </w:r>
      <w:r>
        <w:rPr>
          <w:rStyle w:val="VerbatimChar"/>
        </w:rPr>
        <w:t xml:space="preserve">##  3 Afghanistan  1997 sp    m2534      6</w:t>
      </w:r>
      <w:r>
        <w:br/>
      </w:r>
      <w:r>
        <w:rPr>
          <w:rStyle w:val="VerbatimChar"/>
        </w:rPr>
        <w:t xml:space="preserve">##  4 Afghanistan  1997 sp    m3544      3</w:t>
      </w:r>
      <w:r>
        <w:br/>
      </w:r>
      <w:r>
        <w:rPr>
          <w:rStyle w:val="VerbatimChar"/>
        </w:rPr>
        <w:t xml:space="preserve">##  5 Afghanistan  1997 sp    m4554      5</w:t>
      </w:r>
      <w:r>
        <w:br/>
      </w:r>
      <w:r>
        <w:rPr>
          <w:rStyle w:val="VerbatimChar"/>
        </w:rPr>
        <w:t xml:space="preserve">##  6 Afghanistan  1997 sp    m5564      2</w:t>
      </w:r>
      <w:r>
        <w:br/>
      </w:r>
      <w:r>
        <w:rPr>
          <w:rStyle w:val="VerbatimChar"/>
        </w:rPr>
        <w:t xml:space="preserve">##  7 Afghanistan  1997 sp    m65        0</w:t>
      </w:r>
      <w:r>
        <w:br/>
      </w:r>
      <w:r>
        <w:rPr>
          <w:rStyle w:val="VerbatimChar"/>
        </w:rPr>
        <w:t xml:space="preserve">##  8 Afghanistan  1997 sp    f014       5</w:t>
      </w:r>
      <w:r>
        <w:br/>
      </w:r>
      <w:r>
        <w:rPr>
          <w:rStyle w:val="VerbatimChar"/>
        </w:rPr>
        <w:t xml:space="preserve">##  9 Afghanistan  1997 sp    f1524     38</w:t>
      </w:r>
      <w:r>
        <w:br/>
      </w:r>
      <w:r>
        <w:rPr>
          <w:rStyle w:val="VerbatimChar"/>
        </w:rPr>
        <w:t xml:space="preserve">## 10 Afghanistan  1997 sp    f2534     36</w:t>
      </w:r>
      <w:r>
        <w:br/>
      </w:r>
      <w:r>
        <w:rPr>
          <w:rStyle w:val="VerbatimChar"/>
        </w:rPr>
        <w:t xml:space="preserve">## # ... with 76,036 more rows</w:t>
      </w:r>
    </w:p>
    <w:p>
      <w:pPr>
        <w:pStyle w:val="FirstParagraph"/>
      </w:pPr>
      <w:r>
        <w:t xml:space="preserve">Agora iremos separar sexo e idade,</w:t>
      </w:r>
      <w:r>
        <w:t xml:space="preserve"> </w:t>
      </w:r>
      <w:r>
        <w:t xml:space="preserve">“</w:t>
      </w:r>
      <w:r>
        <w:t xml:space="preserve">sexage</w:t>
      </w:r>
      <w:r>
        <w:t xml:space="preserve">”</w:t>
      </w:r>
      <w:r>
        <w:t xml:space="preserve"> </w:t>
      </w:r>
      <w:r>
        <w:t xml:space="preserve">em</w:t>
      </w:r>
      <w:r>
        <w:t xml:space="preserve"> </w:t>
      </w:r>
      <w:r>
        <w:t xml:space="preserve">“</w:t>
      </w:r>
      <w:r>
        <w:t xml:space="preserve">sex</w:t>
      </w:r>
      <w:r>
        <w:t xml:space="preserve">”</w:t>
      </w:r>
      <w:r>
        <w:t xml:space="preserve"> </w:t>
      </w:r>
      <w:r>
        <w:t xml:space="preserve">e</w:t>
      </w:r>
      <w:r>
        <w:t xml:space="preserve"> </w:t>
      </w:r>
      <w:r>
        <w:t xml:space="preserve">“</w:t>
      </w:r>
      <w:r>
        <w:t xml:space="preserve">age</w:t>
      </w:r>
      <w:r>
        <w:t xml:space="preserve">”</w:t>
      </w:r>
      <w:r>
        <w:t xml:space="preserve"> </w:t>
      </w:r>
      <w:r>
        <w:t xml:space="preserve">dividindo após o primeiro caracter:</w:t>
      </w:r>
    </w:p>
    <w:p>
      <w:pPr>
        <w:pStyle w:val="SourceCode"/>
      </w:pPr>
      <w:r>
        <w:rPr>
          <w:rStyle w:val="NormalTok"/>
        </w:rPr>
        <w:t xml:space="preserve">who5 </w:t>
      </w:r>
      <w:r>
        <w:rPr>
          <w:rStyle w:val="OtherTok"/>
        </w:rPr>
        <w:t xml:space="preserve">&lt;-</w:t>
      </w:r>
      <w:r>
        <w:rPr>
          <w:rStyle w:val="NormalTok"/>
        </w:rPr>
        <w:t xml:space="preserve"> who4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(sexage,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"age"</w:t>
      </w:r>
      <w:r>
        <w:rPr>
          <w:rStyle w:val="NormalTok"/>
        </w:rPr>
        <w:t xml:space="preserve">), </w:t>
      </w:r>
      <w:r>
        <w:rPr>
          <w:rStyle w:val="AttributeTok"/>
        </w:rPr>
        <w:t xml:space="preserve">sep =</w:t>
      </w:r>
      <w:r>
        <w:rPr>
          <w:rStyle w:val="NormalTok"/>
        </w:rPr>
        <w:t xml:space="preserve"> </w:t>
      </w:r>
      <w:r>
        <w:rPr>
          <w:rStyle w:val="DecValTok"/>
        </w:rPr>
        <w:t xml:space="preserve">1</w:t>
      </w:r>
      <w:r>
        <w:rPr>
          <w:rStyle w:val="NormalTok"/>
        </w:rPr>
        <w:t xml:space="preserve">)</w:t>
      </w:r>
      <w:r>
        <w:br/>
      </w:r>
      <w:r>
        <w:rPr>
          <w:rStyle w:val="NormalTok"/>
        </w:rPr>
        <w:t xml:space="preserve">who5</w:t>
      </w:r>
    </w:p>
    <w:p>
      <w:pPr>
        <w:pStyle w:val="SourceCode"/>
      </w:pPr>
      <w:r>
        <w:rPr>
          <w:rStyle w:val="VerbatimChar"/>
        </w:rPr>
        <w:t xml:space="preserve">## # A tibble: 76,046 x 6</w:t>
      </w:r>
      <w:r>
        <w:br/>
      </w:r>
      <w:r>
        <w:rPr>
          <w:rStyle w:val="VerbatimChar"/>
        </w:rPr>
        <w:t xml:space="preserve">##    country      year type  sex   age   cases</w:t>
      </w:r>
      <w:r>
        <w:br/>
      </w:r>
      <w:r>
        <w:rPr>
          <w:rStyle w:val="VerbatimChar"/>
        </w:rPr>
        <w:t xml:space="preserve">##    &lt;chr&gt;       &lt;int&gt; &lt;chr&gt; &lt;chr&gt; &lt;chr&gt; &lt;int&gt;</w:t>
      </w:r>
      <w:r>
        <w:br/>
      </w:r>
      <w:r>
        <w:rPr>
          <w:rStyle w:val="VerbatimChar"/>
        </w:rPr>
        <w:t xml:space="preserve">##  1 Afghanistan  1997 sp    m     014       0</w:t>
      </w:r>
      <w:r>
        <w:br/>
      </w:r>
      <w:r>
        <w:rPr>
          <w:rStyle w:val="VerbatimChar"/>
        </w:rPr>
        <w:t xml:space="preserve">##  2 Afghanistan  1997 sp    m     1524     10</w:t>
      </w:r>
      <w:r>
        <w:br/>
      </w:r>
      <w:r>
        <w:rPr>
          <w:rStyle w:val="VerbatimChar"/>
        </w:rPr>
        <w:t xml:space="preserve">##  3 Afghanistan  1997 sp    m     2534      6</w:t>
      </w:r>
      <w:r>
        <w:br/>
      </w:r>
      <w:r>
        <w:rPr>
          <w:rStyle w:val="VerbatimChar"/>
        </w:rPr>
        <w:t xml:space="preserve">##  4 Afghanistan  1997 sp    m     3544      3</w:t>
      </w:r>
      <w:r>
        <w:br/>
      </w:r>
      <w:r>
        <w:rPr>
          <w:rStyle w:val="VerbatimChar"/>
        </w:rPr>
        <w:t xml:space="preserve">##  5 Afghanistan  1997 sp    m     4554      5</w:t>
      </w:r>
      <w:r>
        <w:br/>
      </w:r>
      <w:r>
        <w:rPr>
          <w:rStyle w:val="VerbatimChar"/>
        </w:rPr>
        <w:t xml:space="preserve">##  6 Afghanistan  1997 sp    m     5564      2</w:t>
      </w:r>
      <w:r>
        <w:br/>
      </w:r>
      <w:r>
        <w:rPr>
          <w:rStyle w:val="VerbatimChar"/>
        </w:rPr>
        <w:t xml:space="preserve">##  7 Afghanistan  1997 sp    m     65        0</w:t>
      </w:r>
      <w:r>
        <w:br/>
      </w:r>
      <w:r>
        <w:rPr>
          <w:rStyle w:val="VerbatimChar"/>
        </w:rPr>
        <w:t xml:space="preserve">##  8 Afghanistan  1997 sp    f     014       5</w:t>
      </w:r>
      <w:r>
        <w:br/>
      </w:r>
      <w:r>
        <w:rPr>
          <w:rStyle w:val="VerbatimChar"/>
        </w:rPr>
        <w:t xml:space="preserve">##  9 Afghanistan  1997 sp    f     1524     38</w:t>
      </w:r>
      <w:r>
        <w:br/>
      </w:r>
      <w:r>
        <w:rPr>
          <w:rStyle w:val="VerbatimChar"/>
        </w:rPr>
        <w:t xml:space="preserve">## 10 Afghanistan  1997 sp    f     2534     36</w:t>
      </w:r>
      <w:r>
        <w:br/>
      </w:r>
      <w:r>
        <w:rPr>
          <w:rStyle w:val="VerbatimChar"/>
        </w:rPr>
        <w:t xml:space="preserve">## # ... with 76,036 more rows</w:t>
      </w:r>
    </w:p>
    <w:p>
      <w:pPr>
        <w:pStyle w:val="FirstParagraph"/>
      </w:pPr>
      <w:r>
        <w:t xml:space="preserve">O conjunto de dados who agora encontra-se organizado, tidy!</w:t>
      </w:r>
    </w:p>
    <w:p>
      <w:pPr>
        <w:pStyle w:val="BodyText"/>
      </w:pPr>
      <w:r>
        <w:t xml:space="preserve">Mostramos um passo por vez, assinalando cara resultado interino jpara uma nova variável. Isto não é tipico num trabalho interativo. Ao invés, você monta um pipemais complexo:</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 </w:t>
      </w:r>
      <w:r>
        <w:br/>
      </w:r>
      <w:r>
        <w:rPr>
          <w:rStyle w:val="NormalTok"/>
        </w:rPr>
        <w:t xml:space="preserve">    </w:t>
      </w:r>
      <w:r>
        <w:rPr>
          <w:rStyle w:val="AttributeTok"/>
        </w:rPr>
        <w:t xml:space="preserve">names_to =</w:t>
      </w:r>
      <w:r>
        <w:rPr>
          <w:rStyle w:val="NormalTok"/>
        </w:rPr>
        <w:t xml:space="preserve"> </w:t>
      </w:r>
      <w:r>
        <w:rPr>
          <w:rStyle w:val="StringTok"/>
        </w:rPr>
        <w:t xml:space="preserve">"key"</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key =</w:t>
      </w:r>
      <w:r>
        <w:rPr>
          <w:rStyle w:val="NormalTok"/>
        </w:rPr>
        <w:t xml:space="preserve"> stringr</w:t>
      </w:r>
      <w:r>
        <w:rPr>
          <w:rStyle w:val="SpecialCharTok"/>
        </w:rPr>
        <w:t xml:space="preserve">::</w:t>
      </w:r>
      <w:r>
        <w:rPr>
          <w:rStyle w:val="FunctionTok"/>
        </w:rPr>
        <w:t xml:space="preserve">str_replace</w:t>
      </w:r>
      <w:r>
        <w:rPr>
          <w:rStyle w:val="NormalTok"/>
        </w:rPr>
        <w:t xml:space="preserve">(key, </w:t>
      </w:r>
      <w:r>
        <w:rPr>
          <w:rStyle w:val="StringTok"/>
        </w:rPr>
        <w:t xml:space="preserve">"newrel"</w:t>
      </w:r>
      <w:r>
        <w:rPr>
          <w:rStyle w:val="NormalTok"/>
        </w:rPr>
        <w:t xml:space="preserve">, </w:t>
      </w:r>
      <w:r>
        <w:rPr>
          <w:rStyle w:val="StringTok"/>
        </w:rPr>
        <w:t xml:space="preserve">"new_rel"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separate</w:t>
      </w:r>
      <w:r>
        <w:rPr>
          <w:rStyle w:val="NormalTok"/>
        </w:rPr>
        <w:t xml:space="preserve">(key, </w:t>
      </w:r>
      <w:r>
        <w:rPr>
          <w:rStyle w:val="FunctionTok"/>
        </w:rPr>
        <w:t xml:space="preserve">c</w:t>
      </w:r>
      <w:r>
        <w:rPr>
          <w:rStyle w:val="NormalTok"/>
        </w:rPr>
        <w:t xml:space="preserve">(</w:t>
      </w:r>
      <w:r>
        <w:rPr>
          <w:rStyle w:val="StringTok"/>
        </w:rPr>
        <w:t xml:space="preserve">"new"</w:t>
      </w:r>
      <w:r>
        <w:rPr>
          <w:rStyle w:val="NormalTok"/>
        </w:rPr>
        <w:t xml:space="preserve">, </w:t>
      </w:r>
      <w:r>
        <w:rPr>
          <w:rStyle w:val="StringTok"/>
        </w:rPr>
        <w:t xml:space="preserve">"var"</w:t>
      </w:r>
      <w:r>
        <w:rPr>
          <w:rStyle w:val="NormalTok"/>
        </w:rPr>
        <w:t xml:space="preserve">, </w:t>
      </w:r>
      <w:r>
        <w:rPr>
          <w:rStyle w:val="StringTok"/>
        </w:rPr>
        <w:t xml:space="preserve">"sexage"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new, </w:t>
      </w:r>
      <w:r>
        <w:rPr>
          <w:rStyle w:val="SpecialCharTok"/>
        </w:rPr>
        <w:t xml:space="preserve">-</w:t>
      </w:r>
      <w:r>
        <w:rPr>
          <w:rStyle w:val="NormalTok"/>
        </w:rPr>
        <w:t xml:space="preserve">iso2, </w:t>
      </w:r>
      <w:r>
        <w:rPr>
          <w:rStyle w:val="SpecialCharTok"/>
        </w:rPr>
        <w:t xml:space="preserve">-</w:t>
      </w:r>
      <w:r>
        <w:rPr>
          <w:rStyle w:val="NormalTok"/>
        </w:rPr>
        <w:t xml:space="preserve">iso3)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(sexage,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"age"</w:t>
      </w:r>
      <w:r>
        <w:rPr>
          <w:rStyle w:val="NormalTok"/>
        </w:rPr>
        <w:t xml:space="preserve">), </w:t>
      </w:r>
      <w:r>
        <w:rPr>
          <w:rStyle w:val="AttributeTok"/>
        </w:rPr>
        <w:t xml:space="preserve">sep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A tibble: 76,046 x 6</w:t>
      </w:r>
      <w:r>
        <w:br/>
      </w:r>
      <w:r>
        <w:rPr>
          <w:rStyle w:val="VerbatimChar"/>
        </w:rPr>
        <w:t xml:space="preserve">##    country      year var   sex   age   cases</w:t>
      </w:r>
      <w:r>
        <w:br/>
      </w:r>
      <w:r>
        <w:rPr>
          <w:rStyle w:val="VerbatimChar"/>
        </w:rPr>
        <w:t xml:space="preserve">##    &lt;chr&gt;       &lt;int&gt; &lt;chr&gt; &lt;chr&gt; &lt;chr&gt; &lt;int&gt;</w:t>
      </w:r>
      <w:r>
        <w:br/>
      </w:r>
      <w:r>
        <w:rPr>
          <w:rStyle w:val="VerbatimChar"/>
        </w:rPr>
        <w:t xml:space="preserve">##  1 Afghanistan  1997 sp    m     014       0</w:t>
      </w:r>
      <w:r>
        <w:br/>
      </w:r>
      <w:r>
        <w:rPr>
          <w:rStyle w:val="VerbatimChar"/>
        </w:rPr>
        <w:t xml:space="preserve">##  2 Afghanistan  1997 sp    m     1524     10</w:t>
      </w:r>
      <w:r>
        <w:br/>
      </w:r>
      <w:r>
        <w:rPr>
          <w:rStyle w:val="VerbatimChar"/>
        </w:rPr>
        <w:t xml:space="preserve">##  3 Afghanistan  1997 sp    m     2534      6</w:t>
      </w:r>
      <w:r>
        <w:br/>
      </w:r>
      <w:r>
        <w:rPr>
          <w:rStyle w:val="VerbatimChar"/>
        </w:rPr>
        <w:t xml:space="preserve">##  4 Afghanistan  1997 sp    m     3544      3</w:t>
      </w:r>
      <w:r>
        <w:br/>
      </w:r>
      <w:r>
        <w:rPr>
          <w:rStyle w:val="VerbatimChar"/>
        </w:rPr>
        <w:t xml:space="preserve">##  5 Afghanistan  1997 sp    m     4554      5</w:t>
      </w:r>
      <w:r>
        <w:br/>
      </w:r>
      <w:r>
        <w:rPr>
          <w:rStyle w:val="VerbatimChar"/>
        </w:rPr>
        <w:t xml:space="preserve">##  6 Afghanistan  1997 sp    m     5564      2</w:t>
      </w:r>
      <w:r>
        <w:br/>
      </w:r>
      <w:r>
        <w:rPr>
          <w:rStyle w:val="VerbatimChar"/>
        </w:rPr>
        <w:t xml:space="preserve">##  7 Afghanistan  1997 sp    m     65        0</w:t>
      </w:r>
      <w:r>
        <w:br/>
      </w:r>
      <w:r>
        <w:rPr>
          <w:rStyle w:val="VerbatimChar"/>
        </w:rPr>
        <w:t xml:space="preserve">##  8 Afghanistan  1997 sp    f     014       5</w:t>
      </w:r>
      <w:r>
        <w:br/>
      </w:r>
      <w:r>
        <w:rPr>
          <w:rStyle w:val="VerbatimChar"/>
        </w:rPr>
        <w:t xml:space="preserve">##  9 Afghanistan  1997 sp    f     1524     38</w:t>
      </w:r>
      <w:r>
        <w:br/>
      </w:r>
      <w:r>
        <w:rPr>
          <w:rStyle w:val="VerbatimChar"/>
        </w:rPr>
        <w:t xml:space="preserve">## 10 Afghanistan  1997 sp    f     2534     36</w:t>
      </w:r>
      <w:r>
        <w:br/>
      </w:r>
      <w:r>
        <w:rPr>
          <w:rStyle w:val="VerbatimChar"/>
        </w:rPr>
        <w:t xml:space="preserve">## # ... with 76,036 more rows</w:t>
      </w:r>
    </w:p>
    <w:p>
      <w:pPr>
        <w:pStyle w:val="FirstParagraph"/>
      </w:pPr>
      <w:r>
        <w:t xml:space="preserve">Para combinar as versões organizadas de table4a e table4b em uma única tibble, precisamos usar dplyr::left_join( )</w:t>
      </w:r>
    </w:p>
    <w:p>
      <w:pPr>
        <w:pStyle w:val="BodyText"/>
      </w:pPr>
      <w:r>
        <w:t xml:space="preserve">Esta função permite combinar os dados de forma a manter as linhas do conjunto a esquerda com os dados delas correspondentes do conjunto de dados a direita.</w:t>
      </w:r>
    </w:p>
    <w:p>
      <w:r>
        <w:pict>
          <v:rect style="width:0;height:1.5pt" o:hralign="center" o:hrstd="t" o:hr="t"/>
        </w:pict>
      </w:r>
    </w:p>
    <w:p>
      <w:pPr>
        <w:pStyle w:val="CaptionedFigure"/>
      </w:pPr>
      <w:r>
        <w:t xml:space="preserve">Aden-Buie</w:t>
      </w:r>
    </w:p>
    <w:p>
      <w:pPr>
        <w:pStyle w:val="ImageCaption"/>
      </w:pPr>
      <w:r>
        <w:t xml:space="preserve">Aden-Buie</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7261bad"/>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b3cbbdee"/>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4fbe019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9">
    <w:nsid w:val="91a27d85"/>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1"/>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jpg" /><Relationship Type="http://schemas.openxmlformats.org/officeDocument/2006/relationships/image" Id="rId28" Target="media/rId28.jpg" /><Relationship Type="http://schemas.openxmlformats.org/officeDocument/2006/relationships/hyperlink" Id="rId29" Target="http://www.who.int/tb/country/data/download/en/" TargetMode="External" /><Relationship Type="http://schemas.openxmlformats.org/officeDocument/2006/relationships/hyperlink" Id="rId20" Target="https://github.com/gadenbuie/tidyexplain" TargetMode="External" /></Relationships>
</file>

<file path=word/_rels/footnotes.xml.rels><?xml version="1.0" encoding="UTF-8"?>
<Relationships xmlns="http://schemas.openxmlformats.org/package/2006/relationships"><Relationship Type="http://schemas.openxmlformats.org/officeDocument/2006/relationships/hyperlink" Id="rId29" Target="http://www.who.int/tb/country/data/download/en/" TargetMode="External" /><Relationship Type="http://schemas.openxmlformats.org/officeDocument/2006/relationships/hyperlink" Id="rId20" Target="https://github.com/gadenbuie/tidyexpl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TidyR 2019</dc:title>
  <dc:creator>Ariel Levy</dc:creator>
  <cp:keywords/>
  <dcterms:created xsi:type="dcterms:W3CDTF">2021-09-03T20:29:10Z</dcterms:created>
  <dcterms:modified xsi:type="dcterms:W3CDTF">2021-09-03T20:29:10Z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4/30/2019</vt:lpwstr>
  </property>
  <property fmtid="{D5CDD505-2E9C-101B-9397-08002B2CF9AE}" pid="3" name="output">
    <vt:lpwstr/>
  </property>
</Properties>
</file>