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Doro</w:t>
      </w:r>
      <w:r>
        <w:t xml:space="preserve"> </w:t>
      </w:r>
      <w:r>
        <w:t xml:space="preserve">Hodapp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To use R markdown you first need to install the two packages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knitr</w:t>
      </w:r>
      <w:r>
        <w:t xml:space="preserve">.</w:t>
      </w:r>
      <w:r>
        <w:br w:type="textWrapping"/>
      </w:r>
      <w:r>
        <w:t xml:space="preserve">If you want to be able to producde pdf documents additional to html and word documents in R markdown you also need to install TeX on your computer.</w:t>
      </w:r>
    </w:p>
    <w:p>
      <w:pPr>
        <w:pStyle w:val="BodyText"/>
      </w:pPr>
      <w:r>
        <w:t xml:space="preserve">Once you have installed the packages go to File -&gt; New File -&gt; R markdown. Specifiy the type of document you want to produce and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Plain text</w:t>
      </w:r>
      <w:r>
        <w:br w:type="textWrapping"/>
      </w:r>
      <w:r>
        <w:t xml:space="preserve">End a line with two spaces to end a paragraph.</w:t>
      </w:r>
      <w:r>
        <w:br w:type="textWrapping"/>
      </w:r>
      <w:r>
        <w:t xml:space="preserve">You can use different styles, e.g.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 alternatively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 write something in</w:t>
      </w:r>
      <w:r>
        <w:t xml:space="preserve"> </w:t>
      </w:r>
      <w:r>
        <w:rPr>
          <w:b/>
        </w:rPr>
        <w:t xml:space="preserve">bold</w:t>
      </w:r>
      <w:r>
        <w:t xml:space="preserve">, or alternatively use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br w:type="textWrapping"/>
      </w:r>
      <w:r>
        <w:t xml:space="preserve">You can use superscripts</w:t>
      </w:r>
      <w:r>
        <w:rPr>
          <w:vertAlign w:val="superscript"/>
        </w:rPr>
        <w:t xml:space="preserve">2</w:t>
      </w:r>
      <w:r>
        <w:br w:type="textWrapping"/>
      </w:r>
      <w:r>
        <w:t xml:space="preserve">or</w:t>
      </w:r>
      <w:r>
        <w:t xml:space="preserve"> </w:t>
      </w:r>
      <w:r>
        <w:rPr>
          <w:strike/>
        </w:rPr>
        <w:t xml:space="preserve">strikethrough</w:t>
      </w:r>
      <w:r>
        <w:br w:type="textWrapping"/>
      </w:r>
      <w:r>
        <w:t xml:space="preserve">or include a link to a webpage like this link to the</w:t>
      </w:r>
      <w:r>
        <w:t xml:space="preserve"> </w:t>
      </w:r>
      <w:hyperlink r:id="rId23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site.</w:t>
      </w:r>
    </w:p>
    <w:p>
      <w:pPr>
        <w:pStyle w:val="BodyText"/>
      </w:pPr>
      <w:r>
        <w:t xml:space="preserve">You can also use a hierarchical system of headers:</w:t>
      </w:r>
    </w:p>
    <w:p>
      <w:pPr>
        <w:pStyle w:val="Heading1"/>
      </w:pPr>
      <w:bookmarkStart w:id="24" w:name="header-1"/>
      <w:bookmarkEnd w:id="24"/>
      <w:r>
        <w:t xml:space="preserve">Header 1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Heading5"/>
      </w:pPr>
      <w:bookmarkStart w:id="28" w:name="and-so-on."/>
      <w:bookmarkEnd w:id="28"/>
      <w:r>
        <w:t xml:space="preserve">and so on.</w:t>
      </w:r>
    </w:p>
    <w:p>
      <w:pPr>
        <w:pStyle w:val="FirstParagraph"/>
      </w:pPr>
      <w:r>
        <w:t xml:space="preserve">endash: --</w:t>
      </w:r>
      <w:r>
        <w:br w:type="textWrapping"/>
      </w:r>
      <w:r>
        <w:t xml:space="preserve">emdash: ---</w:t>
      </w:r>
      <w:r>
        <w:br w:type="textWrapping"/>
      </w:r>
      <w:r>
        <w:t xml:space="preserve">ellipsis: ...</w:t>
      </w:r>
    </w:p>
    <w:p>
      <w:pPr>
        <w:pStyle w:val="BodyText"/>
      </w:pPr>
      <w:r>
        <w:t xml:space="preserve">inline equation:</w:t>
      </w:r>
      <w:r>
        <w:t xml:space="preserve"> </w:t>
      </w:r>
      <m:oMath>
        <m:r>
          <m:rPr/>
          <m:t>A</m:t>
        </m:r>
        <m:r>
          <m:rPr/>
          <m:t>=</m:t>
        </m:r>
        <m:r>
          <m:rPr/>
          <m:t>π</m:t>
        </m:r>
        <m:r>
          <m:rPr/>
          <m:t>*</m:t>
        </m:r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br w:type="textWrapping"/>
      </w:r>
      <w:r>
        <w:t xml:space="preserve">embed and image like this check mark:</w:t>
      </w:r>
      <w:r>
        <w:br w:type="textWrapping"/>
      </w:r>
      <w:r>
        <w:drawing>
          <wp:inline>
            <wp:extent cx="990600" cy="114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eck%20ma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horizontal rule (or slide break):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block quote indicated by a line on the side highlighting all lines included in your block quote</w:t>
      </w:r>
    </w:p>
    <w:p>
      <w:pPr>
        <w:pStyle w:val="FirstParagraph"/>
      </w:pPr>
      <w:r>
        <w:t xml:space="preserve">Include ordered or unordered lists of itmes and subitems, but be sure to leave an empty line before your list otherwise it won't show up.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item 2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subitem 1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subitem 2</w:t>
      </w:r>
    </w:p>
    <w:p>
      <w:pPr>
        <w:pStyle w:val="Compact"/>
        <w:numPr>
          <w:numId w:val="1002"/>
          <w:ilvl w:val="0"/>
        </w:numPr>
      </w:pPr>
      <w:r>
        <w:t xml:space="preserve">numbered item 1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numbered item 2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subitem 1</w:t>
      </w:r>
    </w:p>
    <w:p>
      <w:pPr>
        <w:pStyle w:val="Compact"/>
        <w:numPr>
          <w:numId w:val="1003"/>
          <w:ilvl w:val="0"/>
        </w:numPr>
      </w:pPr>
      <w:r>
        <w:t xml:space="preserve">subitem 2</w:t>
      </w:r>
    </w:p>
    <w:p>
      <w:pPr>
        <w:pStyle w:val="FirstParagraph"/>
      </w:pPr>
      <w:r>
        <w:t xml:space="preserve">Include simple tables: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p>
      <w:pPr>
        <w:pStyle w:val="BodyText"/>
      </w:pPr>
      <w:r>
        <w:t xml:space="preserve">You can also inlude so called chunks of R code to load and manipulate data or run analyses by typing three back ticks followed by an r in braces: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bookmarkEnd w:id="3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utori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c7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15af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7cea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3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Tutorial</dc:title>
  <dc:creator>Doro Hodapp</dc:creator>
</cp:coreProperties>
</file>