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9E72" w14:textId="792341B5" w:rsidR="00100A69" w:rsidRPr="0029375F" w:rsidRDefault="00100A69" w:rsidP="00100A69">
      <w:pPr>
        <w:rPr>
          <w:rFonts w:asciiTheme="minorHAnsi" w:hAnsiTheme="minorHAnsi" w:cstheme="minorHAnsi"/>
          <w:i/>
          <w:iCs/>
          <w:color w:val="000000" w:themeColor="text1"/>
        </w:rPr>
      </w:pPr>
      <w:r w:rsidRPr="0029375F">
        <w:rPr>
          <w:rFonts w:asciiTheme="minorHAnsi" w:hAnsiTheme="minorHAnsi" w:cstheme="minorHAnsi"/>
          <w:i/>
          <w:iCs/>
          <w:color w:val="000000" w:themeColor="text1"/>
        </w:rPr>
        <w:t>Detail-oriented and driven business professional who excels in analytics, visualization, and data solutions</w:t>
      </w:r>
      <w:r w:rsidR="00A31044">
        <w:rPr>
          <w:rFonts w:asciiTheme="minorHAnsi" w:hAnsiTheme="minorHAnsi" w:cstheme="minorHAnsi"/>
          <w:i/>
          <w:iCs/>
          <w:color w:val="000000" w:themeColor="text1"/>
        </w:rPr>
        <w:t>. P</w:t>
      </w:r>
      <w:r w:rsidRPr="0029375F">
        <w:rPr>
          <w:rFonts w:asciiTheme="minorHAnsi" w:hAnsiTheme="minorHAnsi" w:cstheme="minorHAnsi"/>
          <w:i/>
          <w:iCs/>
          <w:color w:val="000000" w:themeColor="text1"/>
        </w:rPr>
        <w:t>assionate about finding the root cause of problems and presenting data at the right level</w:t>
      </w:r>
      <w:r w:rsidR="00A31044">
        <w:rPr>
          <w:rFonts w:asciiTheme="minorHAnsi" w:hAnsiTheme="minorHAnsi" w:cstheme="minorHAnsi"/>
          <w:i/>
          <w:iCs/>
          <w:color w:val="000000" w:themeColor="text1"/>
        </w:rPr>
        <w:t>.</w:t>
      </w:r>
      <w:r w:rsidRPr="0029375F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A31044">
        <w:rPr>
          <w:rFonts w:asciiTheme="minorHAnsi" w:hAnsiTheme="minorHAnsi" w:cstheme="minorHAnsi"/>
          <w:i/>
          <w:iCs/>
          <w:color w:val="000000" w:themeColor="text1"/>
        </w:rPr>
        <w:t>Presenting data driven</w:t>
      </w:r>
      <w:r w:rsidRPr="0029375F">
        <w:rPr>
          <w:rFonts w:asciiTheme="minorHAnsi" w:hAnsiTheme="minorHAnsi" w:cstheme="minorHAnsi"/>
          <w:i/>
          <w:iCs/>
          <w:color w:val="000000" w:themeColor="text1"/>
        </w:rPr>
        <w:t xml:space="preserve"> business decisions</w:t>
      </w:r>
      <w:r w:rsidR="00A31044">
        <w:rPr>
          <w:rFonts w:asciiTheme="minorHAnsi" w:hAnsiTheme="minorHAnsi" w:cstheme="minorHAnsi"/>
          <w:i/>
          <w:iCs/>
          <w:color w:val="000000" w:themeColor="text1"/>
        </w:rPr>
        <w:t xml:space="preserve"> to leaders.</w:t>
      </w:r>
      <w:r w:rsidRPr="0029375F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</w:p>
    <w:p w14:paraId="44A72EBC" w14:textId="450E1C69" w:rsidR="005E7A1D" w:rsidRPr="0029375F" w:rsidRDefault="005E7A1D">
      <w:pPr>
        <w:rPr>
          <w:rFonts w:asciiTheme="minorHAnsi" w:hAnsiTheme="minorHAnsi" w:cstheme="minorHAnsi"/>
          <w:color w:val="000000" w:themeColor="text1"/>
        </w:rPr>
      </w:pPr>
    </w:p>
    <w:p w14:paraId="11D2A1D2" w14:textId="14E6506E" w:rsidR="005E0390" w:rsidRPr="0029375F" w:rsidRDefault="005E0390" w:rsidP="005E0390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EDUCATION</w:t>
      </w:r>
      <w:r w:rsidR="00881A8E" w:rsidRPr="0029375F">
        <w:rPr>
          <w:rFonts w:asciiTheme="minorHAnsi" w:hAnsiTheme="minorHAnsi" w:cstheme="minorHAnsi"/>
          <w:color w:val="000000" w:themeColor="text1"/>
        </w:rPr>
        <w:t xml:space="preserve"> and CERTIFICATIONS</w:t>
      </w:r>
    </w:p>
    <w:p w14:paraId="25A48696" w14:textId="12B10033" w:rsidR="005E0390" w:rsidRPr="0029375F" w:rsidRDefault="005E0390" w:rsidP="005E0390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Bachelor of Arts in Information Technology Management</w:t>
      </w:r>
      <w:r w:rsidR="00881A8E" w:rsidRPr="0029375F">
        <w:rPr>
          <w:rFonts w:asciiTheme="minorHAnsi" w:hAnsiTheme="minorHAnsi" w:cstheme="minorHAnsi"/>
          <w:color w:val="000000" w:themeColor="text1"/>
        </w:rPr>
        <w:t xml:space="preserve">. </w:t>
      </w:r>
      <w:r w:rsidRPr="0029375F">
        <w:rPr>
          <w:rFonts w:asciiTheme="minorHAnsi" w:hAnsiTheme="minorHAnsi" w:cstheme="minorHAnsi"/>
          <w:b w:val="0"/>
          <w:color w:val="000000" w:themeColor="text1"/>
        </w:rPr>
        <w:t>Concordia University, St. Paul, MN. GPA 3.84</w:t>
      </w:r>
      <w:r w:rsidR="00CF355C" w:rsidRPr="0029375F">
        <w:rPr>
          <w:rFonts w:asciiTheme="minorHAnsi" w:hAnsiTheme="minorHAnsi" w:cstheme="minorHAnsi"/>
          <w:b w:val="0"/>
          <w:color w:val="000000" w:themeColor="text1"/>
        </w:rPr>
        <w:t xml:space="preserve">. Magna Cum Laude </w:t>
      </w:r>
      <w:r w:rsidRPr="0029375F">
        <w:rPr>
          <w:rFonts w:asciiTheme="minorHAnsi" w:hAnsiTheme="minorHAnsi" w:cstheme="minorHAnsi"/>
          <w:b w:val="0"/>
          <w:color w:val="000000" w:themeColor="text1"/>
        </w:rPr>
        <w:t xml:space="preserve">(2/2017) </w:t>
      </w:r>
    </w:p>
    <w:p w14:paraId="6E56BDAC" w14:textId="2A1671DA" w:rsidR="00881A8E" w:rsidRPr="0029375F" w:rsidRDefault="00881A8E" w:rsidP="00881A8E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Tableau Desktop Certification. </w:t>
      </w:r>
      <w:r w:rsidRPr="0029375F">
        <w:rPr>
          <w:rFonts w:asciiTheme="minorHAnsi" w:hAnsiTheme="minorHAnsi" w:cstheme="minorHAnsi"/>
          <w:b w:val="0"/>
          <w:bCs w:val="0"/>
          <w:color w:val="000000" w:themeColor="text1"/>
        </w:rPr>
        <w:t>(4/2021)</w:t>
      </w:r>
    </w:p>
    <w:p w14:paraId="6BDC4324" w14:textId="77777777" w:rsidR="00CE64D7" w:rsidRPr="0029375F" w:rsidRDefault="00CE64D7" w:rsidP="00CE64D7">
      <w:pPr>
        <w:pStyle w:val="ListParagraph"/>
        <w:ind w:left="0"/>
        <w:rPr>
          <w:rFonts w:asciiTheme="minorHAnsi" w:hAnsiTheme="minorHAnsi" w:cstheme="minorHAnsi"/>
          <w:b/>
          <w:bCs/>
          <w:color w:val="000000" w:themeColor="text1"/>
        </w:rPr>
      </w:pPr>
    </w:p>
    <w:p w14:paraId="6AB74B04" w14:textId="1F3B7B1D" w:rsidR="00A603FF" w:rsidRPr="0029375F" w:rsidRDefault="004A2CE2" w:rsidP="00D206B7">
      <w:pPr>
        <w:pStyle w:val="Achievement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SKILLS </w:t>
      </w:r>
      <w:r w:rsidR="00D206B7" w:rsidRPr="0029375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AND </w:t>
      </w:r>
      <w:r w:rsidR="00F31DA3" w:rsidRPr="0029375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ABILITIES </w:t>
      </w:r>
    </w:p>
    <w:p w14:paraId="79F7467B" w14:textId="23CEAFB6" w:rsidR="003076C0" w:rsidRPr="0029375F" w:rsidRDefault="00991F30" w:rsidP="00991F30">
      <w:pPr>
        <w:rPr>
          <w:rFonts w:asciiTheme="minorHAnsi" w:hAnsiTheme="minorHAnsi" w:cstheme="minorHAnsi"/>
          <w:b/>
          <w:bCs/>
          <w:color w:val="000000" w:themeColor="text1"/>
        </w:rPr>
      </w:pPr>
      <w:r w:rsidRPr="0029375F">
        <w:rPr>
          <w:rFonts w:asciiTheme="minorHAnsi" w:hAnsiTheme="minorHAnsi" w:cstheme="minorHAnsi"/>
          <w:b/>
          <w:bCs/>
          <w:color w:val="000000" w:themeColor="text1"/>
        </w:rPr>
        <w:t xml:space="preserve">Healthcare </w:t>
      </w:r>
      <w:r w:rsidR="00CB60F0" w:rsidRPr="0029375F">
        <w:rPr>
          <w:rFonts w:asciiTheme="minorHAnsi" w:hAnsiTheme="minorHAnsi" w:cstheme="minorHAnsi"/>
          <w:b/>
          <w:bCs/>
          <w:color w:val="000000" w:themeColor="text1"/>
        </w:rPr>
        <w:t>F</w:t>
      </w:r>
      <w:r w:rsidRPr="0029375F">
        <w:rPr>
          <w:rFonts w:asciiTheme="minorHAnsi" w:hAnsiTheme="minorHAnsi" w:cstheme="minorHAnsi"/>
          <w:b/>
          <w:bCs/>
          <w:color w:val="000000" w:themeColor="text1"/>
        </w:rPr>
        <w:t xml:space="preserve">inance </w:t>
      </w:r>
      <w:r w:rsidR="00CB60F0" w:rsidRPr="0029375F">
        <w:rPr>
          <w:rFonts w:asciiTheme="minorHAnsi" w:hAnsiTheme="minorHAnsi" w:cstheme="minorHAnsi"/>
          <w:b/>
          <w:bCs/>
          <w:color w:val="000000" w:themeColor="text1"/>
        </w:rPr>
        <w:t>A</w:t>
      </w:r>
      <w:r w:rsidRPr="0029375F">
        <w:rPr>
          <w:rFonts w:asciiTheme="minorHAnsi" w:hAnsiTheme="minorHAnsi" w:cstheme="minorHAnsi"/>
          <w:b/>
          <w:bCs/>
          <w:color w:val="000000" w:themeColor="text1"/>
        </w:rPr>
        <w:t>nalytics</w:t>
      </w:r>
    </w:p>
    <w:p w14:paraId="696E45A4" w14:textId="77777777" w:rsidR="00991F30" w:rsidRPr="0029375F" w:rsidRDefault="00991F30" w:rsidP="00991F3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Establish and follow best practices related to data analytics and visualization</w:t>
      </w:r>
    </w:p>
    <w:p w14:paraId="485634E5" w14:textId="7942E2DA" w:rsidR="00991F30" w:rsidRPr="0029375F" w:rsidRDefault="00991F30" w:rsidP="00991F3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Acquire and transform data to optimize for analytics and visualization</w:t>
      </w:r>
      <w:r w:rsidR="003A7EC8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0B3276D" w14:textId="63381322" w:rsidR="00CB60F0" w:rsidRPr="0029375F" w:rsidRDefault="00991F30" w:rsidP="00CB60F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Build</w:t>
      </w:r>
      <w:r w:rsidR="003A7EC8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and maintain analytical models to gather and report critical information</w:t>
      </w:r>
    </w:p>
    <w:p w14:paraId="28D1C526" w14:textId="77777777" w:rsidR="0042798D" w:rsidRPr="0029375F" w:rsidRDefault="0042798D" w:rsidP="0042798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Conduct monthly Internal Control Evaluation (ICE) reviews for fee changes</w:t>
      </w:r>
    </w:p>
    <w:p w14:paraId="6EEBE01C" w14:textId="19E53EE1" w:rsidR="003076C0" w:rsidRPr="0029375F" w:rsidRDefault="003076C0" w:rsidP="003076C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Provide analytics for upper leadership stakeholders (Chief Financial Officer, Board of Governors, etc.) </w:t>
      </w:r>
    </w:p>
    <w:p w14:paraId="0AA9F411" w14:textId="5E5B6E0A" w:rsidR="001F3E8B" w:rsidRPr="0029375F" w:rsidRDefault="001F3E8B" w:rsidP="001F3E8B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Use root cause analysis to answer senior leaders’ questions about revenue streams</w:t>
      </w:r>
    </w:p>
    <w:p w14:paraId="2AE5CA87" w14:textId="352E0221" w:rsidR="006E20DC" w:rsidRPr="0029375F" w:rsidRDefault="006E20DC" w:rsidP="006E20DC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 and utilize accurate processes to ensure data integrity </w:t>
      </w:r>
      <w:r w:rsidR="009A07DA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for government public reporting</w:t>
      </w:r>
      <w:r w:rsidR="00991F30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3EF037D0" w14:textId="46729C77" w:rsidR="005A7345" w:rsidRPr="0029375F" w:rsidRDefault="009E7923" w:rsidP="005A7345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Create models demonstrating status on key performance indicators</w:t>
      </w:r>
    </w:p>
    <w:p w14:paraId="59D95332" w14:textId="2037B042" w:rsidR="005A7345" w:rsidRPr="0029375F" w:rsidRDefault="00C87DD8" w:rsidP="005A7345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 visual solutions for storytelling </w:t>
      </w:r>
      <w:r w:rsidR="00881A8E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</w:t>
      </w:r>
      <w:r w:rsidR="001F3E8B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to explain financial trends</w:t>
      </w:r>
    </w:p>
    <w:p w14:paraId="0DE00273" w14:textId="7553C7D9" w:rsidR="00881A8E" w:rsidRPr="0029375F" w:rsidRDefault="00C87DD8" w:rsidP="00881A8E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Collaborate with other internal </w:t>
      </w:r>
      <w:r w:rsidR="00881A8E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finance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teams to accelerate solution development</w:t>
      </w:r>
      <w:r w:rsidR="00853DE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7331F5E" w14:textId="53269FE9" w:rsidR="00853DED" w:rsidRPr="0029375F" w:rsidRDefault="00881A8E" w:rsidP="00881A8E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Provide IT </w:t>
      </w:r>
      <w:r w:rsidR="00CB60F0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support, </w:t>
      </w:r>
      <w:r w:rsidR="00E21415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train,</w:t>
      </w:r>
      <w:r w:rsidR="00853DE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mentor 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colleagues</w:t>
      </w:r>
      <w:r w:rsidR="00853DE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how to develop analytics and visualization solutions</w:t>
      </w:r>
    </w:p>
    <w:p w14:paraId="25C13939" w14:textId="77777777" w:rsidR="009A07DA" w:rsidRPr="0029375F" w:rsidRDefault="009A07DA" w:rsidP="009A07DA">
      <w:pPr>
        <w:pStyle w:val="ListParagraph"/>
        <w:ind w:left="0"/>
        <w:rPr>
          <w:rFonts w:asciiTheme="minorHAnsi" w:hAnsiTheme="minorHAnsi" w:cstheme="minorHAnsi"/>
          <w:b/>
          <w:bCs/>
          <w:color w:val="000000" w:themeColor="text1"/>
        </w:rPr>
      </w:pPr>
      <w:r w:rsidRPr="0029375F">
        <w:rPr>
          <w:rFonts w:asciiTheme="minorHAnsi" w:hAnsiTheme="minorHAnsi" w:cstheme="minorHAnsi"/>
          <w:b/>
          <w:bCs/>
          <w:color w:val="000000" w:themeColor="text1"/>
        </w:rPr>
        <w:t>Technical</w:t>
      </w:r>
    </w:p>
    <w:p w14:paraId="6D61DAAF" w14:textId="4DBE2341" w:rsidR="0042798D" w:rsidRPr="0029375F" w:rsidRDefault="0042798D" w:rsidP="0042798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Perform</w:t>
      </w:r>
      <w:r w:rsidR="00CB60F0" w:rsidRPr="0029375F">
        <w:rPr>
          <w:rFonts w:asciiTheme="minorHAnsi" w:hAnsiTheme="minorHAnsi" w:cstheme="minorHAnsi"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</w:rPr>
        <w:t>software user acceptance testing for Tableau and Craneware (</w:t>
      </w:r>
      <w:r w:rsidR="00C87DD8" w:rsidRPr="0029375F">
        <w:rPr>
          <w:rFonts w:asciiTheme="minorHAnsi" w:hAnsiTheme="minorHAnsi" w:cstheme="minorHAnsi"/>
          <w:color w:val="000000" w:themeColor="text1"/>
        </w:rPr>
        <w:t>for</w:t>
      </w:r>
      <w:r w:rsidRPr="0029375F">
        <w:rPr>
          <w:rFonts w:asciiTheme="minorHAnsi" w:hAnsiTheme="minorHAnsi" w:cstheme="minorHAnsi"/>
          <w:color w:val="000000" w:themeColor="text1"/>
        </w:rPr>
        <w:t xml:space="preserve"> charge master management</w:t>
      </w:r>
      <w:r w:rsidR="00C87DD8" w:rsidRPr="0029375F">
        <w:rPr>
          <w:rFonts w:asciiTheme="minorHAnsi" w:hAnsiTheme="minorHAnsi" w:cstheme="minorHAnsi"/>
          <w:color w:val="000000" w:themeColor="text1"/>
        </w:rPr>
        <w:t>)</w:t>
      </w:r>
      <w:r w:rsidRPr="0029375F">
        <w:rPr>
          <w:rFonts w:asciiTheme="minorHAnsi" w:hAnsiTheme="minorHAnsi" w:cstheme="minorHAnsi"/>
          <w:color w:val="000000" w:themeColor="text1"/>
        </w:rPr>
        <w:t xml:space="preserve"> </w:t>
      </w:r>
    </w:p>
    <w:p w14:paraId="3BC77084" w14:textId="6CF7F8BF" w:rsidR="009A07DA" w:rsidRPr="0029375F" w:rsidRDefault="009A07DA" w:rsidP="001F3E8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Develop </w:t>
      </w:r>
      <w:r w:rsidR="001F3E8B" w:rsidRPr="0029375F">
        <w:rPr>
          <w:rFonts w:asciiTheme="minorHAnsi" w:hAnsiTheme="minorHAnsi" w:cstheme="minorHAnsi"/>
          <w:color w:val="000000" w:themeColor="text1"/>
        </w:rPr>
        <w:t xml:space="preserve">Tableau </w:t>
      </w:r>
      <w:r w:rsidRPr="0029375F">
        <w:rPr>
          <w:rFonts w:asciiTheme="minorHAnsi" w:hAnsiTheme="minorHAnsi" w:cstheme="minorHAnsi"/>
          <w:color w:val="000000" w:themeColor="text1"/>
        </w:rPr>
        <w:t>dashboards for</w:t>
      </w:r>
      <w:r w:rsidR="001F3E8B" w:rsidRPr="0029375F">
        <w:rPr>
          <w:rFonts w:asciiTheme="minorHAnsi" w:hAnsiTheme="minorHAnsi" w:cstheme="minorHAnsi"/>
          <w:color w:val="000000" w:themeColor="text1"/>
        </w:rPr>
        <w:t xml:space="preserve"> i</w:t>
      </w:r>
      <w:r w:rsidRPr="0029375F">
        <w:rPr>
          <w:rFonts w:asciiTheme="minorHAnsi" w:hAnsiTheme="minorHAnsi" w:cstheme="minorHAnsi"/>
          <w:color w:val="000000" w:themeColor="text1"/>
        </w:rPr>
        <w:t>nterim fee control to monitor changes for auditing</w:t>
      </w:r>
      <w:r w:rsidR="001F3E8B" w:rsidRPr="0029375F">
        <w:rPr>
          <w:rFonts w:asciiTheme="minorHAnsi" w:hAnsiTheme="minorHAnsi" w:cstheme="minorHAnsi"/>
          <w:color w:val="000000" w:themeColor="text1"/>
        </w:rPr>
        <w:t xml:space="preserve"> and r</w:t>
      </w:r>
      <w:r w:rsidRPr="0029375F">
        <w:rPr>
          <w:rFonts w:asciiTheme="minorHAnsi" w:hAnsiTheme="minorHAnsi" w:cstheme="minorHAnsi"/>
          <w:color w:val="000000" w:themeColor="text1"/>
        </w:rPr>
        <w:t>eporting to leadership</w:t>
      </w:r>
    </w:p>
    <w:p w14:paraId="3193DCE7" w14:textId="4C9E5284" w:rsidR="00853DED" w:rsidRPr="0029375F" w:rsidRDefault="0069402F" w:rsidP="00853DE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Utilize k</w:t>
      </w:r>
      <w:r w:rsidR="00853DED" w:rsidRPr="0029375F">
        <w:rPr>
          <w:rFonts w:asciiTheme="minorHAnsi" w:hAnsiTheme="minorHAnsi" w:cstheme="minorHAnsi"/>
          <w:color w:val="000000" w:themeColor="text1"/>
        </w:rPr>
        <w:t xml:space="preserve">nowledge of Epic </w:t>
      </w:r>
    </w:p>
    <w:p w14:paraId="5F90109F" w14:textId="637FC9D0" w:rsidR="009A07DA" w:rsidRPr="0029375F" w:rsidRDefault="009A07DA" w:rsidP="00CB60F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Manage data extracts </w:t>
      </w:r>
      <w:r w:rsidR="003F5FA0">
        <w:rPr>
          <w:rFonts w:asciiTheme="minorHAnsi" w:hAnsiTheme="minorHAnsi" w:cstheme="minorHAnsi"/>
          <w:color w:val="000000" w:themeColor="text1"/>
        </w:rPr>
        <w:t>and develop CDM team databases</w:t>
      </w:r>
    </w:p>
    <w:p w14:paraId="148731FD" w14:textId="655CFC6B" w:rsidR="00CB60F0" w:rsidRPr="0029375F" w:rsidRDefault="00CB60F0" w:rsidP="00CB60F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 databases </w:t>
      </w:r>
    </w:p>
    <w:p w14:paraId="03DA6D42" w14:textId="77777777" w:rsidR="00CB60F0" w:rsidRPr="0029375F" w:rsidRDefault="00CB60F0" w:rsidP="00CB60F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Utilize structured query language (SQL) for database management</w:t>
      </w:r>
    </w:p>
    <w:p w14:paraId="42DE4C11" w14:textId="77777777" w:rsidR="00CB60F0" w:rsidRPr="0029375F" w:rsidRDefault="009A07DA" w:rsidP="00CB60F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Analyze and provide feedback on revenue system </w:t>
      </w:r>
    </w:p>
    <w:p w14:paraId="6418973F" w14:textId="6D849233" w:rsidR="009A07DA" w:rsidRPr="0029375F" w:rsidRDefault="009A07DA" w:rsidP="009A07D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Post data and monitor web traffic </w:t>
      </w:r>
      <w:r w:rsidR="0042798D" w:rsidRPr="0029375F">
        <w:rPr>
          <w:rFonts w:asciiTheme="minorHAnsi" w:hAnsiTheme="minorHAnsi" w:cstheme="minorHAnsi"/>
          <w:color w:val="000000" w:themeColor="text1"/>
        </w:rPr>
        <w:t xml:space="preserve">metrics </w:t>
      </w:r>
      <w:r w:rsidRPr="0029375F">
        <w:rPr>
          <w:rFonts w:asciiTheme="minorHAnsi" w:hAnsiTheme="minorHAnsi" w:cstheme="minorHAnsi"/>
          <w:color w:val="000000" w:themeColor="text1"/>
        </w:rPr>
        <w:t>on government-required price transparency website</w:t>
      </w:r>
    </w:p>
    <w:p w14:paraId="6AEBEA55" w14:textId="4FCAE80F" w:rsidR="00CB60F0" w:rsidRPr="0029375F" w:rsidRDefault="00CB60F0" w:rsidP="00CB60F0">
      <w:pPr>
        <w:pStyle w:val="Achievement"/>
        <w:numPr>
          <w:ilvl w:val="0"/>
          <w:numId w:val="21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Develop and document solutions for processes to support handoffs</w:t>
      </w:r>
    </w:p>
    <w:p w14:paraId="3C8A002C" w14:textId="5C78B7E1" w:rsidR="009A07DA" w:rsidRPr="0029375F" w:rsidRDefault="003F5FA0" w:rsidP="007412EE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Exhibit</w:t>
      </w:r>
      <w:r w:rsidR="009A07DA" w:rsidRPr="0029375F">
        <w:rPr>
          <w:rFonts w:asciiTheme="minorHAnsi" w:hAnsiTheme="minorHAnsi" w:cstheme="minorHAnsi"/>
          <w:color w:val="000000" w:themeColor="text1"/>
        </w:rPr>
        <w:t xml:space="preserve"> </w:t>
      </w:r>
      <w:r w:rsidR="00CB60F0" w:rsidRPr="0029375F">
        <w:rPr>
          <w:rFonts w:asciiTheme="minorHAnsi" w:hAnsiTheme="minorHAnsi" w:cstheme="minorHAnsi"/>
          <w:color w:val="000000" w:themeColor="text1"/>
        </w:rPr>
        <w:t>p</w:t>
      </w:r>
      <w:r w:rsidR="009A07DA" w:rsidRPr="0029375F">
        <w:rPr>
          <w:rFonts w:asciiTheme="minorHAnsi" w:hAnsiTheme="minorHAnsi" w:cstheme="minorHAnsi"/>
          <w:color w:val="000000" w:themeColor="text1"/>
        </w:rPr>
        <w:t xml:space="preserve">roficiency with Microsoft Office Suite </w:t>
      </w:r>
      <w:r w:rsidR="00CB60F0" w:rsidRPr="0029375F">
        <w:rPr>
          <w:rFonts w:asciiTheme="minorHAnsi" w:hAnsiTheme="minorHAnsi" w:cstheme="minorHAnsi"/>
          <w:color w:val="000000" w:themeColor="text1"/>
        </w:rPr>
        <w:t>p</w:t>
      </w:r>
      <w:r w:rsidR="009A07DA" w:rsidRPr="0029375F">
        <w:rPr>
          <w:rFonts w:asciiTheme="minorHAnsi" w:hAnsiTheme="minorHAnsi" w:cstheme="minorHAnsi"/>
          <w:color w:val="000000" w:themeColor="text1"/>
        </w:rPr>
        <w:t>roducts</w:t>
      </w:r>
      <w:r w:rsidR="001F3E8B" w:rsidRPr="0029375F">
        <w:rPr>
          <w:rFonts w:asciiTheme="minorHAnsi" w:hAnsiTheme="minorHAnsi" w:cstheme="minorHAnsi"/>
          <w:color w:val="000000" w:themeColor="text1"/>
        </w:rPr>
        <w:t xml:space="preserve"> and s</w:t>
      </w:r>
      <w:r w:rsidR="009A07DA" w:rsidRPr="0029375F">
        <w:rPr>
          <w:rFonts w:asciiTheme="minorHAnsi" w:hAnsiTheme="minorHAnsi" w:cstheme="minorHAnsi"/>
          <w:color w:val="000000" w:themeColor="text1"/>
        </w:rPr>
        <w:t>erve as team member resource</w:t>
      </w:r>
      <w:r w:rsidR="001F3E8B" w:rsidRPr="0029375F">
        <w:rPr>
          <w:rFonts w:asciiTheme="minorHAnsi" w:hAnsiTheme="minorHAnsi" w:cstheme="minorHAnsi"/>
          <w:color w:val="000000" w:themeColor="text1"/>
        </w:rPr>
        <w:t xml:space="preserve"> for Excel</w:t>
      </w:r>
    </w:p>
    <w:p w14:paraId="2C3F724B" w14:textId="0A7A11CE" w:rsidR="009E4F67" w:rsidRPr="0029375F" w:rsidRDefault="009E4F67" w:rsidP="003B71B4">
      <w:pPr>
        <w:pStyle w:val="ListParagraph"/>
        <w:ind w:left="0"/>
        <w:rPr>
          <w:rFonts w:asciiTheme="minorHAnsi" w:hAnsiTheme="minorHAnsi" w:cstheme="minorHAnsi"/>
          <w:b/>
          <w:bCs/>
          <w:color w:val="000000" w:themeColor="text1"/>
        </w:rPr>
      </w:pPr>
      <w:r w:rsidRPr="0029375F">
        <w:rPr>
          <w:rFonts w:asciiTheme="minorHAnsi" w:hAnsiTheme="minorHAnsi" w:cstheme="minorHAnsi"/>
          <w:b/>
          <w:bCs/>
          <w:color w:val="000000" w:themeColor="text1"/>
        </w:rPr>
        <w:t xml:space="preserve">Project </w:t>
      </w:r>
      <w:r w:rsidR="00B213D6" w:rsidRPr="0029375F">
        <w:rPr>
          <w:rFonts w:asciiTheme="minorHAnsi" w:hAnsiTheme="minorHAnsi" w:cstheme="minorHAnsi"/>
          <w:b/>
          <w:bCs/>
          <w:color w:val="000000" w:themeColor="text1"/>
        </w:rPr>
        <w:t>Management/Business Management</w:t>
      </w:r>
    </w:p>
    <w:p w14:paraId="09E7ED01" w14:textId="417E0055" w:rsidR="00991F30" w:rsidRPr="0029375F" w:rsidRDefault="00991F30" w:rsidP="00991F30">
      <w:pPr>
        <w:pStyle w:val="Achievement"/>
        <w:numPr>
          <w:ilvl w:val="0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Created business plans and financial projections</w:t>
      </w:r>
    </w:p>
    <w:p w14:paraId="3676F23B" w14:textId="522FAC0A" w:rsidR="00B213D6" w:rsidRPr="0029375F" w:rsidRDefault="00B213D6" w:rsidP="00B213D6">
      <w:pPr>
        <w:pStyle w:val="Achievement"/>
        <w:numPr>
          <w:ilvl w:val="0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Managed all aspects of several retail optical stores and lens production labs</w:t>
      </w:r>
      <w:r w:rsidR="0042798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including</w:t>
      </w:r>
    </w:p>
    <w:p w14:paraId="6517DBB2" w14:textId="1DE8AB72" w:rsidR="009A07DA" w:rsidRPr="0029375F" w:rsidRDefault="009A07DA" w:rsidP="009A07D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Budgets, profit and loss analysis, </w:t>
      </w:r>
      <w:r w:rsidR="00801468" w:rsidRPr="0029375F">
        <w:rPr>
          <w:rFonts w:asciiTheme="minorHAnsi" w:hAnsiTheme="minorHAnsi" w:cstheme="minorHAnsi"/>
          <w:color w:val="000000" w:themeColor="text1"/>
        </w:rPr>
        <w:t>inventory,</w:t>
      </w:r>
      <w:r w:rsidRPr="0029375F">
        <w:rPr>
          <w:rFonts w:asciiTheme="minorHAnsi" w:hAnsiTheme="minorHAnsi" w:cstheme="minorHAnsi"/>
          <w:color w:val="000000" w:themeColor="text1"/>
        </w:rPr>
        <w:t xml:space="preserve"> and store lease negotiations</w:t>
      </w:r>
    </w:p>
    <w:p w14:paraId="0C378D6A" w14:textId="60277747" w:rsidR="00B213D6" w:rsidRPr="0029375F" w:rsidRDefault="00B213D6" w:rsidP="00B213D6">
      <w:pPr>
        <w:pStyle w:val="Achievement"/>
        <w:numPr>
          <w:ilvl w:val="1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Product inventory (including buying and negotiating vendor agreements/contracts)</w:t>
      </w:r>
    </w:p>
    <w:p w14:paraId="4A38D607" w14:textId="37ED286C" w:rsidR="00B213D6" w:rsidRPr="0029375F" w:rsidRDefault="00B213D6" w:rsidP="00B213D6">
      <w:pPr>
        <w:pStyle w:val="Achievement"/>
        <w:numPr>
          <w:ilvl w:val="1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Recruiting, </w:t>
      </w:r>
      <w:r w:rsidR="00801468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hiring,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training of new employees (direct reports and contracted)</w:t>
      </w:r>
    </w:p>
    <w:p w14:paraId="01779F11" w14:textId="2C815444" w:rsidR="00B213D6" w:rsidRPr="0029375F" w:rsidRDefault="00B213D6" w:rsidP="00B213D6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Industry and product training for employees and clients </w:t>
      </w:r>
    </w:p>
    <w:p w14:paraId="008BCE96" w14:textId="7729550D" w:rsidR="00B213D6" w:rsidRPr="0029375F" w:rsidRDefault="00B213D6" w:rsidP="00B213D6">
      <w:pPr>
        <w:pStyle w:val="Achievement"/>
        <w:numPr>
          <w:ilvl w:val="1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Customer service and problem resolution</w:t>
      </w:r>
    </w:p>
    <w:p w14:paraId="19044F7F" w14:textId="43B14037" w:rsidR="009E4F67" w:rsidRDefault="0042798D" w:rsidP="006A0E67">
      <w:pPr>
        <w:pStyle w:val="Achievement"/>
        <w:numPr>
          <w:ilvl w:val="0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Served as f</w:t>
      </w:r>
      <w:r w:rsidR="00B47D0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inancial analysis trainer </w:t>
      </w:r>
      <w:r w:rsidR="005E7A1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and mentor for colleagues (</w:t>
      </w:r>
      <w:r w:rsidR="00B47D0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other store managers</w:t>
      </w:r>
      <w:r w:rsidR="005E7A1D"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01F960F7" w14:textId="1AECBAAE" w:rsidR="003F5FA0" w:rsidRPr="006A0E67" w:rsidRDefault="003F5FA0" w:rsidP="006A0E67">
      <w:pPr>
        <w:pStyle w:val="Achievement"/>
        <w:numPr>
          <w:ilvl w:val="0"/>
          <w:numId w:val="9"/>
        </w:numPr>
        <w:spacing w:after="0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Developed processes/procedures and documentation for region-wide adoption</w:t>
      </w:r>
    </w:p>
    <w:p w14:paraId="727807A9" w14:textId="1E33090F" w:rsidR="00B61693" w:rsidRPr="0029375F" w:rsidRDefault="00783C9D" w:rsidP="009E4F67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lastRenderedPageBreak/>
        <w:t>EMPLOYMENT</w:t>
      </w:r>
    </w:p>
    <w:p w14:paraId="535D04AE" w14:textId="41A21BCE" w:rsidR="00B61693" w:rsidRPr="0029375F" w:rsidRDefault="00B61693" w:rsidP="009E4F67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>Mayo Clinic</w:t>
      </w:r>
      <w:r w:rsidR="00EA0272" w:rsidRPr="0029375F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EA0272" w:rsidRPr="0029375F">
        <w:rPr>
          <w:rFonts w:asciiTheme="minorHAnsi" w:hAnsiTheme="minorHAnsi" w:cstheme="minorHAnsi"/>
          <w:bCs/>
          <w:color w:val="000000" w:themeColor="text1"/>
        </w:rPr>
        <w:t>Rochester, MN</w:t>
      </w:r>
      <w:r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bCs/>
          <w:color w:val="000000" w:themeColor="text1"/>
        </w:rPr>
        <w:t>(2012-present)</w:t>
      </w:r>
    </w:p>
    <w:p w14:paraId="01CEF68D" w14:textId="06FAD938" w:rsidR="009E4F67" w:rsidRPr="0029375F" w:rsidRDefault="009E4F67" w:rsidP="00E61366">
      <w:pPr>
        <w:ind w:left="450"/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 xml:space="preserve">Revenue Analyst II </w:t>
      </w:r>
      <w:r w:rsidR="00B61693" w:rsidRPr="0029375F">
        <w:rPr>
          <w:rFonts w:asciiTheme="minorHAnsi" w:hAnsiTheme="minorHAnsi" w:cstheme="minorHAnsi"/>
          <w:b/>
          <w:i/>
          <w:iCs/>
          <w:color w:val="000000" w:themeColor="text1"/>
        </w:rPr>
        <w:t>(previously Revenue Analyst I).</w:t>
      </w:r>
      <w:r w:rsidR="00B61693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</w:rPr>
        <w:t>Strategic Pricing and Chargemaster</w:t>
      </w:r>
      <w:r w:rsidR="00801468" w:rsidRPr="0029375F">
        <w:rPr>
          <w:rFonts w:asciiTheme="minorHAnsi" w:hAnsiTheme="minorHAnsi" w:cstheme="minorHAnsi"/>
          <w:color w:val="000000" w:themeColor="text1"/>
        </w:rPr>
        <w:t xml:space="preserve">, Finance </w:t>
      </w:r>
    </w:p>
    <w:p w14:paraId="59B4B678" w14:textId="7D22C170" w:rsidR="006875BF" w:rsidRPr="0029375F" w:rsidRDefault="006875BF" w:rsidP="00E61366">
      <w:pPr>
        <w:ind w:left="450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>Financial Representative</w:t>
      </w:r>
      <w:r w:rsidR="00783C9D" w:rsidRPr="0029375F">
        <w:rPr>
          <w:rFonts w:asciiTheme="minorHAnsi" w:hAnsiTheme="minorHAnsi" w:cstheme="minorHAnsi"/>
          <w:b/>
          <w:i/>
          <w:iCs/>
          <w:color w:val="000000" w:themeColor="text1"/>
        </w:rPr>
        <w:t>.</w:t>
      </w:r>
      <w:r w:rsidR="00783C9D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</w:rPr>
        <w:t xml:space="preserve">Precertification </w:t>
      </w:r>
      <w:r w:rsidR="004B5746" w:rsidRPr="0029375F">
        <w:rPr>
          <w:rFonts w:asciiTheme="minorHAnsi" w:hAnsiTheme="minorHAnsi" w:cstheme="minorHAnsi"/>
          <w:color w:val="000000" w:themeColor="text1"/>
        </w:rPr>
        <w:t>Unit</w:t>
      </w:r>
      <w:r w:rsidR="00801468" w:rsidRPr="0029375F">
        <w:rPr>
          <w:rFonts w:asciiTheme="minorHAnsi" w:hAnsiTheme="minorHAnsi" w:cstheme="minorHAnsi"/>
          <w:color w:val="000000" w:themeColor="text1"/>
        </w:rPr>
        <w:t>, Finance</w:t>
      </w:r>
      <w:r w:rsidR="004B5746" w:rsidRPr="0029375F">
        <w:rPr>
          <w:rFonts w:asciiTheme="minorHAnsi" w:hAnsiTheme="minorHAnsi" w:cstheme="minorHAnsi"/>
          <w:color w:val="000000" w:themeColor="text1"/>
        </w:rPr>
        <w:t xml:space="preserve"> </w:t>
      </w:r>
    </w:p>
    <w:p w14:paraId="14BF8574" w14:textId="3963E6CA" w:rsidR="005E0390" w:rsidRPr="0029375F" w:rsidRDefault="005E0390" w:rsidP="00E61366">
      <w:pPr>
        <w:ind w:left="450"/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 xml:space="preserve">Customer Service / Dispensing Optician. </w:t>
      </w:r>
      <w:r w:rsidRPr="0029375F">
        <w:rPr>
          <w:rFonts w:asciiTheme="minorHAnsi" w:hAnsiTheme="minorHAnsi" w:cstheme="minorHAnsi"/>
          <w:color w:val="000000" w:themeColor="text1"/>
        </w:rPr>
        <w:t xml:space="preserve">Optical Laboratory </w:t>
      </w:r>
      <w:r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2D805910" w14:textId="45EDA636" w:rsidR="00B61693" w:rsidRPr="0029375F" w:rsidRDefault="00B61693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>Luxottica</w:t>
      </w:r>
      <w:r w:rsidR="00CF355C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F355C" w:rsidRPr="0029375F">
        <w:rPr>
          <w:rFonts w:asciiTheme="minorHAnsi" w:hAnsiTheme="minorHAnsi" w:cstheme="minorHAnsi"/>
          <w:bCs/>
          <w:color w:val="000000" w:themeColor="text1"/>
        </w:rPr>
        <w:t>(1995-2005;2008-2015)</w:t>
      </w:r>
    </w:p>
    <w:p w14:paraId="3727A69E" w14:textId="1739FEE7" w:rsidR="00843589" w:rsidRPr="0029375F" w:rsidRDefault="00783C9D" w:rsidP="00E61366">
      <w:pPr>
        <w:ind w:firstLine="450"/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>Store Manager/</w:t>
      </w:r>
      <w:r w:rsidRPr="0029375F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841F3A" w:rsidRPr="0029375F">
        <w:rPr>
          <w:rFonts w:asciiTheme="minorHAnsi" w:hAnsiTheme="minorHAnsi" w:cstheme="minorHAnsi"/>
          <w:b/>
          <w:i/>
          <w:iCs/>
          <w:color w:val="000000" w:themeColor="text1"/>
        </w:rPr>
        <w:t>Optician /Lab Manager</w:t>
      </w: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>.</w:t>
      </w:r>
      <w:r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41F3A" w:rsidRPr="0029375F">
        <w:rPr>
          <w:rFonts w:asciiTheme="minorHAnsi" w:hAnsiTheme="minorHAnsi" w:cstheme="minorHAnsi"/>
          <w:color w:val="000000" w:themeColor="text1"/>
        </w:rPr>
        <w:t>Pearle</w:t>
      </w:r>
      <w:r w:rsidR="00841F3A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41F3A" w:rsidRPr="0029375F">
        <w:rPr>
          <w:rFonts w:asciiTheme="minorHAnsi" w:hAnsiTheme="minorHAnsi" w:cstheme="minorHAnsi"/>
          <w:color w:val="000000" w:themeColor="text1"/>
        </w:rPr>
        <w:t>Vision, Inc.</w:t>
      </w:r>
      <w:r w:rsidR="00EA0272" w:rsidRPr="0029375F">
        <w:rPr>
          <w:rFonts w:asciiTheme="minorHAnsi" w:hAnsiTheme="minorHAnsi" w:cstheme="minorHAnsi"/>
          <w:color w:val="000000" w:themeColor="text1"/>
        </w:rPr>
        <w:t xml:space="preserve">, Rochester, MN </w:t>
      </w:r>
      <w:r w:rsidR="00841F3A" w:rsidRPr="0029375F">
        <w:rPr>
          <w:rFonts w:asciiTheme="minorHAnsi" w:hAnsiTheme="minorHAnsi" w:cstheme="minorHAnsi"/>
          <w:color w:val="000000" w:themeColor="text1"/>
        </w:rPr>
        <w:t>(</w:t>
      </w:r>
      <w:r w:rsidR="00EA0272" w:rsidRPr="0029375F">
        <w:rPr>
          <w:rFonts w:asciiTheme="minorHAnsi" w:hAnsiTheme="minorHAnsi" w:cstheme="minorHAnsi"/>
          <w:color w:val="000000" w:themeColor="text1"/>
        </w:rPr>
        <w:t xml:space="preserve">2004-2005; </w:t>
      </w:r>
      <w:r w:rsidR="00841F3A" w:rsidRPr="0029375F">
        <w:rPr>
          <w:rFonts w:asciiTheme="minorHAnsi" w:hAnsiTheme="minorHAnsi" w:cstheme="minorHAnsi"/>
          <w:color w:val="000000" w:themeColor="text1"/>
        </w:rPr>
        <w:t>2009- 2015)</w:t>
      </w:r>
    </w:p>
    <w:p w14:paraId="112969E8" w14:textId="4D6794ED" w:rsidR="00B61693" w:rsidRPr="0029375F" w:rsidRDefault="00B61693" w:rsidP="00E61366">
      <w:pPr>
        <w:ind w:firstLine="450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>Independent Optical Sales Consultant</w:t>
      </w:r>
      <w:r w:rsidR="007B42F3" w:rsidRPr="0029375F">
        <w:rPr>
          <w:rFonts w:asciiTheme="minorHAnsi" w:hAnsiTheme="minorHAnsi" w:cstheme="minorHAnsi"/>
          <w:b/>
          <w:i/>
          <w:iCs/>
          <w:color w:val="000000" w:themeColor="text1"/>
        </w:rPr>
        <w:t>.</w:t>
      </w:r>
      <w:r w:rsidR="007B42F3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</w:rPr>
        <w:t>Minnesota, Wisconsin, Iowa, Nebraska, South Dakota</w:t>
      </w:r>
      <w:r w:rsidR="00EA0272" w:rsidRPr="0029375F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29375F">
        <w:rPr>
          <w:rFonts w:asciiTheme="minorHAnsi" w:hAnsiTheme="minorHAnsi" w:cstheme="minorHAnsi"/>
          <w:color w:val="000000" w:themeColor="text1"/>
        </w:rPr>
        <w:t>(2008</w:t>
      </w:r>
      <w:r w:rsidRPr="0029375F">
        <w:rPr>
          <w:rFonts w:asciiTheme="minorHAnsi" w:hAnsiTheme="minorHAnsi" w:cstheme="minorHAnsi"/>
          <w:bCs/>
          <w:color w:val="000000" w:themeColor="text1"/>
        </w:rPr>
        <w:t>-</w:t>
      </w:r>
      <w:r w:rsidRPr="0029375F">
        <w:rPr>
          <w:rFonts w:asciiTheme="minorHAnsi" w:hAnsiTheme="minorHAnsi" w:cstheme="minorHAnsi"/>
          <w:color w:val="000000" w:themeColor="text1"/>
        </w:rPr>
        <w:t>2009)</w:t>
      </w:r>
    </w:p>
    <w:p w14:paraId="48E2B0AB" w14:textId="42AE53A2" w:rsidR="00B61693" w:rsidRPr="0029375F" w:rsidRDefault="000858F4" w:rsidP="00E61366">
      <w:pPr>
        <w:pStyle w:val="Achievement"/>
        <w:numPr>
          <w:ilvl w:val="0"/>
          <w:numId w:val="0"/>
        </w:numPr>
        <w:spacing w:after="0" w:line="240" w:lineRule="auto"/>
        <w:ind w:left="720" w:hanging="270"/>
        <w:contextualSpacing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  <w:sz w:val="24"/>
          <w:szCs w:val="24"/>
        </w:rPr>
        <w:t>Store General Manager.</w:t>
      </w:r>
      <w:r w:rsidRPr="002937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LensCrafters, Rochester, MN (1995-2004)                             </w:t>
      </w:r>
    </w:p>
    <w:p w14:paraId="402991DC" w14:textId="0248FCEE" w:rsidR="00CF355C" w:rsidRPr="0029375F" w:rsidRDefault="00CF355C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 xml:space="preserve">Compulink </w:t>
      </w:r>
      <w:r w:rsidRPr="0029375F">
        <w:rPr>
          <w:rFonts w:asciiTheme="minorHAnsi" w:hAnsiTheme="minorHAnsi" w:cstheme="minorHAnsi"/>
          <w:bCs/>
          <w:color w:val="000000" w:themeColor="text1"/>
        </w:rPr>
        <w:t>(2011-2012)</w:t>
      </w:r>
    </w:p>
    <w:p w14:paraId="260FB8D6" w14:textId="28F2BE98" w:rsidR="00843589" w:rsidRPr="0029375F" w:rsidRDefault="00841F3A" w:rsidP="00CF355C">
      <w:pPr>
        <w:ind w:left="720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b/>
          <w:i/>
          <w:iCs/>
          <w:color w:val="000000" w:themeColor="text1"/>
        </w:rPr>
        <w:t>Training Specialist (Independent Contractor</w:t>
      </w:r>
      <w:r w:rsidR="00783C9D" w:rsidRPr="0029375F">
        <w:rPr>
          <w:rFonts w:asciiTheme="minorHAnsi" w:hAnsiTheme="minorHAnsi" w:cstheme="minorHAnsi"/>
          <w:b/>
          <w:i/>
          <w:iCs/>
          <w:color w:val="000000" w:themeColor="text1"/>
        </w:rPr>
        <w:t>)</w:t>
      </w:r>
      <w:r w:rsidR="00EA0272" w:rsidRPr="0029375F">
        <w:rPr>
          <w:rFonts w:asciiTheme="minorHAnsi" w:hAnsiTheme="minorHAnsi" w:cstheme="minorHAnsi"/>
          <w:b/>
          <w:i/>
          <w:iCs/>
          <w:color w:val="000000" w:themeColor="text1"/>
        </w:rPr>
        <w:t xml:space="preserve"> for electronic medical record.</w:t>
      </w:r>
      <w:r w:rsidR="00EA0272" w:rsidRPr="0029375F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A0272" w:rsidRPr="0029375F">
        <w:rPr>
          <w:rFonts w:asciiTheme="minorHAnsi" w:hAnsiTheme="minorHAnsi" w:cstheme="minorHAnsi"/>
          <w:bCs/>
          <w:color w:val="000000" w:themeColor="text1"/>
        </w:rPr>
        <w:t>Nation-wide</w:t>
      </w:r>
      <w:r w:rsidR="007B42F3" w:rsidRPr="0029375F">
        <w:rPr>
          <w:rFonts w:asciiTheme="minorHAnsi" w:hAnsiTheme="minorHAnsi" w:cstheme="minorHAnsi"/>
          <w:bCs/>
          <w:color w:val="000000" w:themeColor="text1"/>
        </w:rPr>
        <w:t xml:space="preserve"> (remotely) </w:t>
      </w:r>
    </w:p>
    <w:p w14:paraId="076AF1AE" w14:textId="73AE9F40" w:rsidR="00CF355C" w:rsidRPr="0029375F" w:rsidRDefault="00CF355C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 xml:space="preserve">Adventure Optical </w:t>
      </w:r>
      <w:r w:rsidRPr="0029375F">
        <w:rPr>
          <w:rFonts w:asciiTheme="minorHAnsi" w:hAnsiTheme="minorHAnsi" w:cstheme="minorHAnsi"/>
          <w:bCs/>
          <w:color w:val="000000" w:themeColor="text1"/>
        </w:rPr>
        <w:t>(2005-2008)</w:t>
      </w:r>
    </w:p>
    <w:p w14:paraId="5EDA50AE" w14:textId="644D3255" w:rsidR="00843589" w:rsidRPr="0029375F" w:rsidRDefault="00841F3A" w:rsidP="00CF355C">
      <w:pPr>
        <w:ind w:left="720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>Owner / President.</w:t>
      </w:r>
      <w:r w:rsidRPr="0029375F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F355C" w:rsidRPr="0029375F">
        <w:rPr>
          <w:rFonts w:asciiTheme="minorHAnsi" w:hAnsiTheme="minorHAnsi" w:cstheme="minorHAnsi"/>
          <w:color w:val="000000" w:themeColor="text1"/>
        </w:rPr>
        <w:t>Stewartville, MN</w:t>
      </w:r>
    </w:p>
    <w:p w14:paraId="139DFA5D" w14:textId="44882773" w:rsidR="00843589" w:rsidRPr="0029375F" w:rsidRDefault="00841F3A" w:rsidP="00CF355C">
      <w:pPr>
        <w:pStyle w:val="Achievement"/>
        <w:numPr>
          <w:ilvl w:val="0"/>
          <w:numId w:val="0"/>
        </w:numPr>
        <w:spacing w:after="0"/>
        <w:jc w:val="left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29375F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</w:p>
    <w:p w14:paraId="2E9A7915" w14:textId="07E0873B" w:rsidR="00843589" w:rsidRPr="0029375F" w:rsidRDefault="00841F3A">
      <w:pPr>
        <w:rPr>
          <w:rFonts w:asciiTheme="minorHAnsi" w:hAnsiTheme="minorHAnsi" w:cstheme="minorHAnsi"/>
          <w:b/>
          <w:color w:val="000000" w:themeColor="text1"/>
        </w:rPr>
      </w:pPr>
      <w:r w:rsidRPr="0029375F">
        <w:rPr>
          <w:rFonts w:asciiTheme="minorHAnsi" w:hAnsiTheme="minorHAnsi" w:cstheme="minorHAnsi"/>
          <w:b/>
          <w:color w:val="000000" w:themeColor="text1"/>
        </w:rPr>
        <w:t xml:space="preserve">ADDITIONAL PROFESSIONAL ACCOMPLISHMENTS </w:t>
      </w:r>
    </w:p>
    <w:p w14:paraId="39249DCD" w14:textId="77777777" w:rsidR="00801468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Represented Mayo Clinic at Craneware summit</w:t>
      </w:r>
    </w:p>
    <w:p w14:paraId="7872528D" w14:textId="77777777" w:rsidR="00801468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Received two Mayo Clinic Teamwork Awards</w:t>
      </w:r>
    </w:p>
    <w:p w14:paraId="2F565385" w14:textId="5CF066D3" w:rsidR="00801468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Selected for Luxottica Horizon Club – Highest award for customer service, volunteerism, and performance </w:t>
      </w:r>
    </w:p>
    <w:p w14:paraId="7C4915B2" w14:textId="77777777" w:rsidR="00801468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Received regional award for “Salesperson of the Year” and 11 awards for “Legendary Customer Service”</w:t>
      </w:r>
    </w:p>
    <w:p w14:paraId="5255ED11" w14:textId="3383B006" w:rsidR="00801468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Participated in Analysis Team for Exam Development for American Board of Opticianry Certification (ABOC) and National Contact Lenses Exam Certification (NCLEC) </w:t>
      </w:r>
    </w:p>
    <w:p w14:paraId="4AACE49E" w14:textId="783520CE" w:rsidR="00790A2C" w:rsidRPr="0029375F" w:rsidRDefault="00801468" w:rsidP="0080146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Selected as questions writer for ABOC Exam due to demonstration of </w:t>
      </w:r>
      <w:r w:rsidR="00E04944" w:rsidRPr="0029375F">
        <w:rPr>
          <w:rFonts w:asciiTheme="minorHAnsi" w:hAnsiTheme="minorHAnsi" w:cstheme="minorHAnsi"/>
          <w:color w:val="000000" w:themeColor="text1"/>
        </w:rPr>
        <w:t xml:space="preserve">an extremely high technical aptitude </w:t>
      </w:r>
      <w:r w:rsidR="00A603FF" w:rsidRPr="0029375F">
        <w:rPr>
          <w:rFonts w:asciiTheme="minorHAnsi" w:hAnsiTheme="minorHAnsi" w:cstheme="minorHAnsi"/>
          <w:color w:val="000000" w:themeColor="text1"/>
        </w:rPr>
        <w:t xml:space="preserve"> </w:t>
      </w:r>
    </w:p>
    <w:p w14:paraId="0F7C5861" w14:textId="77777777" w:rsidR="00801468" w:rsidRPr="0029375F" w:rsidRDefault="00801468" w:rsidP="00801468">
      <w:pPr>
        <w:pStyle w:val="ListParagraph"/>
        <w:ind w:left="360"/>
        <w:rPr>
          <w:rFonts w:asciiTheme="minorHAnsi" w:hAnsiTheme="minorHAnsi" w:cstheme="minorHAnsi"/>
          <w:color w:val="000000" w:themeColor="text1"/>
        </w:rPr>
      </w:pPr>
    </w:p>
    <w:p w14:paraId="0D2033AB" w14:textId="1473BAD0" w:rsidR="00843589" w:rsidRPr="0029375F" w:rsidRDefault="00841F3A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ADDITIONAL LEADERSHIP </w:t>
      </w:r>
      <w:r w:rsidR="00000103" w:rsidRPr="0029375F">
        <w:rPr>
          <w:rFonts w:asciiTheme="minorHAnsi" w:hAnsiTheme="minorHAnsi" w:cstheme="minorHAnsi"/>
          <w:color w:val="000000" w:themeColor="text1"/>
        </w:rPr>
        <w:t>and VOLUNTEERISM</w:t>
      </w:r>
    </w:p>
    <w:p w14:paraId="6C3C7D6A" w14:textId="101EC186" w:rsidR="0042798D" w:rsidRPr="0029375F" w:rsidRDefault="0042798D" w:rsidP="00783C9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Member of Tableau Enterprise Group (</w:t>
      </w:r>
      <w:r w:rsidR="00E61366" w:rsidRPr="0029375F">
        <w:rPr>
          <w:rFonts w:asciiTheme="minorHAnsi" w:hAnsiTheme="minorHAnsi" w:cstheme="minorHAnsi"/>
          <w:color w:val="000000" w:themeColor="text1"/>
        </w:rPr>
        <w:t>2019-present</w:t>
      </w:r>
      <w:r w:rsidRPr="0029375F">
        <w:rPr>
          <w:rFonts w:asciiTheme="minorHAnsi" w:hAnsiTheme="minorHAnsi" w:cstheme="minorHAnsi"/>
          <w:color w:val="000000" w:themeColor="text1"/>
        </w:rPr>
        <w:t>)</w:t>
      </w:r>
    </w:p>
    <w:p w14:paraId="6C9C2915" w14:textId="66C69B30" w:rsidR="00783C9D" w:rsidRPr="0029375F" w:rsidRDefault="00783C9D" w:rsidP="00783C9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Information Security Ambassador (2019-present)</w:t>
      </w:r>
    </w:p>
    <w:p w14:paraId="6B4EB7A1" w14:textId="6490BC6E" w:rsidR="00843589" w:rsidRPr="0029375F" w:rsidRDefault="00841F3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Wellness Champion (2013-</w:t>
      </w:r>
      <w:r w:rsidR="00F9662B" w:rsidRPr="0029375F">
        <w:rPr>
          <w:rFonts w:asciiTheme="minorHAnsi" w:hAnsiTheme="minorHAnsi" w:cstheme="minorHAnsi"/>
          <w:color w:val="000000" w:themeColor="text1"/>
        </w:rPr>
        <w:t>present</w:t>
      </w:r>
      <w:r w:rsidRPr="0029375F">
        <w:rPr>
          <w:rFonts w:asciiTheme="minorHAnsi" w:hAnsiTheme="minorHAnsi" w:cstheme="minorHAnsi"/>
          <w:color w:val="000000" w:themeColor="text1"/>
        </w:rPr>
        <w:t>)</w:t>
      </w:r>
    </w:p>
    <w:p w14:paraId="4613455E" w14:textId="78FFB206" w:rsidR="00F9662B" w:rsidRPr="0029375F" w:rsidRDefault="00F9662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Revenue P</w:t>
      </w:r>
      <w:r w:rsidR="00000103" w:rsidRPr="0029375F">
        <w:rPr>
          <w:rFonts w:asciiTheme="minorHAnsi" w:hAnsiTheme="minorHAnsi" w:cstheme="minorHAnsi"/>
          <w:color w:val="000000" w:themeColor="text1"/>
        </w:rPr>
        <w:t xml:space="preserve">ersonal </w:t>
      </w:r>
      <w:r w:rsidRPr="0029375F">
        <w:rPr>
          <w:rFonts w:asciiTheme="minorHAnsi" w:hAnsiTheme="minorHAnsi" w:cstheme="minorHAnsi"/>
          <w:color w:val="000000" w:themeColor="text1"/>
        </w:rPr>
        <w:t>C</w:t>
      </w:r>
      <w:r w:rsidR="00000103" w:rsidRPr="0029375F">
        <w:rPr>
          <w:rFonts w:asciiTheme="minorHAnsi" w:hAnsiTheme="minorHAnsi" w:cstheme="minorHAnsi"/>
          <w:color w:val="000000" w:themeColor="text1"/>
        </w:rPr>
        <w:t>omputer</w:t>
      </w:r>
      <w:r w:rsidRPr="0029375F">
        <w:rPr>
          <w:rFonts w:asciiTheme="minorHAnsi" w:hAnsiTheme="minorHAnsi" w:cstheme="minorHAnsi"/>
          <w:color w:val="000000" w:themeColor="text1"/>
        </w:rPr>
        <w:t xml:space="preserve"> Expert Team Member (2018)</w:t>
      </w:r>
    </w:p>
    <w:p w14:paraId="045D7FD4" w14:textId="27F305BD" w:rsidR="00783C9D" w:rsidRPr="0029375F" w:rsidRDefault="00EA0272" w:rsidP="00783C9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 xml:space="preserve">Selected to participate in 5 International </w:t>
      </w:r>
      <w:r w:rsidRPr="0029375F">
        <w:rPr>
          <w:rFonts w:asciiTheme="minorHAnsi" w:hAnsiTheme="minorHAnsi" w:cstheme="minorHAnsi"/>
          <w:i/>
          <w:color w:val="000000" w:themeColor="text1"/>
        </w:rPr>
        <w:t>Give the Gift of Sight</w:t>
      </w:r>
      <w:r w:rsidRPr="0029375F">
        <w:rPr>
          <w:rFonts w:asciiTheme="minorHAnsi" w:hAnsiTheme="minorHAnsi" w:cstheme="minorHAnsi"/>
          <w:color w:val="000000" w:themeColor="text1"/>
        </w:rPr>
        <w:t xml:space="preserve"> missions to p</w:t>
      </w:r>
      <w:r w:rsidR="00783C9D" w:rsidRPr="0029375F">
        <w:rPr>
          <w:rFonts w:asciiTheme="minorHAnsi" w:hAnsiTheme="minorHAnsi" w:cstheme="minorHAnsi"/>
          <w:color w:val="000000" w:themeColor="text1"/>
        </w:rPr>
        <w:t xml:space="preserve">rovide eye care for thousands of patients </w:t>
      </w:r>
      <w:r w:rsidRPr="0029375F">
        <w:rPr>
          <w:rFonts w:asciiTheme="minorHAnsi" w:hAnsiTheme="minorHAnsi" w:cstheme="minorHAnsi"/>
          <w:color w:val="000000" w:themeColor="text1"/>
        </w:rPr>
        <w:t>i</w:t>
      </w:r>
      <w:r w:rsidR="00783C9D" w:rsidRPr="0029375F">
        <w:rPr>
          <w:rFonts w:asciiTheme="minorHAnsi" w:hAnsiTheme="minorHAnsi" w:cstheme="minorHAnsi"/>
          <w:color w:val="000000" w:themeColor="text1"/>
        </w:rPr>
        <w:t>n Peru, Thailand, Tunisia (Optical Leader), Baja Mexico (IT Leader), and the Mexico Children’s Gift of Sight Clinic (Mission Leader)</w:t>
      </w:r>
    </w:p>
    <w:p w14:paraId="6DBD1AFF" w14:textId="6A7CE767" w:rsidR="00843589" w:rsidRPr="0029375F" w:rsidRDefault="00841F3A" w:rsidP="00E6136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29375F">
        <w:rPr>
          <w:rFonts w:asciiTheme="minorHAnsi" w:hAnsiTheme="minorHAnsi" w:cstheme="minorHAnsi"/>
          <w:color w:val="000000" w:themeColor="text1"/>
        </w:rPr>
        <w:t>Elected to church Pastoral Council</w:t>
      </w:r>
      <w:r w:rsidR="00427EE3" w:rsidRPr="0029375F">
        <w:rPr>
          <w:rFonts w:asciiTheme="minorHAnsi" w:hAnsiTheme="minorHAnsi" w:cstheme="minorHAnsi"/>
          <w:color w:val="000000" w:themeColor="text1"/>
        </w:rPr>
        <w:t xml:space="preserve">, </w:t>
      </w:r>
      <w:r w:rsidRPr="0029375F">
        <w:rPr>
          <w:rFonts w:asciiTheme="minorHAnsi" w:hAnsiTheme="minorHAnsi" w:cstheme="minorHAnsi"/>
          <w:color w:val="000000" w:themeColor="text1"/>
        </w:rPr>
        <w:t>later appointed Chairperso</w:t>
      </w:r>
      <w:r w:rsidR="00427EE3" w:rsidRPr="0029375F">
        <w:rPr>
          <w:rFonts w:asciiTheme="minorHAnsi" w:hAnsiTheme="minorHAnsi" w:cstheme="minorHAnsi"/>
          <w:color w:val="000000" w:themeColor="text1"/>
        </w:rPr>
        <w:t xml:space="preserve">n, then </w:t>
      </w:r>
      <w:r w:rsidRPr="0029375F">
        <w:rPr>
          <w:rFonts w:asciiTheme="minorHAnsi" w:hAnsiTheme="minorHAnsi" w:cstheme="minorHAnsi"/>
          <w:color w:val="000000" w:themeColor="text1"/>
        </w:rPr>
        <w:t>Parish Trustee</w:t>
      </w:r>
    </w:p>
    <w:sectPr w:rsidR="00843589" w:rsidRPr="0029375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F2FF" w14:textId="77777777" w:rsidR="00A21160" w:rsidRDefault="00A21160">
      <w:r>
        <w:separator/>
      </w:r>
    </w:p>
  </w:endnote>
  <w:endnote w:type="continuationSeparator" w:id="0">
    <w:p w14:paraId="15E938AB" w14:textId="77777777" w:rsidR="00A21160" w:rsidRDefault="00A2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8ED8" w14:textId="77777777" w:rsidR="00A21160" w:rsidRDefault="00A21160">
      <w:r>
        <w:separator/>
      </w:r>
    </w:p>
  </w:footnote>
  <w:footnote w:type="continuationSeparator" w:id="0">
    <w:p w14:paraId="21D057FB" w14:textId="77777777" w:rsidR="00A21160" w:rsidRDefault="00A21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6FD5" w14:textId="4822392F" w:rsidR="00843589" w:rsidRDefault="00841F3A">
    <w:pPr>
      <w:pStyle w:val="Name"/>
      <w:jc w:val="left"/>
    </w:pPr>
    <w:r>
      <w:rPr>
        <w:rFonts w:asciiTheme="minorHAnsi" w:hAnsiTheme="minorHAnsi" w:cstheme="minorHAnsi"/>
        <w:b/>
        <w:caps w:val="0"/>
        <w:sz w:val="24"/>
        <w:szCs w:val="24"/>
      </w:rPr>
      <w:t xml:space="preserve">Andrew Lewis </w:t>
    </w:r>
    <w:r>
      <w:rPr>
        <w:rFonts w:asciiTheme="minorHAnsi" w:hAnsiTheme="minorHAnsi" w:cstheme="minorHAnsi"/>
        <w:caps w:val="0"/>
        <w:sz w:val="24"/>
        <w:szCs w:val="24"/>
      </w:rPr>
      <w:br/>
    </w:r>
    <w:r w:rsidRPr="00AB2EE9">
      <w:rPr>
        <w:rFonts w:asciiTheme="minorHAnsi" w:hAnsiTheme="minorHAnsi" w:cstheme="minorHAnsi"/>
        <w:caps w:val="0"/>
        <w:sz w:val="20"/>
      </w:rPr>
      <w:t>(507) 254-4394</w:t>
    </w:r>
    <w:r w:rsidR="00AB2EE9" w:rsidRPr="00AB2EE9">
      <w:rPr>
        <w:rFonts w:asciiTheme="minorHAnsi" w:hAnsiTheme="minorHAnsi" w:cstheme="minorHAnsi"/>
        <w:caps w:val="0"/>
        <w:sz w:val="20"/>
      </w:rPr>
      <w:t xml:space="preserve"> </w:t>
    </w:r>
    <w:r w:rsidR="00AB2EE9">
      <w:rPr>
        <w:rFonts w:asciiTheme="minorHAnsi" w:hAnsiTheme="minorHAnsi" w:cstheme="minorHAnsi"/>
        <w:caps w:val="0"/>
        <w:sz w:val="20"/>
      </w:rPr>
      <w:t xml:space="preserve">| </w:t>
    </w:r>
    <w:r w:rsidR="00AB2EE9" w:rsidRPr="00AB2EE9">
      <w:rPr>
        <w:rFonts w:asciiTheme="minorHAnsi" w:hAnsiTheme="minorHAnsi" w:cstheme="minorHAnsi"/>
        <w:caps w:val="0"/>
        <w:sz w:val="20"/>
      </w:rPr>
      <w:t>lewi</w:t>
    </w:r>
    <w:r w:rsidR="00774FBB">
      <w:rPr>
        <w:rFonts w:asciiTheme="minorHAnsi" w:hAnsiTheme="minorHAnsi" w:cstheme="minorHAnsi"/>
        <w:caps w:val="0"/>
        <w:sz w:val="20"/>
      </w:rPr>
      <w:t>s.andrew@mayo.edu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A6C6249"/>
    <w:multiLevelType w:val="hybridMultilevel"/>
    <w:tmpl w:val="C046F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561"/>
    <w:multiLevelType w:val="hybridMultilevel"/>
    <w:tmpl w:val="690C4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E6B19"/>
    <w:multiLevelType w:val="hybridMultilevel"/>
    <w:tmpl w:val="D9729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003812"/>
    <w:multiLevelType w:val="hybridMultilevel"/>
    <w:tmpl w:val="A6B05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E6A2C"/>
    <w:multiLevelType w:val="hybridMultilevel"/>
    <w:tmpl w:val="C35C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36574"/>
    <w:multiLevelType w:val="hybridMultilevel"/>
    <w:tmpl w:val="CDAE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950B31"/>
    <w:multiLevelType w:val="hybridMultilevel"/>
    <w:tmpl w:val="0A9C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6FB3"/>
    <w:multiLevelType w:val="hybridMultilevel"/>
    <w:tmpl w:val="E206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5857"/>
    <w:multiLevelType w:val="hybridMultilevel"/>
    <w:tmpl w:val="A246E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9"/>
  </w:num>
  <w:num w:numId="20">
    <w:abstractNumId w:val="5"/>
  </w:num>
  <w:num w:numId="21">
    <w:abstractNumId w:val="4"/>
  </w:num>
  <w:num w:numId="22">
    <w:abstractNumId w:val="8"/>
  </w:num>
  <w:num w:numId="2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89"/>
    <w:rsid w:val="00000103"/>
    <w:rsid w:val="0001754C"/>
    <w:rsid w:val="00022538"/>
    <w:rsid w:val="00024A29"/>
    <w:rsid w:val="000270CC"/>
    <w:rsid w:val="0003159A"/>
    <w:rsid w:val="000858F4"/>
    <w:rsid w:val="00094A22"/>
    <w:rsid w:val="00096DCC"/>
    <w:rsid w:val="000D3109"/>
    <w:rsid w:val="00100A69"/>
    <w:rsid w:val="00162726"/>
    <w:rsid w:val="001A0DD4"/>
    <w:rsid w:val="001F3E8B"/>
    <w:rsid w:val="0028070E"/>
    <w:rsid w:val="0029375F"/>
    <w:rsid w:val="002C690F"/>
    <w:rsid w:val="002F006D"/>
    <w:rsid w:val="002F3FD3"/>
    <w:rsid w:val="003076C0"/>
    <w:rsid w:val="00356273"/>
    <w:rsid w:val="003A6D23"/>
    <w:rsid w:val="003A7EC8"/>
    <w:rsid w:val="003B71B4"/>
    <w:rsid w:val="003F30B4"/>
    <w:rsid w:val="003F5FA0"/>
    <w:rsid w:val="0042798D"/>
    <w:rsid w:val="00427EE3"/>
    <w:rsid w:val="00432C66"/>
    <w:rsid w:val="004A2CE2"/>
    <w:rsid w:val="004B5746"/>
    <w:rsid w:val="004C0A20"/>
    <w:rsid w:val="00524E51"/>
    <w:rsid w:val="005721FE"/>
    <w:rsid w:val="005842B4"/>
    <w:rsid w:val="005A7345"/>
    <w:rsid w:val="005B2FD0"/>
    <w:rsid w:val="005B3D9D"/>
    <w:rsid w:val="005E0390"/>
    <w:rsid w:val="005E1C2F"/>
    <w:rsid w:val="005E7A1D"/>
    <w:rsid w:val="0068581E"/>
    <w:rsid w:val="006875BF"/>
    <w:rsid w:val="0069402F"/>
    <w:rsid w:val="00696469"/>
    <w:rsid w:val="006A0E67"/>
    <w:rsid w:val="006E20DC"/>
    <w:rsid w:val="006F5FDE"/>
    <w:rsid w:val="00703733"/>
    <w:rsid w:val="007412EE"/>
    <w:rsid w:val="007545AD"/>
    <w:rsid w:val="00763726"/>
    <w:rsid w:val="00774FBB"/>
    <w:rsid w:val="007770EE"/>
    <w:rsid w:val="00783C9D"/>
    <w:rsid w:val="007863E9"/>
    <w:rsid w:val="00790A2C"/>
    <w:rsid w:val="007960E6"/>
    <w:rsid w:val="007B42F3"/>
    <w:rsid w:val="007D79A9"/>
    <w:rsid w:val="00801468"/>
    <w:rsid w:val="00841F3A"/>
    <w:rsid w:val="00843589"/>
    <w:rsid w:val="00853DED"/>
    <w:rsid w:val="00867982"/>
    <w:rsid w:val="00881A8E"/>
    <w:rsid w:val="00894713"/>
    <w:rsid w:val="008C0693"/>
    <w:rsid w:val="008E2980"/>
    <w:rsid w:val="00991F30"/>
    <w:rsid w:val="009A07DA"/>
    <w:rsid w:val="009A410E"/>
    <w:rsid w:val="009D7E5D"/>
    <w:rsid w:val="009E4F67"/>
    <w:rsid w:val="009E7923"/>
    <w:rsid w:val="009F4D83"/>
    <w:rsid w:val="009F7CB4"/>
    <w:rsid w:val="00A21160"/>
    <w:rsid w:val="00A31044"/>
    <w:rsid w:val="00A366D4"/>
    <w:rsid w:val="00A603FF"/>
    <w:rsid w:val="00A7705D"/>
    <w:rsid w:val="00AB2EE9"/>
    <w:rsid w:val="00AE469D"/>
    <w:rsid w:val="00AF2A2C"/>
    <w:rsid w:val="00B208C6"/>
    <w:rsid w:val="00B213D6"/>
    <w:rsid w:val="00B4603F"/>
    <w:rsid w:val="00B47D0D"/>
    <w:rsid w:val="00B54492"/>
    <w:rsid w:val="00B57030"/>
    <w:rsid w:val="00B61693"/>
    <w:rsid w:val="00B62F4C"/>
    <w:rsid w:val="00B92CB2"/>
    <w:rsid w:val="00BE676B"/>
    <w:rsid w:val="00C07D8B"/>
    <w:rsid w:val="00C87DD8"/>
    <w:rsid w:val="00CB60F0"/>
    <w:rsid w:val="00CD0036"/>
    <w:rsid w:val="00CE64D7"/>
    <w:rsid w:val="00CF2BBA"/>
    <w:rsid w:val="00CF355C"/>
    <w:rsid w:val="00D206B7"/>
    <w:rsid w:val="00DA1B61"/>
    <w:rsid w:val="00E04944"/>
    <w:rsid w:val="00E21415"/>
    <w:rsid w:val="00E45B23"/>
    <w:rsid w:val="00E532EA"/>
    <w:rsid w:val="00E61366"/>
    <w:rsid w:val="00E61566"/>
    <w:rsid w:val="00E80583"/>
    <w:rsid w:val="00E97444"/>
    <w:rsid w:val="00EA0272"/>
    <w:rsid w:val="00F02609"/>
    <w:rsid w:val="00F16A9E"/>
    <w:rsid w:val="00F31DA3"/>
    <w:rsid w:val="00F323BF"/>
    <w:rsid w:val="00F444CB"/>
    <w:rsid w:val="00F758FC"/>
    <w:rsid w:val="00F778BB"/>
    <w:rsid w:val="00F9662B"/>
    <w:rsid w:val="00FB4C33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A6E47"/>
  <w15:docId w15:val="{BECBF914-4A7F-6D4A-A71C-4BC86915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next w:val="JobTitl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text">
    <w:name w:val="tex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F3136-B097-4C39-9A11-CF2A74DF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(507) 254-4394 ~ alewis623@charter</vt:lpstr>
    </vt:vector>
  </TitlesOfParts>
  <Company>Mayo Foundation</Company>
  <LinksUpToDate>false</LinksUpToDate>
  <CharactersWithSpaces>4711</CharactersWithSpaces>
  <SharedDoc>false</SharedDoc>
  <HLinks>
    <vt:vector size="6" baseType="variant">
      <vt:variant>
        <vt:i4>7667799</vt:i4>
      </vt:variant>
      <vt:variant>
        <vt:i4>0</vt:i4>
      </vt:variant>
      <vt:variant>
        <vt:i4>0</vt:i4>
      </vt:variant>
      <vt:variant>
        <vt:i4>5</vt:i4>
      </vt:variant>
      <vt:variant>
        <vt:lpwstr>mailto:andrewlewisaboc@charter.net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(507) 254-4394 ~ alewis623@charter</dc:title>
  <dc:creator>Rochester</dc:creator>
  <cp:lastModifiedBy>Andrew Lewis</cp:lastModifiedBy>
  <cp:revision>9</cp:revision>
  <cp:lastPrinted>2021-07-14T00:47:00Z</cp:lastPrinted>
  <dcterms:created xsi:type="dcterms:W3CDTF">2021-07-13T02:02:00Z</dcterms:created>
  <dcterms:modified xsi:type="dcterms:W3CDTF">2021-11-28T01:03:00Z</dcterms:modified>
</cp:coreProperties>
</file>