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E890" w14:textId="77777777" w:rsidR="00A424A1" w:rsidRDefault="00A424A1" w:rsidP="00A424A1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Colegiul Naţional „Octavian Goga” Sibiu</w:t>
      </w:r>
    </w:p>
    <w:p w14:paraId="47AFB52D" w14:textId="77777777" w:rsidR="00A424A1" w:rsidRDefault="00A424A1" w:rsidP="00A424A1">
      <w:pPr>
        <w:jc w:val="center"/>
        <w:rPr>
          <w:rFonts w:ascii="Times New Roman" w:hAnsi="Times New Roman"/>
          <w:sz w:val="40"/>
          <w:szCs w:val="40"/>
        </w:rPr>
      </w:pPr>
    </w:p>
    <w:p w14:paraId="3AC66986" w14:textId="77777777" w:rsidR="00A424A1" w:rsidRDefault="00A424A1" w:rsidP="00A424A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Examenul de atestare a competențelor profesionale</w:t>
      </w:r>
    </w:p>
    <w:p w14:paraId="68CAFBEA" w14:textId="77777777" w:rsidR="00A424A1" w:rsidRDefault="00A424A1" w:rsidP="00A424A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 absolvenților de matematică-informatică,</w:t>
      </w:r>
    </w:p>
    <w:p w14:paraId="4E2F2FBA" w14:textId="77777777" w:rsidR="00A424A1" w:rsidRDefault="00A424A1" w:rsidP="00A424A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intensiv informatică</w:t>
      </w:r>
    </w:p>
    <w:p w14:paraId="0346C5BF" w14:textId="77777777" w:rsidR="00A424A1" w:rsidRDefault="00A424A1" w:rsidP="00A424A1">
      <w:pPr>
        <w:jc w:val="center"/>
        <w:rPr>
          <w:rFonts w:ascii="Times New Roman" w:hAnsi="Times New Roman"/>
        </w:rPr>
      </w:pPr>
    </w:p>
    <w:p w14:paraId="4D1CD553" w14:textId="77777777" w:rsidR="00A424A1" w:rsidRDefault="00A424A1" w:rsidP="00A424A1">
      <w:pPr>
        <w:jc w:val="center"/>
        <w:rPr>
          <w:rFonts w:ascii="Times New Roman" w:hAnsi="Times New Roman"/>
        </w:rPr>
      </w:pPr>
    </w:p>
    <w:p w14:paraId="6630C00C" w14:textId="77777777" w:rsidR="00A424A1" w:rsidRDefault="00A424A1" w:rsidP="00A424A1">
      <w:pPr>
        <w:jc w:val="center"/>
        <w:rPr>
          <w:rFonts w:ascii="Times New Roman" w:hAnsi="Times New Roman"/>
        </w:rPr>
      </w:pPr>
    </w:p>
    <w:p w14:paraId="7744769B" w14:textId="77777777" w:rsidR="00A424A1" w:rsidRDefault="00A424A1" w:rsidP="00A424A1">
      <w:pPr>
        <w:jc w:val="center"/>
        <w:rPr>
          <w:rFonts w:ascii="Times New Roman" w:hAnsi="Times New Roman"/>
        </w:rPr>
      </w:pPr>
    </w:p>
    <w:p w14:paraId="188707E1" w14:textId="77777777" w:rsidR="00A424A1" w:rsidRDefault="00A424A1" w:rsidP="00A424A1">
      <w:pPr>
        <w:jc w:val="center"/>
        <w:rPr>
          <w:rFonts w:ascii="Times New Roman" w:hAnsi="Times New Roman"/>
        </w:rPr>
      </w:pPr>
    </w:p>
    <w:p w14:paraId="0F46080D" w14:textId="50D310FC" w:rsidR="00A424A1" w:rsidRDefault="00A424A1" w:rsidP="00A424A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Jocul X si 0</w:t>
      </w:r>
    </w:p>
    <w:p w14:paraId="0CAF8EE0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4608EB09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5F2D92EE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726AAC6B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01657DA9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2D926861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64BB1C9E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7945B465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02268ADE" w14:textId="320250CC" w:rsidR="00A424A1" w:rsidRDefault="00A424A1" w:rsidP="00A424A1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C847D9" wp14:editId="276D953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733675" cy="752475"/>
                <wp:effectExtent l="0" t="0" r="28575" b="222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3BCE" w14:textId="77777777" w:rsidR="00A424A1" w:rsidRDefault="00A424A1" w:rsidP="00A424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Profesor coordinator,</w:t>
                            </w:r>
                          </w:p>
                          <w:p w14:paraId="3EDE38D5" w14:textId="77777777" w:rsidR="00A424A1" w:rsidRDefault="00A424A1" w:rsidP="00A424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Sibişan Mădălina, Demco Andreea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C847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pt;width:215.25pt;height:59.2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" strokecolor="white [3212]">
                <v:textbox style="mso-fit-shape-to-text:t">
                  <w:txbxContent>
                    <w:p w14:paraId="42973BCE" w14:textId="77777777" w:rsidR="00A424A1" w:rsidRDefault="00A424A1" w:rsidP="00A424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Profesor coordinator,</w:t>
                      </w:r>
                    </w:p>
                    <w:p w14:paraId="3EDE38D5" w14:textId="77777777" w:rsidR="00A424A1" w:rsidRDefault="00A424A1" w:rsidP="00A424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Sibişan Mădălina, Demco Andreea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7917E9" wp14:editId="3D21AB3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20290" cy="752475"/>
                <wp:effectExtent l="0" t="0" r="22860" b="222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72BE7" w14:textId="77777777" w:rsidR="00A424A1" w:rsidRDefault="00A424A1" w:rsidP="00A424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Elev,</w:t>
                            </w:r>
                          </w:p>
                          <w:p w14:paraId="559C25AB" w14:textId="341C384E" w:rsidR="00A424A1" w:rsidRDefault="00A424A1" w:rsidP="00A424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Alaman Alexandru-Petrisor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917E9" id="Text Box 4" o:spid="_x0000_s1027" type="#_x0000_t202" style="position:absolute;margin-left:131.5pt;margin-top:.95pt;width:182.7pt;height:59.25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" strokecolor="white [3212]">
                <v:textbox style="mso-fit-shape-to-text:t">
                  <w:txbxContent>
                    <w:p w14:paraId="6E372BE7" w14:textId="77777777" w:rsidR="00A424A1" w:rsidRDefault="00A424A1" w:rsidP="00A424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Elev,</w:t>
                      </w:r>
                    </w:p>
                    <w:p w14:paraId="559C25AB" w14:textId="341C384E" w:rsidR="00A424A1" w:rsidRDefault="00A424A1" w:rsidP="00A424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Alaman Alexandru-Petrisor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AA2A03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6A1A73E1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13DC77D3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0BEDA183" w14:textId="77777777" w:rsidR="00A424A1" w:rsidRDefault="00A424A1" w:rsidP="00A424A1">
      <w:pPr>
        <w:rPr>
          <w:rFonts w:ascii="Times New Roman" w:hAnsi="Times New Roman"/>
          <w:sz w:val="24"/>
          <w:szCs w:val="24"/>
        </w:rPr>
      </w:pPr>
    </w:p>
    <w:p w14:paraId="6F63B1D9" w14:textId="08F1F9BB" w:rsidR="00A424A1" w:rsidRPr="00807037" w:rsidRDefault="00807037" w:rsidP="008070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</w:t>
      </w:r>
      <w:r w:rsidR="00A424A1">
        <w:rPr>
          <w:rFonts w:ascii="Times New Roman" w:hAnsi="Times New Roman"/>
          <w:sz w:val="28"/>
          <w:szCs w:val="28"/>
        </w:rPr>
        <w:t xml:space="preserve"> 2021</w:t>
      </w:r>
      <w:r w:rsidR="00A424A1"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43ECAC62" w14:textId="77777777" w:rsidR="00807037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lastRenderedPageBreak/>
        <w:t> 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ro-RO"/>
        </w:rPr>
        <w:id w:val="-1644337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E10C1" w14:textId="1AE4004F" w:rsidR="00807037" w:rsidRPr="00807037" w:rsidRDefault="00807037" w:rsidP="00807037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807037">
            <w:rPr>
              <w:rFonts w:ascii="Times New Roman" w:hAnsi="Times New Roman" w:cs="Times New Roman"/>
              <w:sz w:val="36"/>
              <w:szCs w:val="36"/>
            </w:rPr>
            <w:t>Cuprins</w:t>
          </w:r>
          <w:proofErr w:type="spellEnd"/>
        </w:p>
        <w:p w14:paraId="1C9C833B" w14:textId="77BE4859" w:rsidR="00FA6F3C" w:rsidRDefault="0080703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807037">
            <w:rPr>
              <w:sz w:val="24"/>
              <w:szCs w:val="24"/>
            </w:rPr>
            <w:fldChar w:fldCharType="begin"/>
          </w:r>
          <w:r w:rsidRPr="00807037">
            <w:rPr>
              <w:sz w:val="24"/>
              <w:szCs w:val="24"/>
            </w:rPr>
            <w:instrText xml:space="preserve"> TOC \o "1-3" \h \z \u </w:instrText>
          </w:r>
          <w:r w:rsidRPr="00807037">
            <w:rPr>
              <w:sz w:val="24"/>
              <w:szCs w:val="24"/>
            </w:rPr>
            <w:fldChar w:fldCharType="separate"/>
          </w:r>
          <w:hyperlink w:anchor="_Toc70598721" w:history="1">
            <w:r w:rsidR="00FA6F3C" w:rsidRPr="00FD6E72">
              <w:rPr>
                <w:rStyle w:val="Hyperlink"/>
                <w:noProof/>
              </w:rPr>
              <w:t>Scopul lucrării</w:t>
            </w:r>
            <w:r w:rsidR="00FA6F3C">
              <w:rPr>
                <w:noProof/>
                <w:webHidden/>
              </w:rPr>
              <w:tab/>
            </w:r>
            <w:r w:rsidR="00FA6F3C">
              <w:rPr>
                <w:noProof/>
                <w:webHidden/>
              </w:rPr>
              <w:fldChar w:fldCharType="begin"/>
            </w:r>
            <w:r w:rsidR="00FA6F3C">
              <w:rPr>
                <w:noProof/>
                <w:webHidden/>
              </w:rPr>
              <w:instrText xml:space="preserve"> PAGEREF _Toc70598721 \h </w:instrText>
            </w:r>
            <w:r w:rsidR="00FA6F3C">
              <w:rPr>
                <w:noProof/>
                <w:webHidden/>
              </w:rPr>
            </w:r>
            <w:r w:rsidR="00FA6F3C">
              <w:rPr>
                <w:noProof/>
                <w:webHidden/>
              </w:rPr>
              <w:fldChar w:fldCharType="separate"/>
            </w:r>
            <w:r w:rsidR="00FA6F3C">
              <w:rPr>
                <w:noProof/>
                <w:webHidden/>
              </w:rPr>
              <w:t>3</w:t>
            </w:r>
            <w:r w:rsidR="00FA6F3C">
              <w:rPr>
                <w:noProof/>
                <w:webHidden/>
              </w:rPr>
              <w:fldChar w:fldCharType="end"/>
            </w:r>
          </w:hyperlink>
        </w:p>
        <w:p w14:paraId="3B632355" w14:textId="732A802B" w:rsidR="00FA6F3C" w:rsidRDefault="00FA6F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598722" w:history="1">
            <w:r w:rsidRPr="00FD6E72">
              <w:rPr>
                <w:rStyle w:val="Hyperlink"/>
                <w:noProof/>
              </w:rPr>
              <w:t>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56DB" w14:textId="0F3C877A" w:rsidR="00FA6F3C" w:rsidRDefault="00FA6F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598723" w:history="1">
            <w:r w:rsidRPr="00FD6E72">
              <w:rPr>
                <w:rStyle w:val="Hyperlink"/>
                <w:noProof/>
              </w:rPr>
              <w:t>Rezumat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0DBD" w14:textId="753B799D" w:rsidR="00FA6F3C" w:rsidRDefault="00FA6F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598724" w:history="1">
            <w:r w:rsidRPr="00FD6E72">
              <w:rPr>
                <w:rStyle w:val="Hyperlink"/>
                <w:noProof/>
              </w:rPr>
              <w:t>Algoritm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E102" w14:textId="60CE4AAD" w:rsidR="00FA6F3C" w:rsidRDefault="00FA6F3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598725" w:history="1">
            <w:r w:rsidRPr="00FD6E72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9E31" w14:textId="0677B8EF" w:rsidR="00807037" w:rsidRDefault="00807037">
          <w:r w:rsidRPr="00807037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EAACDB0" w14:textId="2ABA30BE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59A1BC84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2CC9FD27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5C019BE8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44C6EBD9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1E52B222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0A867C63" w14:textId="6BB334D3" w:rsid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368DA9A2" w14:textId="64A2E58B" w:rsidR="00807037" w:rsidRDefault="00807037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584D0313" w14:textId="1D7BDA3A" w:rsidR="00FA6F3C" w:rsidRDefault="00FA6F3C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336FB33F" w14:textId="198889FF" w:rsidR="00FA6F3C" w:rsidRDefault="00FA6F3C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2622C152" w14:textId="00007071" w:rsidR="00FA6F3C" w:rsidRDefault="00FA6F3C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2BE65F0B" w14:textId="24448A4E" w:rsidR="00FA6F3C" w:rsidRDefault="00FA6F3C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747A9A7D" w14:textId="77777777" w:rsidR="00FA6F3C" w:rsidRPr="00A424A1" w:rsidRDefault="00FA6F3C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</w:p>
    <w:p w14:paraId="153F7F03" w14:textId="77777777" w:rsidR="00FA6F3C" w:rsidRDefault="00FA6F3C" w:rsidP="007B445A">
      <w:pPr>
        <w:pStyle w:val="Heading1"/>
      </w:pPr>
    </w:p>
    <w:p w14:paraId="752B34C6" w14:textId="7DA099F6" w:rsidR="00A424A1" w:rsidRDefault="002307E0" w:rsidP="007B445A">
      <w:pPr>
        <w:pStyle w:val="Heading1"/>
      </w:pPr>
      <w:bookmarkStart w:id="0" w:name="_Toc70598721"/>
      <w:r w:rsidRPr="00807037">
        <w:t>Scopul lucrării</w:t>
      </w:r>
      <w:bookmarkEnd w:id="0"/>
    </w:p>
    <w:p w14:paraId="0072926E" w14:textId="77777777" w:rsidR="007B445A" w:rsidRDefault="007B445A" w:rsidP="007B445A">
      <w:pPr>
        <w:rPr>
          <w:rFonts w:ascii="Times New Roman" w:hAnsi="Times New Roman"/>
          <w:b/>
          <w:bCs/>
          <w:color w:val="202122"/>
          <w:sz w:val="28"/>
          <w:szCs w:val="28"/>
        </w:rPr>
      </w:pPr>
    </w:p>
    <w:p w14:paraId="0DD2A5FB" w14:textId="46682DE6" w:rsidR="007B445A" w:rsidRPr="007B445A" w:rsidRDefault="007B445A" w:rsidP="007B445A">
      <w:r>
        <w:rPr>
          <w:rFonts w:ascii="Times New Roman" w:hAnsi="Times New Roman"/>
          <w:b/>
          <w:bCs/>
          <w:color w:val="202122"/>
          <w:sz w:val="28"/>
          <w:szCs w:val="28"/>
        </w:rPr>
        <w:tab/>
      </w:r>
      <w:r w:rsidRPr="00A424A1">
        <w:rPr>
          <w:rFonts w:ascii="Times New Roman" w:hAnsi="Times New Roman"/>
          <w:b/>
          <w:bCs/>
          <w:color w:val="202122"/>
          <w:sz w:val="28"/>
          <w:szCs w:val="28"/>
        </w:rPr>
        <w:t>X și O</w:t>
      </w:r>
      <w:r w:rsidRPr="00A424A1">
        <w:rPr>
          <w:rFonts w:ascii="Times New Roman" w:hAnsi="Times New Roman"/>
          <w:color w:val="202122"/>
          <w:sz w:val="28"/>
          <w:szCs w:val="28"/>
        </w:rPr>
        <w:t> (</w:t>
      </w:r>
      <w:r w:rsidRPr="00A424A1">
        <w:rPr>
          <w:rFonts w:ascii="Times New Roman" w:hAnsi="Times New Roman"/>
          <w:color w:val="000000"/>
          <w:sz w:val="28"/>
          <w:szCs w:val="28"/>
        </w:rPr>
        <w:t>engleză</w:t>
      </w:r>
      <w:r w:rsidRPr="00A424A1">
        <w:rPr>
          <w:rFonts w:ascii="Times New Roman" w:hAnsi="Times New Roman"/>
          <w:color w:val="202122"/>
          <w:sz w:val="28"/>
          <w:szCs w:val="28"/>
        </w:rPr>
        <w:t> </w:t>
      </w:r>
      <w:r w:rsidRPr="00A424A1">
        <w:rPr>
          <w:rFonts w:ascii="Times New Roman" w:hAnsi="Times New Roman"/>
          <w:i/>
          <w:iCs/>
          <w:color w:val="202122"/>
          <w:sz w:val="28"/>
          <w:szCs w:val="28"/>
          <w:lang w:val="en"/>
        </w:rPr>
        <w:t>tic-tac-toe</w:t>
      </w:r>
      <w:r w:rsidRPr="00A424A1">
        <w:rPr>
          <w:rFonts w:ascii="Times New Roman" w:hAnsi="Times New Roman"/>
          <w:color w:val="202122"/>
          <w:sz w:val="28"/>
          <w:szCs w:val="28"/>
        </w:rPr>
        <w:t>) este un </w:t>
      </w:r>
      <w:r w:rsidRPr="00A424A1">
        <w:rPr>
          <w:rFonts w:ascii="Times New Roman" w:hAnsi="Times New Roman"/>
          <w:color w:val="000000"/>
          <w:sz w:val="28"/>
          <w:szCs w:val="28"/>
        </w:rPr>
        <w:t>joc</w:t>
      </w:r>
      <w:r w:rsidRPr="00A424A1">
        <w:rPr>
          <w:rFonts w:ascii="Times New Roman" w:hAnsi="Times New Roman"/>
          <w:color w:val="202122"/>
          <w:sz w:val="28"/>
          <w:szCs w:val="28"/>
        </w:rPr>
        <w:t> pentru doi jucători, "</w:t>
      </w:r>
      <w:r w:rsidRPr="00A424A1">
        <w:rPr>
          <w:rFonts w:ascii="Times New Roman" w:hAnsi="Times New Roman"/>
          <w:b/>
          <w:bCs/>
          <w:i/>
          <w:iCs/>
          <w:color w:val="202122"/>
          <w:sz w:val="28"/>
          <w:szCs w:val="28"/>
        </w:rPr>
        <w:t>X</w:t>
      </w:r>
      <w:r w:rsidRPr="00A424A1">
        <w:rPr>
          <w:rFonts w:ascii="Times New Roman" w:hAnsi="Times New Roman"/>
          <w:color w:val="202122"/>
          <w:sz w:val="28"/>
          <w:szCs w:val="28"/>
        </w:rPr>
        <w:t>" respectiv "</w:t>
      </w:r>
      <w:r w:rsidRPr="00A424A1">
        <w:rPr>
          <w:rFonts w:ascii="Times New Roman" w:hAnsi="Times New Roman"/>
          <w:b/>
          <w:bCs/>
          <w:i/>
          <w:iCs/>
          <w:color w:val="202122"/>
          <w:sz w:val="28"/>
          <w:szCs w:val="28"/>
        </w:rPr>
        <w:t>0</w:t>
      </w:r>
      <w:r w:rsidRPr="00A424A1">
        <w:rPr>
          <w:rFonts w:ascii="Times New Roman" w:hAnsi="Times New Roman"/>
          <w:color w:val="202122"/>
          <w:sz w:val="28"/>
          <w:szCs w:val="28"/>
        </w:rPr>
        <w:t>",</w:t>
      </w:r>
      <w:r>
        <w:rPr>
          <w:rFonts w:ascii="Times New Roman" w:hAnsi="Times New Roman"/>
          <w:color w:val="202122"/>
          <w:sz w:val="28"/>
          <w:szCs w:val="28"/>
        </w:rPr>
        <w:t xml:space="preserve"> </w:t>
      </w:r>
      <w:r w:rsidRPr="00A424A1">
        <w:rPr>
          <w:rFonts w:ascii="Times New Roman" w:hAnsi="Times New Roman"/>
          <w:color w:val="202122"/>
          <w:sz w:val="28"/>
          <w:szCs w:val="28"/>
        </w:rPr>
        <w:t>care marchează pe rând câte o căsuță dintr-un tabel cu 3 linii și 3 coloane. Jucătorul care reușește primul să marcheze 3 căsute adiacente pe orizontală, verticală sau diagonală caștigă jocul.</w:t>
      </w:r>
    </w:p>
    <w:p w14:paraId="15948CD7" w14:textId="77777777" w:rsidR="00A424A1" w:rsidRPr="00A424A1" w:rsidRDefault="00A424A1" w:rsidP="00807037">
      <w:pPr>
        <w:pStyle w:val="Heading1"/>
      </w:pPr>
      <w:r w:rsidRPr="00A424A1">
        <w:t> </w:t>
      </w:r>
    </w:p>
    <w:p w14:paraId="09CBC673" w14:textId="02EDFCF4" w:rsidR="007B445A" w:rsidRDefault="002307E0" w:rsidP="007B445A">
      <w:pPr>
        <w:pStyle w:val="Heading1"/>
      </w:pPr>
      <w:bookmarkStart w:id="1" w:name="_Toc70598722"/>
      <w:r w:rsidRPr="002307E0">
        <w:t>Tehnologii utilizate</w:t>
      </w:r>
      <w:bookmarkEnd w:id="1"/>
    </w:p>
    <w:p w14:paraId="7F0DCFAA" w14:textId="77777777" w:rsidR="00FA6F3C" w:rsidRPr="00FA6F3C" w:rsidRDefault="00FA6F3C" w:rsidP="00FA6F3C"/>
    <w:p w14:paraId="7C7487BF" w14:textId="5B41B5F2" w:rsidR="00A424A1" w:rsidRPr="00FA6F3C" w:rsidRDefault="00FA6F3C" w:rsidP="007B44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A6F3C">
        <w:rPr>
          <w:rFonts w:ascii="Times New Roman" w:hAnsi="Times New Roman"/>
          <w:sz w:val="28"/>
          <w:szCs w:val="28"/>
        </w:rPr>
        <w:t>Limbajul de programare utilizat C++  MinGW Developer Studio.</w:t>
      </w:r>
    </w:p>
    <w:p w14:paraId="355AFB8F" w14:textId="7DE228C4" w:rsidR="007B445A" w:rsidRDefault="007B445A" w:rsidP="007B44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ab/>
      </w:r>
      <w:r w:rsidR="00A424A1" w:rsidRPr="007B445A">
        <w:rPr>
          <w:rFonts w:ascii="Times New Roman" w:hAnsi="Times New Roman"/>
          <w:bCs/>
          <w:color w:val="000000"/>
          <w:sz w:val="28"/>
          <w:szCs w:val="28"/>
        </w:rPr>
        <w:t> </w:t>
      </w:r>
      <w:bookmarkStart w:id="2" w:name="_Toc70598126"/>
      <w:r w:rsidRPr="007B445A">
        <w:rPr>
          <w:rFonts w:ascii="Times New Roman" w:hAnsi="Times New Roman"/>
          <w:sz w:val="28"/>
          <w:szCs w:val="28"/>
        </w:rPr>
        <w:t>C++ este un limbaj de programare general, compilat. Este un limbaj mulți-paradigmă, cu verificarea statică a tipului variabilelor ce suportă programare procedurală, abstractizare a datelor, progamare orientată pe obiecte. În anii 1990, C++ a devenit unul din cele mai populare limbaje de programare comerciale, rămânând  astfel până astăzi.</w:t>
      </w:r>
      <w:bookmarkStart w:id="3" w:name="_Toc70598127"/>
      <w:bookmarkEnd w:id="2"/>
    </w:p>
    <w:p w14:paraId="7E715A03" w14:textId="77777777" w:rsidR="007B445A" w:rsidRPr="007B445A" w:rsidRDefault="007B445A" w:rsidP="007B445A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MinGW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Developer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Studio este un mediu de dezvoltare integrat (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Integrated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Development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Environment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, pe scurt IDE) pentru C/C++. Mediul este unul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light-weight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folosind resurse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puține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și oferind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posibilitatea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dezvoltării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programelor în mod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stabil .Deși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proiectul a fost abandonat de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câțiva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ani el este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într-o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formă stabilă și suportă schimbarea compilatorului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MinGW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(care este în dezvoltare activă)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având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astfel posibilitatea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menținerii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unui pachet modern, în pas cu standardele C/C++. în plus, compilatorul și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debuggerul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MinGW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pot fi folosite independent de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MinGW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Developer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Studio </w:t>
      </w:r>
      <w:r w:rsidRPr="007B445A">
        <w:rPr>
          <w:rStyle w:val="spellingerror"/>
          <w:rFonts w:ascii="Times New Roman" w:hAnsi="Times New Roman"/>
          <w:bCs/>
          <w:color w:val="000000"/>
          <w:sz w:val="28"/>
          <w:szCs w:val="28"/>
        </w:rPr>
        <w:t>împreună</w:t>
      </w:r>
      <w:r w:rsidRPr="007B445A">
        <w:rPr>
          <w:rStyle w:val="normaltextrun"/>
          <w:rFonts w:ascii="Times New Roman" w:hAnsi="Times New Roman"/>
          <w:bCs/>
          <w:color w:val="000000"/>
          <w:sz w:val="28"/>
          <w:szCs w:val="28"/>
        </w:rPr>
        <w:t> cu un alt editor la alegere.</w:t>
      </w:r>
      <w:bookmarkEnd w:id="3"/>
      <w:r w:rsidRPr="007B445A">
        <w:rPr>
          <w:rStyle w:val="eop"/>
          <w:rFonts w:ascii="Times New Roman" w:hAnsi="Times New Roman"/>
          <w:bCs/>
          <w:color w:val="000000"/>
          <w:sz w:val="28"/>
          <w:szCs w:val="28"/>
        </w:rPr>
        <w:t> </w:t>
      </w:r>
    </w:p>
    <w:p w14:paraId="1D889816" w14:textId="5D9726B7" w:rsidR="00A424A1" w:rsidRPr="007B445A" w:rsidRDefault="00A424A1" w:rsidP="00A424A1">
      <w:pPr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</w:p>
    <w:p w14:paraId="1C3F3479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53FB3108" w14:textId="2352A3B0" w:rsidR="007B445A" w:rsidRDefault="007B445A" w:rsidP="007B445A">
      <w:pPr>
        <w:pStyle w:val="Heading1"/>
        <w:rPr>
          <w:color w:val="000000"/>
          <w:szCs w:val="28"/>
        </w:rPr>
      </w:pPr>
    </w:p>
    <w:p w14:paraId="345E4C70" w14:textId="77777777" w:rsidR="00FA6F3C" w:rsidRPr="00FA6F3C" w:rsidRDefault="00FA6F3C" w:rsidP="00FA6F3C"/>
    <w:p w14:paraId="7C9AD0A6" w14:textId="3FD11ABA" w:rsidR="002307E0" w:rsidRPr="007B445A" w:rsidRDefault="007B445A" w:rsidP="007B445A">
      <w:pPr>
        <w:pStyle w:val="Heading1"/>
        <w:rPr>
          <w:color w:val="000000"/>
          <w:szCs w:val="28"/>
        </w:rPr>
      </w:pPr>
      <w:r>
        <w:rPr>
          <w:color w:val="000000"/>
          <w:szCs w:val="28"/>
        </w:rPr>
        <w:lastRenderedPageBreak/>
        <w:tab/>
      </w:r>
      <w:bookmarkStart w:id="4" w:name="_Toc70598723"/>
      <w:r w:rsidR="002307E0" w:rsidRPr="00807037">
        <w:t>Rezumat</w:t>
      </w:r>
      <w:bookmarkEnd w:id="4"/>
      <w:r w:rsidR="002307E0" w:rsidRPr="00807037">
        <w:t xml:space="preserve"> </w:t>
      </w:r>
    </w:p>
    <w:p w14:paraId="66CAC8CA" w14:textId="77777777" w:rsidR="00A424A1" w:rsidRPr="00A424A1" w:rsidRDefault="00A424A1" w:rsidP="00A424A1">
      <w:pPr>
        <w:spacing w:after="100" w:afterAutospacing="1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 </w:t>
      </w:r>
    </w:p>
    <w:p w14:paraId="0C85CB33" w14:textId="77777777" w:rsidR="00A424A1" w:rsidRPr="00A424A1" w:rsidRDefault="00A424A1" w:rsidP="00A424A1">
      <w:pPr>
        <w:spacing w:after="100" w:afterAutospacing="1"/>
        <w:ind w:left="-144" w:firstLine="504"/>
        <w:jc w:val="both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000000"/>
          <w:sz w:val="28"/>
          <w:szCs w:val="28"/>
        </w:rPr>
        <w:t>Clasicul joc „X și 0” (engleză</w:t>
      </w:r>
      <w:r w:rsidRPr="00A424A1">
        <w:rPr>
          <w:rFonts w:ascii="Times New Roman" w:hAnsi="Times New Roman"/>
          <w:color w:val="202122"/>
          <w:sz w:val="28"/>
          <w:szCs w:val="28"/>
        </w:rPr>
        <w:t> </w:t>
      </w:r>
      <w:r w:rsidRPr="00A424A1">
        <w:rPr>
          <w:rFonts w:ascii="Times New Roman" w:hAnsi="Times New Roman"/>
          <w:i/>
          <w:iCs/>
          <w:color w:val="202122"/>
          <w:sz w:val="28"/>
          <w:szCs w:val="28"/>
          <w:lang w:val="en"/>
        </w:rPr>
        <w:t>tic-tac-toe) </w:t>
      </w:r>
      <w:r w:rsidRPr="00A424A1">
        <w:rPr>
          <w:rFonts w:ascii="Times New Roman" w:hAnsi="Times New Roman"/>
          <w:color w:val="202122"/>
          <w:sz w:val="28"/>
          <w:szCs w:val="28"/>
          <w:lang w:val="en"/>
        </w:rPr>
        <w:t>este un joc distractiv, de strategie între 2 jucători, ambii având același scop: </w:t>
      </w:r>
      <w:r w:rsidRPr="00A424A1">
        <w:rPr>
          <w:rFonts w:ascii="Times New Roman" w:hAnsi="Times New Roman"/>
          <w:color w:val="202122"/>
          <w:sz w:val="28"/>
          <w:szCs w:val="28"/>
        </w:rPr>
        <w:t>să marcheze 3 căsute adiacente pe orizontală, verticală sau diagonală, astfel câștigând jocul.  </w:t>
      </w:r>
    </w:p>
    <w:p w14:paraId="03D10BFE" w14:textId="4B619466" w:rsidR="00A424A1" w:rsidRPr="00A424A1" w:rsidRDefault="00A424A1" w:rsidP="00A424A1">
      <w:pPr>
        <w:spacing w:after="100" w:afterAutospacing="1"/>
        <w:ind w:left="-144" w:firstLine="504"/>
        <w:jc w:val="both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202122"/>
          <w:sz w:val="28"/>
          <w:szCs w:val="28"/>
        </w:rPr>
        <w:t>Jucătorul „</w:t>
      </w:r>
      <w:r w:rsidRPr="00A424A1">
        <w:rPr>
          <w:rFonts w:ascii="Times New Roman" w:hAnsi="Times New Roman"/>
          <w:b/>
          <w:bCs/>
          <w:i/>
          <w:iCs/>
          <w:color w:val="202122"/>
          <w:sz w:val="28"/>
          <w:szCs w:val="28"/>
        </w:rPr>
        <w:t>X</w:t>
      </w:r>
      <w:r w:rsidRPr="00A424A1">
        <w:rPr>
          <w:rFonts w:ascii="Times New Roman" w:hAnsi="Times New Roman"/>
          <w:color w:val="202122"/>
          <w:sz w:val="28"/>
          <w:szCs w:val="28"/>
        </w:rPr>
        <w:t>” începe jocul, alegând, folosind funcția </w:t>
      </w:r>
      <w:r w:rsidRPr="00A424A1">
        <w:rPr>
          <w:rFonts w:ascii="Times New Roman" w:hAnsi="Times New Roman"/>
          <w:i/>
          <w:iCs/>
          <w:color w:val="202122"/>
          <w:sz w:val="28"/>
          <w:szCs w:val="28"/>
        </w:rPr>
        <w:t>getmouseclick(), </w:t>
      </w:r>
      <w:r w:rsidRPr="00A424A1">
        <w:rPr>
          <w:rFonts w:ascii="Times New Roman" w:hAnsi="Times New Roman"/>
          <w:color w:val="202122"/>
          <w:sz w:val="28"/>
          <w:szCs w:val="28"/>
        </w:rPr>
        <w:t xml:space="preserve">unul dintre cele 9 poziții valabile pe tablă de joc. Apoi se joacă intermitent, până când se </w:t>
      </w:r>
      <w:r w:rsidR="00BD6044">
        <w:rPr>
          <w:rFonts w:ascii="Times New Roman" w:hAnsi="Times New Roman"/>
          <w:color w:val="202122"/>
          <w:sz w:val="28"/>
          <w:szCs w:val="28"/>
        </w:rPr>
        <w:t>incheie jocul.</w:t>
      </w:r>
    </w:p>
    <w:p w14:paraId="05C5C60D" w14:textId="77777777" w:rsidR="00A424A1" w:rsidRPr="00A424A1" w:rsidRDefault="00A424A1" w:rsidP="00A424A1">
      <w:pPr>
        <w:spacing w:after="100" w:afterAutospacing="1"/>
        <w:ind w:left="-144" w:firstLine="504"/>
        <w:jc w:val="both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202122"/>
          <w:sz w:val="28"/>
          <w:szCs w:val="28"/>
        </w:rPr>
        <w:t>Cum se poate încheia un joc?</w:t>
      </w:r>
    </w:p>
    <w:p w14:paraId="0F4B8BBC" w14:textId="2CCABD7C" w:rsidR="00A424A1" w:rsidRPr="00A424A1" w:rsidRDefault="00A424A1" w:rsidP="00BD604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202122"/>
          <w:sz w:val="28"/>
          <w:szCs w:val="28"/>
        </w:rPr>
        <w:t> Prin câștig: un jucător trebuie să marcheze adiacent pe orizontală, verticală sau pe diagonală  3 căsuțe</w:t>
      </w:r>
      <w:r w:rsidR="00481D14">
        <w:rPr>
          <w:rFonts w:ascii="Times New Roman" w:hAnsi="Times New Roman"/>
          <w:color w:val="202122"/>
          <w:sz w:val="28"/>
          <w:szCs w:val="28"/>
        </w:rPr>
        <w:t>.</w:t>
      </w:r>
    </w:p>
    <w:p w14:paraId="2D046C2D" w14:textId="3300DECD" w:rsidR="002307E0" w:rsidRPr="007B445A" w:rsidRDefault="00A424A1" w:rsidP="00A424A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A424A1">
        <w:rPr>
          <w:rFonts w:ascii="Times New Roman" w:hAnsi="Times New Roman"/>
          <w:color w:val="202122"/>
          <w:sz w:val="28"/>
          <w:szCs w:val="28"/>
        </w:rPr>
        <w:t> Prin egalitate: toate cele 9 căsuțe ale tablei de joc vor fi umplute fără să fie îndeplinit</w:t>
      </w:r>
      <w:r w:rsidR="00BD6044">
        <w:rPr>
          <w:rFonts w:ascii="Times New Roman" w:hAnsi="Times New Roman"/>
          <w:color w:val="202122"/>
          <w:sz w:val="28"/>
          <w:szCs w:val="28"/>
        </w:rPr>
        <w:t>e</w:t>
      </w:r>
      <w:r w:rsidRPr="00A424A1">
        <w:rPr>
          <w:rFonts w:ascii="Times New Roman" w:hAnsi="Times New Roman"/>
          <w:color w:val="202122"/>
          <w:sz w:val="28"/>
          <w:szCs w:val="28"/>
        </w:rPr>
        <w:t xml:space="preserve"> condițiile de câștig</w:t>
      </w:r>
      <w:r w:rsidR="00481D14">
        <w:rPr>
          <w:rFonts w:ascii="Times New Roman" w:hAnsi="Times New Roman"/>
          <w:color w:val="202122"/>
          <w:sz w:val="28"/>
          <w:szCs w:val="28"/>
        </w:rPr>
        <w:t>.</w:t>
      </w:r>
    </w:p>
    <w:p w14:paraId="33E001AB" w14:textId="4197D8F8" w:rsidR="00BD6044" w:rsidRDefault="00BD6044" w:rsidP="00A424A1">
      <w:pPr>
        <w:rPr>
          <w:rFonts w:ascii="Times New Roman" w:hAnsi="Times New Roman"/>
          <w:noProof/>
          <w:sz w:val="28"/>
          <w:szCs w:val="28"/>
        </w:rPr>
      </w:pPr>
    </w:p>
    <w:p w14:paraId="796B811A" w14:textId="6BAADD21" w:rsidR="007B445A" w:rsidRDefault="007B445A" w:rsidP="00A424A1">
      <w:pPr>
        <w:rPr>
          <w:rFonts w:ascii="Times New Roman" w:hAnsi="Times New Roman"/>
          <w:noProof/>
          <w:sz w:val="28"/>
          <w:szCs w:val="28"/>
        </w:rPr>
      </w:pPr>
    </w:p>
    <w:p w14:paraId="14F21C2C" w14:textId="272F8E17" w:rsidR="007B445A" w:rsidRDefault="007B445A" w:rsidP="00A424A1">
      <w:pPr>
        <w:rPr>
          <w:rFonts w:ascii="Times New Roman" w:hAnsi="Times New Roman"/>
          <w:noProof/>
          <w:sz w:val="28"/>
          <w:szCs w:val="28"/>
        </w:rPr>
      </w:pPr>
    </w:p>
    <w:p w14:paraId="666AD47B" w14:textId="2B666181" w:rsidR="007B445A" w:rsidRDefault="007B445A" w:rsidP="00A424A1">
      <w:pPr>
        <w:rPr>
          <w:rFonts w:ascii="Times New Roman" w:hAnsi="Times New Roman"/>
          <w:noProof/>
          <w:sz w:val="28"/>
          <w:szCs w:val="28"/>
        </w:rPr>
      </w:pPr>
    </w:p>
    <w:p w14:paraId="11B75E25" w14:textId="42A36178" w:rsidR="007B445A" w:rsidRDefault="007B445A" w:rsidP="00A424A1">
      <w:pPr>
        <w:rPr>
          <w:rFonts w:ascii="Times New Roman" w:hAnsi="Times New Roman"/>
          <w:noProof/>
          <w:sz w:val="28"/>
          <w:szCs w:val="28"/>
        </w:rPr>
      </w:pPr>
    </w:p>
    <w:p w14:paraId="10DF22FF" w14:textId="5B4E416A" w:rsidR="007B445A" w:rsidRDefault="007B445A" w:rsidP="00A424A1">
      <w:pPr>
        <w:rPr>
          <w:rFonts w:ascii="Times New Roman" w:hAnsi="Times New Roman"/>
          <w:noProof/>
          <w:sz w:val="28"/>
          <w:szCs w:val="28"/>
        </w:rPr>
      </w:pPr>
    </w:p>
    <w:p w14:paraId="643062DC" w14:textId="77777777" w:rsidR="007B445A" w:rsidRDefault="007B445A" w:rsidP="00A424A1">
      <w:pPr>
        <w:rPr>
          <w:rFonts w:ascii="Times New Roman" w:hAnsi="Times New Roman"/>
          <w:sz w:val="28"/>
          <w:szCs w:val="28"/>
        </w:rPr>
      </w:pPr>
    </w:p>
    <w:p w14:paraId="39390F58" w14:textId="5D0E6ECB" w:rsidR="002307E0" w:rsidRDefault="002307E0" w:rsidP="00A424A1">
      <w:pPr>
        <w:rPr>
          <w:rFonts w:ascii="Times New Roman" w:hAnsi="Times New Roman"/>
          <w:sz w:val="28"/>
          <w:szCs w:val="28"/>
        </w:rPr>
      </w:pPr>
    </w:p>
    <w:p w14:paraId="7780A569" w14:textId="20A732B1" w:rsidR="007B445A" w:rsidRDefault="007B445A" w:rsidP="00807037">
      <w:pPr>
        <w:pStyle w:val="Heading1"/>
      </w:pPr>
    </w:p>
    <w:p w14:paraId="49506726" w14:textId="2C91F526" w:rsidR="00FA6F3C" w:rsidRDefault="00FA6F3C" w:rsidP="00FA6F3C"/>
    <w:p w14:paraId="76766C32" w14:textId="584D1AE5" w:rsidR="00FA6F3C" w:rsidRDefault="00FA6F3C" w:rsidP="00FA6F3C"/>
    <w:p w14:paraId="210DA786" w14:textId="77E46593" w:rsidR="00FA6F3C" w:rsidRDefault="00FA6F3C" w:rsidP="00FA6F3C"/>
    <w:p w14:paraId="1019B037" w14:textId="77777777" w:rsidR="00FA6F3C" w:rsidRPr="00FA6F3C" w:rsidRDefault="00FA6F3C" w:rsidP="00FA6F3C"/>
    <w:p w14:paraId="38D3E953" w14:textId="6694DA1E" w:rsidR="002307E0" w:rsidRPr="00807037" w:rsidRDefault="002307E0" w:rsidP="00807037">
      <w:pPr>
        <w:pStyle w:val="Heading1"/>
      </w:pPr>
      <w:bookmarkStart w:id="5" w:name="_Toc70598724"/>
      <w:r w:rsidRPr="00807037">
        <w:lastRenderedPageBreak/>
        <w:t>Algoritm</w:t>
      </w:r>
      <w:bookmarkEnd w:id="5"/>
      <w:r w:rsidRPr="00807037">
        <w:t xml:space="preserve"> </w:t>
      </w:r>
    </w:p>
    <w:p w14:paraId="577D4A81" w14:textId="5ECBBF51" w:rsidR="002307E0" w:rsidRPr="00481D14" w:rsidRDefault="002307E0" w:rsidP="00481D14">
      <w:pPr>
        <w:rPr>
          <w:rFonts w:ascii="Times New Roman" w:hAnsi="Times New Roman"/>
          <w:sz w:val="24"/>
          <w:szCs w:val="24"/>
        </w:rPr>
      </w:pPr>
    </w:p>
    <w:p w14:paraId="005CB68A" w14:textId="25809F7A" w:rsidR="00481D14" w:rsidRDefault="00481D14" w:rsidP="00481D14">
      <w:pPr>
        <w:rPr>
          <w:rFonts w:ascii="Times New Roman" w:hAnsi="Times New Roman"/>
          <w:sz w:val="26"/>
          <w:szCs w:val="26"/>
        </w:rPr>
      </w:pPr>
      <w:r w:rsidRPr="00481D14">
        <w:rPr>
          <w:rFonts w:ascii="Times New Roman" w:hAnsi="Times New Roman"/>
          <w:sz w:val="26"/>
          <w:szCs w:val="26"/>
        </w:rPr>
        <w:t xml:space="preserve">Funcția </w:t>
      </w:r>
      <w:r w:rsidRPr="00481D14">
        <w:rPr>
          <w:rFonts w:ascii="Times New Roman" w:hAnsi="Times New Roman"/>
          <w:i/>
          <w:iCs/>
          <w:sz w:val="26"/>
          <w:szCs w:val="26"/>
        </w:rPr>
        <w:t>creare_tabel</w:t>
      </w:r>
      <w:r w:rsidRPr="00481D14">
        <w:rPr>
          <w:rFonts w:ascii="Times New Roman" w:hAnsi="Times New Roman"/>
          <w:sz w:val="26"/>
          <w:szCs w:val="26"/>
        </w:rPr>
        <w:t xml:space="preserve"> </w:t>
      </w:r>
      <w:r w:rsidR="007B445A">
        <w:rPr>
          <w:rFonts w:ascii="Times New Roman" w:hAnsi="Times New Roman"/>
          <w:sz w:val="26"/>
          <w:szCs w:val="26"/>
        </w:rPr>
        <w:t xml:space="preserve">creaza tabelul jocului X si 0. </w:t>
      </w:r>
      <w:r w:rsidRPr="00481D14">
        <w:rPr>
          <w:rFonts w:ascii="Times New Roman" w:hAnsi="Times New Roman"/>
          <w:sz w:val="26"/>
          <w:szCs w:val="26"/>
        </w:rPr>
        <w:t>Pentru a construi tabelul si pentru afisarea textului se folosesc functii din bibioteca grafica WinBGIm (settextstyle, outtextxy, rectangle, line).</w:t>
      </w:r>
      <w:r w:rsidRPr="00481D14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7DFC787" wp14:editId="1F867FC5">
            <wp:simplePos x="914400" y="1659467"/>
            <wp:positionH relativeFrom="column">
              <wp:align>left</wp:align>
            </wp:positionH>
            <wp:positionV relativeFrom="paragraph">
              <wp:align>top</wp:align>
            </wp:positionV>
            <wp:extent cx="3743847" cy="25721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3528" w14:textId="77777777" w:rsidR="00481D14" w:rsidRPr="00481D14" w:rsidRDefault="00481D14" w:rsidP="00481D14">
      <w:pPr>
        <w:rPr>
          <w:rFonts w:ascii="Times New Roman" w:hAnsi="Times New Roman"/>
          <w:sz w:val="26"/>
          <w:szCs w:val="26"/>
        </w:rPr>
      </w:pPr>
    </w:p>
    <w:p w14:paraId="65676F02" w14:textId="77777777" w:rsidR="00481D14" w:rsidRDefault="00481D14" w:rsidP="00481D14">
      <w:pPr>
        <w:rPr>
          <w:rFonts w:ascii="Times New Roman" w:hAnsi="Times New Roman"/>
          <w:sz w:val="26"/>
          <w:szCs w:val="26"/>
        </w:rPr>
      </w:pPr>
    </w:p>
    <w:p w14:paraId="3325EE44" w14:textId="77777777" w:rsidR="00481D14" w:rsidRDefault="00481D14" w:rsidP="00481D14">
      <w:pPr>
        <w:rPr>
          <w:rFonts w:ascii="Times New Roman" w:hAnsi="Times New Roman"/>
          <w:sz w:val="26"/>
          <w:szCs w:val="26"/>
        </w:rPr>
      </w:pPr>
    </w:p>
    <w:p w14:paraId="100336E3" w14:textId="77777777" w:rsidR="00481D14" w:rsidRDefault="00481D14" w:rsidP="00481D14">
      <w:pPr>
        <w:rPr>
          <w:rFonts w:ascii="Times New Roman" w:hAnsi="Times New Roman"/>
          <w:sz w:val="26"/>
          <w:szCs w:val="26"/>
        </w:rPr>
      </w:pPr>
      <w:r w:rsidRPr="00481D14">
        <w:rPr>
          <w:rFonts w:ascii="Times New Roman" w:hAnsi="Times New Roman"/>
          <w:sz w:val="26"/>
          <w:szCs w:val="26"/>
        </w:rPr>
        <w:br w:type="textWrapping" w:clear="all"/>
      </w:r>
      <w:r w:rsidRPr="00481D14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1873DEC" wp14:editId="12FB59A6">
            <wp:extent cx="4495800" cy="43594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340" cy="44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DB1" w14:textId="13B3F078" w:rsidR="007F09BF" w:rsidRDefault="00481D14" w:rsidP="00481D14">
      <w:pPr>
        <w:rPr>
          <w:rFonts w:ascii="Times New Roman" w:hAnsi="Times New Roman"/>
          <w:sz w:val="26"/>
          <w:szCs w:val="26"/>
        </w:rPr>
      </w:pPr>
      <w:r w:rsidRPr="00481D14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29FF6F4" wp14:editId="0A11414D">
            <wp:extent cx="4555067" cy="1470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266" cy="1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848" w14:textId="2F333E8E" w:rsidR="00481D14" w:rsidRDefault="00481D14" w:rsidP="00481D1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Programul încearcă să treacă prin toate cele 9 mutări posibile pentru a completa tabelul. Variabila „</w:t>
      </w:r>
      <w:r w:rsidRPr="00481D14">
        <w:rPr>
          <w:rFonts w:ascii="Times New Roman" w:hAnsi="Times New Roman"/>
          <w:i/>
          <w:iCs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” indică numărul și cine are de făcut mutarea curentă. Pentru fiecare mutare se așteaptă ca unul dintre utilizatori să dea dubli click pe una din pozițiile libere. Variabila „</w:t>
      </w:r>
      <w:r w:rsidRPr="00481D14">
        <w:rPr>
          <w:rFonts w:ascii="Times New Roman" w:hAnsi="Times New Roman"/>
          <w:i/>
          <w:iCs/>
          <w:sz w:val="28"/>
          <w:szCs w:val="28"/>
        </w:rPr>
        <w:t>ocupat</w:t>
      </w:r>
      <w:r>
        <w:rPr>
          <w:rFonts w:ascii="Times New Roman" w:hAnsi="Times New Roman"/>
          <w:sz w:val="28"/>
          <w:szCs w:val="28"/>
        </w:rPr>
        <w:t>” indică dacă s-a ales una dintre pozițiile libere.</w:t>
      </w:r>
    </w:p>
    <w:p w14:paraId="791CE6C9" w14:textId="0101C8CD" w:rsidR="00481D14" w:rsidRDefault="00B60BCF" w:rsidP="00481D14">
      <w:pPr>
        <w:rPr>
          <w:rFonts w:ascii="Times New Roman" w:hAnsi="Times New Roman"/>
          <w:sz w:val="26"/>
          <w:szCs w:val="26"/>
        </w:rPr>
      </w:pPr>
      <w:r w:rsidRPr="00B60BCF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9DBDD05" wp14:editId="2B519B89">
            <wp:extent cx="4791322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158" cy="2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F73B" w14:textId="00F2582C" w:rsidR="00B60BCF" w:rsidRDefault="00B60BCF" w:rsidP="00B60BC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Variabilele „x” și „y” rețin coordonatele locului unde s-a dat click. Matricea </w:t>
      </w:r>
      <w:r w:rsidRPr="007B445A">
        <w:rPr>
          <w:rFonts w:ascii="Times New Roman" w:hAnsi="Times New Roman"/>
          <w:b/>
          <w:bCs/>
          <w:sz w:val="28"/>
          <w:szCs w:val="28"/>
        </w:rPr>
        <w:t>a[4][4]</w:t>
      </w:r>
      <w:r>
        <w:rPr>
          <w:rFonts w:ascii="Times New Roman" w:hAnsi="Times New Roman"/>
          <w:sz w:val="28"/>
          <w:szCs w:val="28"/>
        </w:rPr>
        <w:t xml:space="preserve"> reține table de „X și 0”:  pozițiile acesteia conțin 1 dacă în acel pătrat  se află „X”, 0 dacă în acel pătrat se află „0” și 2 dacă pozitia este libera.</w:t>
      </w:r>
    </w:p>
    <w:p w14:paraId="02C2DD38" w14:textId="176883D2" w:rsidR="00B60BCF" w:rsidRDefault="00B60BCF" w:rsidP="00B60BC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În funcție de paritatea variabilei „c”  se decide semnul ce trebuie desenat în fiecare pătrat, fapt ce se marchează în matrice cu atribuirea de 0 sau 1 în locul specific acelui pătrat. Faptul că se poate trece la următoarea mutare se indică cu ajutorul variabilei „</w:t>
      </w:r>
      <w:r w:rsidRPr="00B60BCF">
        <w:rPr>
          <w:rFonts w:ascii="Times New Roman" w:hAnsi="Times New Roman"/>
          <w:i/>
          <w:iCs/>
          <w:sz w:val="28"/>
          <w:szCs w:val="28"/>
        </w:rPr>
        <w:t>ocupat</w:t>
      </w:r>
      <w:r>
        <w:rPr>
          <w:rFonts w:ascii="Times New Roman" w:hAnsi="Times New Roman"/>
          <w:sz w:val="28"/>
          <w:szCs w:val="28"/>
        </w:rPr>
        <w:t>”.</w:t>
      </w:r>
    </w:p>
    <w:p w14:paraId="6C2D41F6" w14:textId="16FAE470" w:rsidR="00B60BCF" w:rsidRDefault="00B60BCF" w:rsidP="00B60BCF">
      <w:pPr>
        <w:ind w:firstLine="720"/>
        <w:rPr>
          <w:rFonts w:ascii="Times New Roman" w:hAnsi="Times New Roman"/>
          <w:sz w:val="28"/>
          <w:szCs w:val="28"/>
        </w:rPr>
      </w:pPr>
      <w:r w:rsidRPr="00B60BC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21A581B" wp14:editId="66E9D419">
            <wp:extent cx="5943600" cy="4773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271D" w14:textId="785350B2" w:rsidR="00B60BCF" w:rsidRDefault="00B60BCF" w:rsidP="00B60BC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După ce tabelul a fost actualizat, se verifică pe fiecare linie, coloană și diagonală dacă au cele 3 elemente egale. În caz afirmativ, se declară câștigătorul, altfel se continuă până când unul dintre jucători câștigă sau toate pozițiile tabelului au fost ocupate, moment în care se declară egalitate.</w:t>
      </w:r>
    </w:p>
    <w:p w14:paraId="2F4BC569" w14:textId="727082B4" w:rsidR="00B60BCF" w:rsidRDefault="00B60BCF" w:rsidP="00B60BCF">
      <w:pPr>
        <w:ind w:firstLine="708"/>
        <w:rPr>
          <w:rFonts w:ascii="Times New Roman" w:hAnsi="Times New Roman"/>
          <w:sz w:val="28"/>
          <w:szCs w:val="28"/>
        </w:rPr>
      </w:pPr>
      <w:r w:rsidRPr="00B60BC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0883105" wp14:editId="03CD34D5">
            <wp:extent cx="4201111" cy="33437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8FC" w14:textId="21276605" w:rsidR="00B60BCF" w:rsidRDefault="00B60BCF" w:rsidP="00B60BC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Functia </w:t>
      </w:r>
      <w:r>
        <w:rPr>
          <w:rFonts w:ascii="Times New Roman" w:hAnsi="Times New Roman"/>
          <w:i/>
          <w:iCs/>
          <w:sz w:val="28"/>
          <w:szCs w:val="28"/>
        </w:rPr>
        <w:t xml:space="preserve">aftergame() </w:t>
      </w:r>
      <w:r>
        <w:rPr>
          <w:rFonts w:ascii="Times New Roman" w:hAnsi="Times New Roman"/>
          <w:sz w:val="28"/>
          <w:szCs w:val="28"/>
        </w:rPr>
        <w:t>se apeleaza in momentul in care un jucator a castigat sau s-a declarat remiza si</w:t>
      </w:r>
      <w:r w:rsidR="00216DB5">
        <w:rPr>
          <w:rFonts w:ascii="Times New Roman" w:hAnsi="Times New Roman"/>
          <w:sz w:val="28"/>
          <w:szCs w:val="28"/>
        </w:rPr>
        <w:t xml:space="preserve"> exista 2 optiuni:</w:t>
      </w:r>
    </w:p>
    <w:p w14:paraId="7F818017" w14:textId="78CB1B7C" w:rsidR="00216DB5" w:rsidRDefault="00216DB5" w:rsidP="00216DB5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Butonul de </w:t>
      </w:r>
      <w:r w:rsidRPr="00216DB5">
        <w:rPr>
          <w:rFonts w:ascii="Times New Roman" w:hAnsi="Times New Roman"/>
          <w:i/>
          <w:iCs/>
          <w:sz w:val="28"/>
          <w:szCs w:val="28"/>
        </w:rPr>
        <w:t>play again</w:t>
      </w:r>
      <w:r>
        <w:rPr>
          <w:rFonts w:ascii="Times New Roman" w:hAnsi="Times New Roman"/>
          <w:sz w:val="28"/>
          <w:szCs w:val="28"/>
        </w:rPr>
        <w:t xml:space="preserve"> : se apeleaza functia main() si se incepe un joc nou, mentinandu-se scorul actualizat.</w:t>
      </w:r>
    </w:p>
    <w:p w14:paraId="22EA623A" w14:textId="47571780" w:rsidR="00216DB5" w:rsidRDefault="00216DB5" w:rsidP="00216DB5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Butonul de </w:t>
      </w:r>
      <w:r>
        <w:rPr>
          <w:rFonts w:ascii="Times New Roman" w:hAnsi="Times New Roman"/>
          <w:i/>
          <w:iCs/>
          <w:sz w:val="28"/>
          <w:szCs w:val="28"/>
        </w:rPr>
        <w:t xml:space="preserve">stop </w:t>
      </w:r>
      <w:r>
        <w:rPr>
          <w:rFonts w:ascii="Times New Roman" w:hAnsi="Times New Roman"/>
          <w:sz w:val="28"/>
          <w:szCs w:val="28"/>
        </w:rPr>
        <w:t>: se incheie jocul.</w:t>
      </w:r>
    </w:p>
    <w:p w14:paraId="732D680F" w14:textId="0CE78CD8" w:rsidR="00216DB5" w:rsidRDefault="00216DB5" w:rsidP="00216DB5">
      <w:pPr>
        <w:ind w:left="1080"/>
        <w:rPr>
          <w:rFonts w:ascii="Times New Roman" w:hAnsi="Times New Roman"/>
          <w:sz w:val="28"/>
          <w:szCs w:val="28"/>
        </w:rPr>
      </w:pPr>
    </w:p>
    <w:p w14:paraId="25AA5AF1" w14:textId="3DB7A0AE" w:rsidR="00216DB5" w:rsidRPr="00807037" w:rsidRDefault="00216DB5" w:rsidP="00807037">
      <w:pPr>
        <w:pStyle w:val="Heading1"/>
      </w:pPr>
      <w:bookmarkStart w:id="6" w:name="_Toc69996411"/>
      <w:bookmarkStart w:id="7" w:name="_Toc70598725"/>
      <w:r w:rsidRPr="00807037">
        <w:t>Bibliografie</w:t>
      </w:r>
      <w:bookmarkEnd w:id="6"/>
      <w:bookmarkEnd w:id="7"/>
    </w:p>
    <w:p w14:paraId="136FA3FF" w14:textId="77777777" w:rsidR="00216DB5" w:rsidRDefault="00216DB5" w:rsidP="00216DB5">
      <w:pPr>
        <w:rPr>
          <w:rFonts w:ascii="Times New Roman" w:hAnsi="Times New Roman"/>
        </w:rPr>
      </w:pPr>
    </w:p>
    <w:p w14:paraId="3CF33C50" w14:textId="77777777" w:rsidR="00216DB5" w:rsidRDefault="00FA6F3C" w:rsidP="00216DB5">
      <w:pPr>
        <w:rPr>
          <w:rFonts w:ascii="Times New Roman" w:hAnsi="Times New Roman"/>
          <w:sz w:val="28"/>
          <w:szCs w:val="28"/>
        </w:rPr>
      </w:pPr>
      <w:hyperlink r:id="rId14" w:history="1">
        <w:r w:rsidR="00216DB5">
          <w:rPr>
            <w:rStyle w:val="Hyperlink"/>
            <w:rFonts w:ascii="Times New Roman" w:hAnsi="Times New Roman"/>
            <w:sz w:val="28"/>
            <w:szCs w:val="28"/>
          </w:rPr>
          <w:t>https://en.cppreference.com/w/</w:t>
        </w:r>
      </w:hyperlink>
      <w:r w:rsidR="00216DB5">
        <w:rPr>
          <w:rFonts w:ascii="Times New Roman" w:hAnsi="Times New Roman"/>
          <w:sz w:val="28"/>
          <w:szCs w:val="28"/>
        </w:rPr>
        <w:t xml:space="preserve"> </w:t>
      </w:r>
    </w:p>
    <w:p w14:paraId="5A5D9843" w14:textId="77777777" w:rsidR="00216DB5" w:rsidRDefault="00FA6F3C" w:rsidP="00216DB5">
      <w:pPr>
        <w:rPr>
          <w:rFonts w:ascii="Times New Roman" w:hAnsi="Times New Roman"/>
          <w:sz w:val="28"/>
          <w:szCs w:val="28"/>
        </w:rPr>
      </w:pPr>
      <w:hyperlink r:id="rId15" w:history="1">
        <w:r w:rsidR="00216DB5">
          <w:rPr>
            <w:rStyle w:val="Hyperlink"/>
            <w:rFonts w:ascii="Times New Roman" w:hAnsi="Times New Roman"/>
            <w:sz w:val="28"/>
            <w:szCs w:val="28"/>
          </w:rPr>
          <w:t>https://winbgim.codecutter.org/</w:t>
        </w:r>
      </w:hyperlink>
    </w:p>
    <w:p w14:paraId="53A71BF4" w14:textId="77777777" w:rsidR="00216DB5" w:rsidRDefault="00FA6F3C" w:rsidP="00216DB5">
      <w:pPr>
        <w:rPr>
          <w:rStyle w:val="Hyperlink"/>
        </w:rPr>
      </w:pPr>
      <w:hyperlink r:id="rId16" w:history="1">
        <w:r w:rsidR="00216DB5">
          <w:rPr>
            <w:rStyle w:val="Hyperlink"/>
            <w:rFonts w:ascii="Times New Roman" w:hAnsi="Times New Roman"/>
            <w:sz w:val="28"/>
            <w:szCs w:val="28"/>
          </w:rPr>
          <w:t>https://home.cs.colorado.edu/~main/bgi/doc/</w:t>
        </w:r>
      </w:hyperlink>
    </w:p>
    <w:p w14:paraId="4CE842C5" w14:textId="77777777" w:rsidR="00216DB5" w:rsidRDefault="00FA6F3C" w:rsidP="00216DB5">
      <w:hyperlink r:id="rId17" w:history="1">
        <w:r w:rsidR="00216DB5">
          <w:rPr>
            <w:rStyle w:val="Hyperlink"/>
            <w:rFonts w:ascii="Times New Roman" w:hAnsi="Times New Roman"/>
            <w:sz w:val="28"/>
            <w:szCs w:val="28"/>
          </w:rPr>
          <w:t>https://www.codeblocks.org/user-manual/</w:t>
        </w:r>
      </w:hyperlink>
    </w:p>
    <w:p w14:paraId="05566553" w14:textId="77777777" w:rsidR="00216DB5" w:rsidRDefault="00FA6F3C" w:rsidP="00216DB5">
      <w:pPr>
        <w:rPr>
          <w:rFonts w:ascii="Times New Roman" w:hAnsi="Times New Roman"/>
          <w:sz w:val="28"/>
          <w:szCs w:val="28"/>
        </w:rPr>
      </w:pPr>
      <w:hyperlink r:id="rId18" w:history="1">
        <w:r w:rsidR="00216DB5">
          <w:rPr>
            <w:rStyle w:val="Hyperlink"/>
            <w:rFonts w:ascii="Times New Roman" w:hAnsi="Times New Roman"/>
            <w:sz w:val="28"/>
            <w:szCs w:val="28"/>
          </w:rPr>
          <w:t>https://en.wikipedia.org/wiki/MinGW</w:t>
        </w:r>
      </w:hyperlink>
    </w:p>
    <w:p w14:paraId="2A12FD9B" w14:textId="77777777" w:rsidR="00216DB5" w:rsidRPr="00216DB5" w:rsidRDefault="00216DB5" w:rsidP="00216DB5">
      <w:pPr>
        <w:ind w:left="1080"/>
        <w:rPr>
          <w:rFonts w:ascii="Times New Roman" w:hAnsi="Times New Roman"/>
          <w:sz w:val="28"/>
          <w:szCs w:val="28"/>
        </w:rPr>
      </w:pPr>
    </w:p>
    <w:p w14:paraId="4FC0E351" w14:textId="77777777" w:rsidR="00B60BCF" w:rsidRDefault="00B60BCF" w:rsidP="00216DB5">
      <w:pPr>
        <w:rPr>
          <w:rFonts w:ascii="Times New Roman" w:hAnsi="Times New Roman"/>
          <w:sz w:val="28"/>
          <w:szCs w:val="28"/>
        </w:rPr>
      </w:pPr>
    </w:p>
    <w:p w14:paraId="46231D16" w14:textId="4C1FA10B" w:rsidR="00B60BCF" w:rsidRPr="00481D14" w:rsidRDefault="00B60BCF" w:rsidP="00481D1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</w:p>
    <w:sectPr w:rsidR="00B60BCF" w:rsidRPr="00481D1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67A8" w14:textId="77777777" w:rsidR="00046DAE" w:rsidRDefault="00046DAE" w:rsidP="00046DAE">
      <w:pPr>
        <w:spacing w:after="0" w:line="240" w:lineRule="auto"/>
      </w:pPr>
      <w:r>
        <w:separator/>
      </w:r>
    </w:p>
  </w:endnote>
  <w:endnote w:type="continuationSeparator" w:id="0">
    <w:p w14:paraId="480AB459" w14:textId="77777777" w:rsidR="00046DAE" w:rsidRDefault="00046DAE" w:rsidP="000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/>
    <w:sdtContent>
      <w:p w14:paraId="2D132EB6" w14:textId="0E349BBD" w:rsidR="00046DAE" w:rsidRDefault="00046DAE" w:rsidP="00046DAE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B071E2" w14:textId="2F2A8B74" w:rsidR="00046DAE" w:rsidRDefault="00046DAE">
    <w:pPr>
      <w:pStyle w:val="Footer"/>
    </w:pPr>
  </w:p>
  <w:p w14:paraId="7AFFDD86" w14:textId="77777777" w:rsidR="00046DAE" w:rsidRDefault="00046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58D8" w14:textId="77777777" w:rsidR="00046DAE" w:rsidRDefault="00046DAE" w:rsidP="00046DAE">
      <w:pPr>
        <w:spacing w:after="0" w:line="240" w:lineRule="auto"/>
      </w:pPr>
      <w:r>
        <w:separator/>
      </w:r>
    </w:p>
  </w:footnote>
  <w:footnote w:type="continuationSeparator" w:id="0">
    <w:p w14:paraId="3C4507CF" w14:textId="77777777" w:rsidR="00046DAE" w:rsidRDefault="00046DAE" w:rsidP="0004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2584" w14:textId="100A83B7" w:rsidR="00046DAE" w:rsidRDefault="00046DAE" w:rsidP="00046DAE">
    <w:pPr>
      <w:pStyle w:val="Header"/>
      <w:tabs>
        <w:tab w:val="clear" w:pos="4680"/>
        <w:tab w:val="left" w:pos="8502"/>
      </w:tabs>
      <w:rPr>
        <w:rFonts w:ascii="Times New Roman" w:hAnsi="Times New Roman"/>
      </w:rPr>
    </w:pPr>
    <w:r>
      <w:rPr>
        <w:rFonts w:ascii="Times New Roman" w:hAnsi="Times New Roman"/>
      </w:rPr>
      <w:t xml:space="preserve">Colegiul Naţional „Octavian Goga” Sibiu                                                                                  Alaman </w:t>
    </w:r>
  </w:p>
  <w:p w14:paraId="694C49D0" w14:textId="041C7120" w:rsidR="00046DAE" w:rsidRDefault="00046DAE" w:rsidP="00046DAE">
    <w:pPr>
      <w:pStyle w:val="Header"/>
      <w:tabs>
        <w:tab w:val="clear" w:pos="4680"/>
        <w:tab w:val="left" w:pos="8502"/>
      </w:tabs>
      <w:rPr>
        <w:rFonts w:ascii="Times New Roman" w:hAnsi="Times New Roman"/>
      </w:rPr>
    </w:pPr>
    <w:r>
      <w:rPr>
        <w:rFonts w:ascii="Times New Roman" w:hAnsi="Times New Roman"/>
      </w:rPr>
      <w:t xml:space="preserve">                                                                                                                                           Alexandru-Petrisor</w:t>
    </w:r>
  </w:p>
  <w:p w14:paraId="3AA11196" w14:textId="7B8352FC" w:rsidR="00046DAE" w:rsidRDefault="00046DAE">
    <w:pPr>
      <w:pStyle w:val="Header"/>
    </w:pPr>
  </w:p>
  <w:p w14:paraId="2A2E778F" w14:textId="77777777" w:rsidR="00046DAE" w:rsidRDefault="00046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822"/>
    <w:multiLevelType w:val="hybridMultilevel"/>
    <w:tmpl w:val="4A7E1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342D79"/>
    <w:multiLevelType w:val="hybridMultilevel"/>
    <w:tmpl w:val="59D00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60C8"/>
    <w:multiLevelType w:val="hybridMultilevel"/>
    <w:tmpl w:val="3AE6D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B7F22"/>
    <w:multiLevelType w:val="hybridMultilevel"/>
    <w:tmpl w:val="4F0CE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0C15B0"/>
    <w:multiLevelType w:val="hybridMultilevel"/>
    <w:tmpl w:val="2A961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32236"/>
    <w:multiLevelType w:val="hybridMultilevel"/>
    <w:tmpl w:val="55F051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D59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B373CE"/>
    <w:multiLevelType w:val="hybridMultilevel"/>
    <w:tmpl w:val="ED465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1BF9"/>
    <w:multiLevelType w:val="hybridMultilevel"/>
    <w:tmpl w:val="AD6213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35D32"/>
    <w:multiLevelType w:val="hybridMultilevel"/>
    <w:tmpl w:val="0296B3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2387A"/>
    <w:multiLevelType w:val="hybridMultilevel"/>
    <w:tmpl w:val="E2428986"/>
    <w:lvl w:ilvl="0" w:tplc="D58CD2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65AE0"/>
    <w:multiLevelType w:val="hybridMultilevel"/>
    <w:tmpl w:val="F3A2170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4044D"/>
    <w:multiLevelType w:val="hybridMultilevel"/>
    <w:tmpl w:val="537C2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D0648F"/>
    <w:multiLevelType w:val="hybridMultilevel"/>
    <w:tmpl w:val="112E8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5351FB"/>
    <w:multiLevelType w:val="hybridMultilevel"/>
    <w:tmpl w:val="F06E41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8"/>
  </w:num>
  <w:num w:numId="6">
    <w:abstractNumId w:val="10"/>
  </w:num>
  <w:num w:numId="7">
    <w:abstractNumId w:val="14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6"/>
  </w:num>
  <w:num w:numId="13">
    <w:abstractNumId w:val="12"/>
  </w:num>
  <w:num w:numId="14">
    <w:abstractNumId w:val="0"/>
  </w:num>
  <w:num w:numId="15">
    <w:abstractNumId w:val="3"/>
  </w:num>
  <w:num w:numId="16">
    <w:abstractNumId w:val="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75"/>
    <w:rsid w:val="00007B4A"/>
    <w:rsid w:val="00046DAE"/>
    <w:rsid w:val="001918FF"/>
    <w:rsid w:val="00216DB5"/>
    <w:rsid w:val="002307E0"/>
    <w:rsid w:val="00481D14"/>
    <w:rsid w:val="004C1F48"/>
    <w:rsid w:val="004C7B3A"/>
    <w:rsid w:val="00527953"/>
    <w:rsid w:val="007B445A"/>
    <w:rsid w:val="007F09BF"/>
    <w:rsid w:val="00807037"/>
    <w:rsid w:val="009B2FA6"/>
    <w:rsid w:val="00A424A1"/>
    <w:rsid w:val="00B60BCF"/>
    <w:rsid w:val="00BD6044"/>
    <w:rsid w:val="00C40B75"/>
    <w:rsid w:val="00C674DC"/>
    <w:rsid w:val="00E91C2D"/>
    <w:rsid w:val="00F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40D068"/>
  <w15:chartTrackingRefBased/>
  <w15:docId w15:val="{D4E7B4B9-B8F8-498B-9A1E-CA3A18B3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A6"/>
    <w:pPr>
      <w:spacing w:line="256" w:lineRule="auto"/>
    </w:pPr>
    <w:rPr>
      <w:rFonts w:ascii="Calibri" w:eastAsia="Calibri" w:hAnsi="Calibri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037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color w:val="2E74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03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DAE"/>
    <w:rPr>
      <w:rFonts w:ascii="Calibri" w:eastAsia="Calibri" w:hAnsi="Calibri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4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DAE"/>
    <w:rPr>
      <w:rFonts w:ascii="Calibri" w:eastAsia="Calibri" w:hAnsi="Calibri" w:cs="Times New Roman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807037"/>
    <w:rPr>
      <w:rFonts w:ascii="Times New Roman" w:eastAsia="Times New Roman" w:hAnsi="Times New Roman" w:cs="Times New Roman"/>
      <w:b/>
      <w:color w:val="2E74B5"/>
      <w:sz w:val="28"/>
      <w:szCs w:val="32"/>
      <w:lang w:val="ro-RO"/>
    </w:rPr>
  </w:style>
  <w:style w:type="character" w:customStyle="1" w:styleId="spellingerror">
    <w:name w:val="spellingerror"/>
    <w:basedOn w:val="DefaultParagraphFont"/>
    <w:rsid w:val="00046DAE"/>
  </w:style>
  <w:style w:type="character" w:customStyle="1" w:styleId="normaltextrun">
    <w:name w:val="normaltextrun"/>
    <w:basedOn w:val="DefaultParagraphFont"/>
    <w:rsid w:val="00046DAE"/>
  </w:style>
  <w:style w:type="character" w:customStyle="1" w:styleId="eop">
    <w:name w:val="eop"/>
    <w:basedOn w:val="DefaultParagraphFont"/>
    <w:rsid w:val="00046DAE"/>
  </w:style>
  <w:style w:type="character" w:styleId="Hyperlink">
    <w:name w:val="Hyperlink"/>
    <w:basedOn w:val="DefaultParagraphFont"/>
    <w:uiPriority w:val="99"/>
    <w:unhideWhenUsed/>
    <w:rsid w:val="00046D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4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037"/>
    <w:rPr>
      <w:rFonts w:ascii="Times New Roman" w:eastAsiaTheme="majorEastAsia" w:hAnsi="Times New Roman" w:cstheme="majorBidi"/>
      <w:b/>
      <w:color w:val="2F5496" w:themeColor="accent1" w:themeShade="BF"/>
      <w:szCs w:val="26"/>
      <w:lang w:val="ro-RO"/>
    </w:rPr>
  </w:style>
  <w:style w:type="paragraph" w:styleId="NoSpacing">
    <w:name w:val="No Spacing"/>
    <w:uiPriority w:val="1"/>
    <w:qFormat/>
    <w:rsid w:val="00807037"/>
    <w:p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807037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7037"/>
    <w:pPr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7037"/>
    <w:pPr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07037"/>
    <w:pPr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inG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odeblocks.org/user-manu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me.cs.colorado.edu/~main/bgi/doc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nbgim.codecutter.org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cppreference.com/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DC4F2-77D5-4885-B5B0-B4D48095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Alaman</dc:creator>
  <cp:keywords/>
  <dc:description/>
  <cp:lastModifiedBy>Alex Alaman</cp:lastModifiedBy>
  <cp:revision>5</cp:revision>
  <dcterms:created xsi:type="dcterms:W3CDTF">2021-04-12T06:07:00Z</dcterms:created>
  <dcterms:modified xsi:type="dcterms:W3CDTF">2021-04-29T11:25:00Z</dcterms:modified>
</cp:coreProperties>
</file>