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ECEN 214 - 302</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member: Alex Allahar</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 Navid Naseh</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lab performed: 07/26/22</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report is due: 07/29/22</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lab, I designed a Sallen Key circuit to create any desired 2nd order circuit response. The circuit was analyzed to get general expressions related to the behavior of the Q-factor in terms of circuit component values. Before the lab began, these general expressions were used to choose these circuit components that created circuit responses with frequencies of 1 kHz and varying Q values. The circuits were then analyzed in LTSpice.</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during the lab, I built the Sallen-Key circuit with the component values found during prelab. Beginning with Q = 0.5, then Q = 0.25, then Q = 0.1, then Q = 1, and finally Q = 2.5. Then, a 100Hz square wave with a peak-to-peak voltage of 2 Volts was used as input, and the input and output waveforms were viewed on the AD2. </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Results</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in pdf with Lab Submission</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Simulations</w:t>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4067" cy="3062288"/>
            <wp:effectExtent b="0" l="0" r="0" t="0"/>
            <wp:docPr id="3" name="image8.png"/>
            <a:graphic>
              <a:graphicData uri="http://schemas.openxmlformats.org/drawingml/2006/picture">
                <pic:pic>
                  <pic:nvPicPr>
                    <pic:cNvPr id="0" name="image8.png"/>
                    <pic:cNvPicPr preferRelativeResize="0"/>
                  </pic:nvPicPr>
                  <pic:blipFill>
                    <a:blip r:embed="rId6"/>
                    <a:srcRect b="0" l="7777" r="7777" t="0"/>
                    <a:stretch>
                      <a:fillRect/>
                    </a:stretch>
                  </pic:blipFill>
                  <pic:spPr>
                    <a:xfrm>
                      <a:off x="0" y="0"/>
                      <a:ext cx="5444067"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LTSpice simulation for Q = 0.5</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9238" cy="2997696"/>
            <wp:effectExtent b="0" l="0" r="0" t="0"/>
            <wp:docPr id="10" name="image6.png"/>
            <a:graphic>
              <a:graphicData uri="http://schemas.openxmlformats.org/drawingml/2006/picture">
                <pic:pic>
                  <pic:nvPicPr>
                    <pic:cNvPr id="0" name="image6.png"/>
                    <pic:cNvPicPr preferRelativeResize="0"/>
                  </pic:nvPicPr>
                  <pic:blipFill>
                    <a:blip r:embed="rId7"/>
                    <a:srcRect b="0" l="7894" r="7894" t="0"/>
                    <a:stretch>
                      <a:fillRect/>
                    </a:stretch>
                  </pic:blipFill>
                  <pic:spPr>
                    <a:xfrm>
                      <a:off x="0" y="0"/>
                      <a:ext cx="5329238" cy="299769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LTSpice simulation for Q = 0.25</w:t>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613" cy="2970907"/>
            <wp:effectExtent b="0" l="0" r="0" t="0"/>
            <wp:docPr id="7" name="image4.png"/>
            <a:graphic>
              <a:graphicData uri="http://schemas.openxmlformats.org/drawingml/2006/picture">
                <pic:pic>
                  <pic:nvPicPr>
                    <pic:cNvPr id="0" name="image4.png"/>
                    <pic:cNvPicPr preferRelativeResize="0"/>
                  </pic:nvPicPr>
                  <pic:blipFill>
                    <a:blip r:embed="rId8"/>
                    <a:srcRect b="0" l="8101" r="8101" t="0"/>
                    <a:stretch>
                      <a:fillRect/>
                    </a:stretch>
                  </pic:blipFill>
                  <pic:spPr>
                    <a:xfrm>
                      <a:off x="0" y="0"/>
                      <a:ext cx="5281613" cy="297090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LTSpice simulation for Q = 0.1</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2938760"/>
            <wp:effectExtent b="0" l="0" r="0" t="0"/>
            <wp:docPr id="6" name="image9.png"/>
            <a:graphic>
              <a:graphicData uri="http://schemas.openxmlformats.org/drawingml/2006/picture">
                <pic:pic>
                  <pic:nvPicPr>
                    <pic:cNvPr id="0" name="image9.png"/>
                    <pic:cNvPicPr preferRelativeResize="0"/>
                  </pic:nvPicPr>
                  <pic:blipFill>
                    <a:blip r:embed="rId9"/>
                    <a:srcRect b="0" l="8101" r="8101" t="0"/>
                    <a:stretch>
                      <a:fillRect/>
                    </a:stretch>
                  </pic:blipFill>
                  <pic:spPr>
                    <a:xfrm>
                      <a:off x="0" y="0"/>
                      <a:ext cx="5224463" cy="29387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LTSpice simulation for Q = 1</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4067" cy="3062288"/>
            <wp:effectExtent b="0" l="0" r="0" t="0"/>
            <wp:docPr id="5" name="image1.png"/>
            <a:graphic>
              <a:graphicData uri="http://schemas.openxmlformats.org/drawingml/2006/picture">
                <pic:pic>
                  <pic:nvPicPr>
                    <pic:cNvPr id="0" name="image1.png"/>
                    <pic:cNvPicPr preferRelativeResize="0"/>
                  </pic:nvPicPr>
                  <pic:blipFill>
                    <a:blip r:embed="rId10"/>
                    <a:srcRect b="0" l="7731" r="7731" t="0"/>
                    <a:stretch>
                      <a:fillRect/>
                    </a:stretch>
                  </pic:blipFill>
                  <pic:spPr>
                    <a:xfrm>
                      <a:off x="0" y="0"/>
                      <a:ext cx="5444067"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LTSpice simulation for Q = 2.5</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p w:rsidR="00000000" w:rsidDel="00000000" w:rsidP="00000000" w:rsidRDefault="00000000" w:rsidRPr="00000000" w14:paraId="0000004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3467001"/>
            <wp:effectExtent b="0" l="0" r="0" t="0"/>
            <wp:docPr id="8" name="image10.png"/>
            <a:graphic>
              <a:graphicData uri="http://schemas.openxmlformats.org/drawingml/2006/picture">
                <pic:pic>
                  <pic:nvPicPr>
                    <pic:cNvPr id="0" name="image10.png"/>
                    <pic:cNvPicPr preferRelativeResize="0"/>
                  </pic:nvPicPr>
                  <pic:blipFill>
                    <a:blip r:embed="rId11"/>
                    <a:srcRect b="0" l="13948" r="13948" t="0"/>
                    <a:stretch>
                      <a:fillRect/>
                    </a:stretch>
                  </pic:blipFill>
                  <pic:spPr>
                    <a:xfrm>
                      <a:off x="0" y="0"/>
                      <a:ext cx="5138738" cy="346700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Measured waveforms from lab for Q = 0.5</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3892667"/>
            <wp:effectExtent b="0" l="0" r="0" t="0"/>
            <wp:docPr id="1" name="image5.png"/>
            <a:graphic>
              <a:graphicData uri="http://schemas.openxmlformats.org/drawingml/2006/picture">
                <pic:pic>
                  <pic:nvPicPr>
                    <pic:cNvPr id="0" name="image5.png"/>
                    <pic:cNvPicPr preferRelativeResize="0"/>
                  </pic:nvPicPr>
                  <pic:blipFill>
                    <a:blip r:embed="rId12"/>
                    <a:srcRect b="0" l="20195" r="20195" t="0"/>
                    <a:stretch>
                      <a:fillRect/>
                    </a:stretch>
                  </pic:blipFill>
                  <pic:spPr>
                    <a:xfrm>
                      <a:off x="0" y="0"/>
                      <a:ext cx="4795838" cy="389266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Measured waveforms from lab for Q = 0.25</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6388" cy="3495973"/>
            <wp:effectExtent b="0" l="0" r="0" t="0"/>
            <wp:docPr id="2" name="image3.png"/>
            <a:graphic>
              <a:graphicData uri="http://schemas.openxmlformats.org/drawingml/2006/picture">
                <pic:pic>
                  <pic:nvPicPr>
                    <pic:cNvPr id="0" name="image3.png"/>
                    <pic:cNvPicPr preferRelativeResize="0"/>
                  </pic:nvPicPr>
                  <pic:blipFill>
                    <a:blip r:embed="rId13"/>
                    <a:srcRect b="0" l="12564" r="12564" t="0"/>
                    <a:stretch>
                      <a:fillRect/>
                    </a:stretch>
                  </pic:blipFill>
                  <pic:spPr>
                    <a:xfrm>
                      <a:off x="0" y="0"/>
                      <a:ext cx="5386388" cy="349597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Measured waveforms from lab for Q = 0.1</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3871265"/>
            <wp:effectExtent b="0" l="0" r="0" t="0"/>
            <wp:docPr id="9" name="image2.png"/>
            <a:graphic>
              <a:graphicData uri="http://schemas.openxmlformats.org/drawingml/2006/picture">
                <pic:pic>
                  <pic:nvPicPr>
                    <pic:cNvPr id="0" name="image2.png"/>
                    <pic:cNvPicPr preferRelativeResize="0"/>
                  </pic:nvPicPr>
                  <pic:blipFill>
                    <a:blip r:embed="rId14"/>
                    <a:srcRect b="0" l="20557" r="20557" t="0"/>
                    <a:stretch>
                      <a:fillRect/>
                    </a:stretch>
                  </pic:blipFill>
                  <pic:spPr>
                    <a:xfrm>
                      <a:off x="0" y="0"/>
                      <a:ext cx="4691063" cy="38712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Measured waveforms from lab for Q = 1</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3350381"/>
            <wp:effectExtent b="0" l="0" r="0" t="0"/>
            <wp:docPr id="4" name="image7.png"/>
            <a:graphic>
              <a:graphicData uri="http://schemas.openxmlformats.org/drawingml/2006/picture">
                <pic:pic>
                  <pic:nvPicPr>
                    <pic:cNvPr id="0" name="image7.png"/>
                    <pic:cNvPicPr preferRelativeResize="0"/>
                  </pic:nvPicPr>
                  <pic:blipFill>
                    <a:blip r:embed="rId15"/>
                    <a:srcRect b="0" l="13503" r="13503" t="0"/>
                    <a:stretch>
                      <a:fillRect/>
                    </a:stretch>
                  </pic:blipFill>
                  <pic:spPr>
                    <a:xfrm>
                      <a:off x="0" y="0"/>
                      <a:ext cx="5043488" cy="335038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Measured waveforms from lab for Q = 2.5</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likely cause of these differences is from the actual components having different values than they would be ideally. An actual capacitor may have a lower or larger value than stated. Additionally, assuming ideal behavior of the operational amplifier may add inaccuracies that create additional differences.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56">
      <w:pPr>
        <w:ind w:left="720" w:firstLine="0"/>
        <w:rPr/>
      </w:pPr>
      <w:r w:rsidDel="00000000" w:rsidR="00000000" w:rsidRPr="00000000">
        <w:rPr>
          <w:rFonts w:ascii="Times New Roman" w:cs="Times New Roman" w:eastAsia="Times New Roman" w:hAnsi="Times New Roman"/>
          <w:sz w:val="24"/>
          <w:szCs w:val="24"/>
          <w:rtl w:val="0"/>
        </w:rPr>
        <w:t xml:space="preserve">The main change that I could make to the procedure to improve results would be only using components that are close to their described values. Finally, it may improve the results to choose values for the capacitors first since there seem to be more options for resistors than capictors.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