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75C6094C" w:rsidR="0078775A" w:rsidRDefault="0084432D" w:rsidP="0078775A">
      <w:pPr>
        <w:pStyle w:val="Subtitle"/>
      </w:pPr>
      <w:r>
        <w:t xml:space="preserve">Lab </w:t>
      </w:r>
      <w:r w:rsidR="00C97BDA">
        <w:t>4</w:t>
      </w:r>
      <w:r>
        <w:t xml:space="preserve">: </w:t>
      </w:r>
      <w:r w:rsidR="00C97BDA">
        <w:t>To Cell or not to Cell? Closing the Loop on the LPWAN Landscape</w:t>
      </w:r>
    </w:p>
    <w:p w14:paraId="6BFDD6FA" w14:textId="77777777" w:rsidR="0078775A" w:rsidRDefault="0078775A" w:rsidP="0078775A">
      <w:pPr>
        <w:pStyle w:val="Heading1"/>
      </w:pPr>
      <w:r>
        <w:t>Introduction</w:t>
      </w:r>
    </w:p>
    <w:p w14:paraId="1DC73CFD" w14:textId="02D33560" w:rsidR="00EB1F72" w:rsidRPr="00E53996" w:rsidRDefault="0078775A" w:rsidP="00DC69A7">
      <w:pPr>
        <w:rPr>
          <w:sz w:val="20"/>
        </w:rPr>
      </w:pPr>
      <w:r w:rsidRPr="00E53996">
        <w:rPr>
          <w:sz w:val="20"/>
        </w:rPr>
        <w:t xml:space="preserve">The purpose of today’s </w:t>
      </w:r>
      <w:r w:rsidRPr="00E53996">
        <w:rPr>
          <w:strike/>
          <w:sz w:val="20"/>
        </w:rPr>
        <w:t>lab</w:t>
      </w:r>
      <w:r w:rsidRPr="00E53996">
        <w:rPr>
          <w:sz w:val="20"/>
        </w:rPr>
        <w:t xml:space="preserve"> </w:t>
      </w:r>
      <w:r w:rsidR="0030449E" w:rsidRPr="00E53996">
        <w:rPr>
          <w:sz w:val="20"/>
        </w:rPr>
        <w:t>design</w:t>
      </w:r>
      <w:r w:rsidR="00B82379" w:rsidRPr="00E53996">
        <w:rPr>
          <w:sz w:val="20"/>
        </w:rPr>
        <w:t xml:space="preserve"> assignment </w:t>
      </w:r>
      <w:r w:rsidRPr="00E53996">
        <w:rPr>
          <w:sz w:val="20"/>
        </w:rPr>
        <w:t xml:space="preserve">is to </w:t>
      </w:r>
      <w:r w:rsidR="00C97BDA">
        <w:rPr>
          <w:sz w:val="20"/>
        </w:rPr>
        <w:t xml:space="preserve">round out our evaluation of design options in the LPWAN space with the </w:t>
      </w:r>
      <w:proofErr w:type="spellStart"/>
      <w:r w:rsidR="00C97BDA">
        <w:rPr>
          <w:sz w:val="20"/>
        </w:rPr>
        <w:t>competiting</w:t>
      </w:r>
      <w:proofErr w:type="spellEnd"/>
      <w:r w:rsidR="00C97BDA">
        <w:rPr>
          <w:sz w:val="20"/>
        </w:rPr>
        <w:t xml:space="preserve"> ISM options.</w:t>
      </w:r>
      <w:r w:rsidR="00DC69A7" w:rsidRPr="00E53996">
        <w:rPr>
          <w:sz w:val="20"/>
        </w:rPr>
        <w:t xml:space="preserve"> It’s a bit less lab-y #</w:t>
      </w:r>
      <w:proofErr w:type="spellStart"/>
      <w:r w:rsidR="00DC69A7" w:rsidRPr="00E53996">
        <w:rPr>
          <w:sz w:val="20"/>
        </w:rPr>
        <w:t>ThanksCOVID</w:t>
      </w:r>
      <w:proofErr w:type="spellEnd"/>
      <w:r w:rsidR="00DC69A7" w:rsidRPr="00E53996">
        <w:rPr>
          <w:sz w:val="20"/>
        </w:rPr>
        <w:t>, but hopefully will be an interesting exercise.</w:t>
      </w:r>
    </w:p>
    <w:p w14:paraId="63F47868" w14:textId="34BC0CDE" w:rsidR="00DC69A7" w:rsidRPr="004A3032" w:rsidRDefault="00DC69A7" w:rsidP="00DC69A7">
      <w:pPr>
        <w:rPr>
          <w:sz w:val="21"/>
        </w:rPr>
      </w:pPr>
    </w:p>
    <w:p w14:paraId="3518FE78" w14:textId="3056D6C0" w:rsidR="00B82379" w:rsidRDefault="00B82379" w:rsidP="00B82379">
      <w:pPr>
        <w:pStyle w:val="Heading2"/>
      </w:pPr>
      <w:r>
        <w:t>The Assignment</w:t>
      </w:r>
    </w:p>
    <w:p w14:paraId="5F75E059" w14:textId="05A3AA98" w:rsidR="00C97BDA" w:rsidRDefault="00C97BDA" w:rsidP="0030449E">
      <w:pPr>
        <w:rPr>
          <w:sz w:val="20"/>
        </w:rPr>
      </w:pPr>
      <w:r>
        <w:rPr>
          <w:sz w:val="20"/>
        </w:rPr>
        <w:t xml:space="preserve">We are going to stitch together your work </w:t>
      </w:r>
      <w:r w:rsidR="007B64D4">
        <w:rPr>
          <w:sz w:val="20"/>
        </w:rPr>
        <w:t>over</w:t>
      </w:r>
      <w:r>
        <w:rPr>
          <w:sz w:val="20"/>
        </w:rPr>
        <w:t xml:space="preserve"> the last two weeks to form a comprehensive look at the tradeoffs for individual and (global?) fleet-wide deployment of an IoT system. Recall the major metrics:</w:t>
      </w:r>
    </w:p>
    <w:p w14:paraId="72A64281" w14:textId="382F3B27" w:rsidR="00C97BDA" w:rsidRDefault="00C97BDA" w:rsidP="00345840">
      <w:pPr>
        <w:pStyle w:val="ListParagraph"/>
        <w:numPr>
          <w:ilvl w:val="0"/>
          <w:numId w:val="2"/>
        </w:numPr>
        <w:rPr>
          <w:sz w:val="20"/>
        </w:rPr>
      </w:pPr>
      <w:r>
        <w:rPr>
          <w:sz w:val="20"/>
        </w:rPr>
        <w:t>A 6-month pilot of 1,000 devices.</w:t>
      </w:r>
    </w:p>
    <w:p w14:paraId="61C5F5B6" w14:textId="482C9D95" w:rsidR="00345840" w:rsidRPr="00E53996" w:rsidRDefault="00345840" w:rsidP="00345840">
      <w:pPr>
        <w:pStyle w:val="ListParagraph"/>
        <w:numPr>
          <w:ilvl w:val="0"/>
          <w:numId w:val="2"/>
        </w:numPr>
        <w:rPr>
          <w:sz w:val="20"/>
        </w:rPr>
      </w:pPr>
      <w:r w:rsidRPr="00E53996">
        <w:rPr>
          <w:sz w:val="20"/>
        </w:rPr>
        <w:t>Each device will send a 1 kB request once every 15 minutes, 24 hours a day.</w:t>
      </w:r>
    </w:p>
    <w:p w14:paraId="4993204D" w14:textId="03DBA808" w:rsidR="00345840" w:rsidRDefault="00345840" w:rsidP="00345840">
      <w:pPr>
        <w:pStyle w:val="ListParagraph"/>
        <w:numPr>
          <w:ilvl w:val="0"/>
          <w:numId w:val="2"/>
        </w:numPr>
        <w:rPr>
          <w:sz w:val="20"/>
        </w:rPr>
      </w:pPr>
      <w:r w:rsidRPr="00E53996">
        <w:rPr>
          <w:sz w:val="20"/>
        </w:rPr>
        <w:t>Let us also assume that once per month, you will update device firmware (a 10 MB operation).</w:t>
      </w:r>
    </w:p>
    <w:p w14:paraId="1CC9F0B5" w14:textId="65A8349A" w:rsidR="00930B84" w:rsidRDefault="00930B84" w:rsidP="00930B84">
      <w:pPr>
        <w:rPr>
          <w:sz w:val="20"/>
        </w:rPr>
      </w:pPr>
    </w:p>
    <w:p w14:paraId="2F1B78DA" w14:textId="77777777" w:rsidR="00936B33" w:rsidRDefault="00930B84" w:rsidP="00930B84">
      <w:pPr>
        <w:rPr>
          <w:sz w:val="20"/>
        </w:rPr>
      </w:pPr>
      <w:r>
        <w:rPr>
          <w:sz w:val="20"/>
        </w:rPr>
        <w:t xml:space="preserve">Let us also add device context: Let’s say your device is </w:t>
      </w:r>
      <w:r w:rsidR="00936B33">
        <w:rPr>
          <w:sz w:val="20"/>
        </w:rPr>
        <w:t>traffic monitor, which is counting pedestrians, bike, vehicles, and other flow at intersections. That is, a new constraint:</w:t>
      </w:r>
    </w:p>
    <w:p w14:paraId="00F6EA11" w14:textId="3B03196E" w:rsidR="00930B84" w:rsidRPr="00936B33" w:rsidRDefault="00936B33" w:rsidP="00936B33">
      <w:pPr>
        <w:pStyle w:val="ListParagraph"/>
        <w:numPr>
          <w:ilvl w:val="0"/>
          <w:numId w:val="5"/>
        </w:numPr>
        <w:rPr>
          <w:sz w:val="20"/>
        </w:rPr>
      </w:pPr>
      <w:r>
        <w:rPr>
          <w:sz w:val="20"/>
        </w:rPr>
        <w:t>T</w:t>
      </w:r>
      <w:r w:rsidRPr="00936B33">
        <w:rPr>
          <w:sz w:val="20"/>
        </w:rPr>
        <w:t>he target density of your device is 1 at each street intersection.</w:t>
      </w:r>
    </w:p>
    <w:p w14:paraId="686F251D" w14:textId="00F36901" w:rsidR="002E63DF" w:rsidRDefault="002E63DF" w:rsidP="002E63DF">
      <w:pPr>
        <w:rPr>
          <w:sz w:val="20"/>
        </w:rPr>
      </w:pPr>
    </w:p>
    <w:p w14:paraId="2EF5275C" w14:textId="0DF3B9F5" w:rsidR="00CE0B6B" w:rsidRDefault="00CE0B6B" w:rsidP="002E63DF">
      <w:pPr>
        <w:rPr>
          <w:sz w:val="20"/>
        </w:rPr>
      </w:pPr>
    </w:p>
    <w:p w14:paraId="5A31B50F" w14:textId="56A20EA3" w:rsidR="00CE0B6B" w:rsidRDefault="005D2C45" w:rsidP="002E63DF">
      <w:pPr>
        <w:rPr>
          <w:sz w:val="20"/>
        </w:rPr>
      </w:pPr>
      <w:r>
        <w:rPr>
          <w:sz w:val="20"/>
        </w:rPr>
        <w:t>W</w:t>
      </w:r>
      <w:r w:rsidR="00CE0B6B">
        <w:rPr>
          <w:sz w:val="20"/>
        </w:rPr>
        <w:t>e are going to look at the comparative coverage, economic cost, and energy cost of the various means you could use to network your deployment.</w:t>
      </w:r>
    </w:p>
    <w:p w14:paraId="2AAB2BE1" w14:textId="03BF268A" w:rsidR="0089535E" w:rsidRDefault="0089535E" w:rsidP="002E63DF">
      <w:pPr>
        <w:rPr>
          <w:sz w:val="20"/>
        </w:rPr>
      </w:pPr>
    </w:p>
    <w:p w14:paraId="31D7E9A1" w14:textId="003FBEB5" w:rsidR="00D35049" w:rsidRDefault="00D35049" w:rsidP="002E63DF">
      <w:pPr>
        <w:rPr>
          <w:sz w:val="20"/>
        </w:rPr>
      </w:pPr>
    </w:p>
    <w:p w14:paraId="2883E1EC" w14:textId="667EEF1A" w:rsidR="00930B84" w:rsidRDefault="00930B84" w:rsidP="002E63DF">
      <w:pPr>
        <w:rPr>
          <w:sz w:val="20"/>
        </w:rPr>
      </w:pPr>
    </w:p>
    <w:p w14:paraId="2EA7B4E7" w14:textId="72D3D071" w:rsidR="00930B84" w:rsidRDefault="00930B84" w:rsidP="002E63DF">
      <w:pPr>
        <w:rPr>
          <w:sz w:val="20"/>
        </w:rPr>
      </w:pPr>
    </w:p>
    <w:p w14:paraId="42F066AD" w14:textId="1B9FDCC8" w:rsidR="00930B84" w:rsidRDefault="00930B84" w:rsidP="002E63DF">
      <w:pPr>
        <w:rPr>
          <w:sz w:val="20"/>
        </w:rPr>
      </w:pPr>
    </w:p>
    <w:p w14:paraId="5EE5A7A4" w14:textId="2B5D2741" w:rsidR="00930B84" w:rsidRDefault="00930B84" w:rsidP="002E63DF">
      <w:pPr>
        <w:rPr>
          <w:sz w:val="20"/>
        </w:rPr>
      </w:pPr>
    </w:p>
    <w:p w14:paraId="2FB7B8F0" w14:textId="363E9E3D" w:rsidR="00930B84" w:rsidRDefault="00930B84" w:rsidP="002E63DF">
      <w:pPr>
        <w:rPr>
          <w:sz w:val="20"/>
        </w:rPr>
      </w:pPr>
    </w:p>
    <w:p w14:paraId="1B4955D7" w14:textId="676EDE1D" w:rsidR="00930B84" w:rsidRDefault="00930B84" w:rsidP="002E63DF">
      <w:pPr>
        <w:rPr>
          <w:sz w:val="20"/>
        </w:rPr>
      </w:pPr>
    </w:p>
    <w:p w14:paraId="234BE38A" w14:textId="3164F947" w:rsidR="00930B84" w:rsidRDefault="00930B84" w:rsidP="002E63DF">
      <w:pPr>
        <w:rPr>
          <w:sz w:val="20"/>
        </w:rPr>
      </w:pPr>
    </w:p>
    <w:p w14:paraId="09BBF1F6" w14:textId="0A3E23B1" w:rsidR="00930B84" w:rsidRDefault="00930B84" w:rsidP="002E63DF">
      <w:pPr>
        <w:rPr>
          <w:sz w:val="20"/>
        </w:rPr>
      </w:pPr>
    </w:p>
    <w:p w14:paraId="0CEBEF0E" w14:textId="523EB6F0" w:rsidR="00930B84" w:rsidRDefault="00930B84" w:rsidP="002E63DF">
      <w:pPr>
        <w:rPr>
          <w:sz w:val="20"/>
        </w:rPr>
      </w:pPr>
    </w:p>
    <w:p w14:paraId="4AFD00A2" w14:textId="670E32D2" w:rsidR="00930B84" w:rsidRDefault="00930B84" w:rsidP="002E63DF">
      <w:pPr>
        <w:rPr>
          <w:sz w:val="20"/>
        </w:rPr>
      </w:pPr>
    </w:p>
    <w:p w14:paraId="26C098AD" w14:textId="45ADFE63" w:rsidR="00930B84" w:rsidRDefault="00930B84" w:rsidP="002E63DF">
      <w:pPr>
        <w:rPr>
          <w:sz w:val="20"/>
        </w:rPr>
      </w:pPr>
    </w:p>
    <w:p w14:paraId="3F04F821" w14:textId="3CAFCD80" w:rsidR="00930B84" w:rsidRDefault="00930B84" w:rsidP="002E63DF">
      <w:pPr>
        <w:rPr>
          <w:sz w:val="20"/>
        </w:rPr>
      </w:pPr>
    </w:p>
    <w:p w14:paraId="3F6B743A" w14:textId="1856AEE9" w:rsidR="00930B84" w:rsidRDefault="00930B84" w:rsidP="002E63DF">
      <w:pPr>
        <w:rPr>
          <w:sz w:val="20"/>
        </w:rPr>
      </w:pPr>
    </w:p>
    <w:p w14:paraId="5080F251" w14:textId="77777777" w:rsidR="00930B84" w:rsidRDefault="00930B84" w:rsidP="002E63DF">
      <w:pPr>
        <w:rPr>
          <w:sz w:val="20"/>
        </w:rPr>
      </w:pPr>
    </w:p>
    <w:p w14:paraId="4296067D" w14:textId="77777777" w:rsidR="006851EE" w:rsidRPr="006851EE" w:rsidRDefault="006851EE" w:rsidP="006851EE">
      <w:pPr>
        <w:rPr>
          <w:sz w:val="21"/>
        </w:rPr>
      </w:pPr>
    </w:p>
    <w:p w14:paraId="17FA1EE7" w14:textId="2D870833" w:rsidR="00DC69A7" w:rsidRDefault="0084432D" w:rsidP="00DC69A7">
      <w:pPr>
        <w:pStyle w:val="Heading2"/>
      </w:pPr>
      <w:r>
        <w:t>What to submit?</w:t>
      </w:r>
    </w:p>
    <w:p w14:paraId="43F92482" w14:textId="7F572069" w:rsidR="003A265D" w:rsidRPr="00E53996" w:rsidRDefault="0084432D" w:rsidP="0084432D">
      <w:pPr>
        <w:rPr>
          <w:sz w:val="16"/>
        </w:rPr>
      </w:pPr>
      <w:r w:rsidRPr="00E53996">
        <w:rPr>
          <w:sz w:val="16"/>
        </w:rPr>
        <w:t xml:space="preserve">Please </w:t>
      </w:r>
      <w:r w:rsidR="00F22ECD" w:rsidRPr="00E53996">
        <w:rPr>
          <w:sz w:val="16"/>
        </w:rPr>
        <w:t xml:space="preserve">use this document as a template, add your responses directly, and export it as a PDF to </w:t>
      </w:r>
      <w:proofErr w:type="spellStart"/>
      <w:r w:rsidR="00F22ECD" w:rsidRPr="00E53996">
        <w:rPr>
          <w:sz w:val="16"/>
        </w:rPr>
        <w:t>Gradescope</w:t>
      </w:r>
      <w:proofErr w:type="spellEnd"/>
      <w:r w:rsidR="00F22ECD" w:rsidRPr="00E53996">
        <w:rPr>
          <w:sz w:val="16"/>
        </w:rPr>
        <w:t xml:space="preserve">. </w:t>
      </w:r>
      <w:r w:rsidR="002E63DF" w:rsidRPr="00E53996">
        <w:rPr>
          <w:sz w:val="16"/>
        </w:rPr>
        <w:t xml:space="preserve">This is a hard problem, with lots of subtle details. Folks are encouraged to collaborate as much as you like with others. If you work with others, please put everyone’s name who worked together below. I believe I have also configured </w:t>
      </w:r>
      <w:proofErr w:type="spellStart"/>
      <w:r w:rsidR="002E63DF" w:rsidRPr="00E53996">
        <w:rPr>
          <w:sz w:val="16"/>
        </w:rPr>
        <w:t>Gradescope</w:t>
      </w:r>
      <w:proofErr w:type="spellEnd"/>
      <w:r w:rsidR="002E63DF" w:rsidRPr="00E53996">
        <w:rPr>
          <w:sz w:val="16"/>
        </w:rPr>
        <w:t xml:space="preserve"> to allow “group submission,” so please submit to </w:t>
      </w:r>
      <w:proofErr w:type="spellStart"/>
      <w:r w:rsidR="002E63DF" w:rsidRPr="00E53996">
        <w:rPr>
          <w:sz w:val="16"/>
        </w:rPr>
        <w:t>Gradescope</w:t>
      </w:r>
      <w:proofErr w:type="spellEnd"/>
      <w:r w:rsidR="002E63DF" w:rsidRPr="00E53996">
        <w:rPr>
          <w:sz w:val="16"/>
        </w:rPr>
        <w:t xml:space="preserve"> as a group.</w:t>
      </w:r>
    </w:p>
    <w:p w14:paraId="47FA7667" w14:textId="7B991CDB" w:rsidR="003A265D" w:rsidRDefault="00EA18B8" w:rsidP="0084432D">
      <w:r w:rsidRPr="00EA18B8">
        <w:rPr>
          <w:highlight w:val="yellow"/>
        </w:rPr>
        <w:t>_______________________________</w:t>
      </w:r>
      <w:r w:rsidR="002E63DF">
        <w:rPr>
          <w:highlight w:val="yellow"/>
        </w:rPr>
        <w:t>______________________________________</w:t>
      </w:r>
      <w:r w:rsidRPr="00EA18B8">
        <w:rPr>
          <w:highlight w:val="yellow"/>
        </w:rPr>
        <w:t>_</w:t>
      </w:r>
      <w:r w:rsidR="002E63DF">
        <w:rPr>
          <w:highlight w:val="yellow"/>
        </w:rPr>
        <w:t>____</w:t>
      </w:r>
      <w:r w:rsidRPr="00EA18B8">
        <w:rPr>
          <w:highlight w:val="yellow"/>
        </w:rPr>
        <w:t>_</w:t>
      </w:r>
    </w:p>
    <w:p w14:paraId="1EA738C3" w14:textId="7F365DC9" w:rsidR="00F22ECD" w:rsidRDefault="00EA18B8">
      <w:r>
        <w:t>(your name</w:t>
      </w:r>
      <w:r w:rsidR="002E63DF" w:rsidRPr="002E63DF">
        <w:rPr>
          <w:highlight w:val="green"/>
        </w:rPr>
        <w:t>(</w:t>
      </w:r>
      <w:r w:rsidR="002E63DF" w:rsidRPr="002E63DF">
        <w:rPr>
          <w:b/>
          <w:highlight w:val="green"/>
        </w:rPr>
        <w:t>S)</w:t>
      </w:r>
      <w:r>
        <w:t xml:space="preserve"> here)</w:t>
      </w:r>
      <w:r>
        <w:tab/>
      </w:r>
      <w:r>
        <w:tab/>
      </w:r>
      <w:r>
        <w:tab/>
      </w:r>
      <w:r>
        <w:tab/>
      </w:r>
      <w:r>
        <w:tab/>
      </w:r>
      <w:r>
        <w:tab/>
      </w:r>
      <w:r>
        <w:tab/>
      </w:r>
      <w:r>
        <w:tab/>
      </w:r>
      <w:r w:rsidR="00F22ECD">
        <w:br w:type="page"/>
      </w:r>
    </w:p>
    <w:p w14:paraId="4A9E3C0E" w14:textId="0C3D0B6E" w:rsidR="00936B33" w:rsidRDefault="005D2C45" w:rsidP="00936B33">
      <w:pPr>
        <w:pStyle w:val="Heading1"/>
      </w:pPr>
      <w:r>
        <w:lastRenderedPageBreak/>
        <w:t>“</w:t>
      </w:r>
      <w:r w:rsidR="00936B33">
        <w:t>Q</w:t>
      </w:r>
      <w:r>
        <w:t>”</w:t>
      </w:r>
      <w:r w:rsidR="00936B33">
        <w:t>0: Make some decisions</w:t>
      </w:r>
    </w:p>
    <w:p w14:paraId="1AD95DB8" w14:textId="004AC67B" w:rsidR="005D2C45" w:rsidRDefault="005D2C45" w:rsidP="005D2C45">
      <w:pPr>
        <w:rPr>
          <w:sz w:val="20"/>
        </w:rPr>
      </w:pPr>
      <w:r>
        <w:rPr>
          <w:sz w:val="20"/>
        </w:rPr>
        <w:t>C</w:t>
      </w:r>
      <w:r w:rsidRPr="007B64D4">
        <w:rPr>
          <w:sz w:val="20"/>
        </w:rPr>
        <w:t xml:space="preserve">hoose a non-cellular LPWAN provider (i.e. </w:t>
      </w:r>
      <w:r>
        <w:rPr>
          <w:sz w:val="20"/>
        </w:rPr>
        <w:t xml:space="preserve">an entity providing wide-area </w:t>
      </w:r>
      <w:proofErr w:type="spellStart"/>
      <w:r>
        <w:rPr>
          <w:sz w:val="20"/>
        </w:rPr>
        <w:t>LoRa</w:t>
      </w:r>
      <w:proofErr w:type="spellEnd"/>
      <w:r>
        <w:rPr>
          <w:sz w:val="20"/>
        </w:rPr>
        <w:t xml:space="preserve"> coverage [such as Helium, or The Things Network, or Senet, or…], </w:t>
      </w:r>
      <w:proofErr w:type="spellStart"/>
      <w:r>
        <w:rPr>
          <w:sz w:val="20"/>
        </w:rPr>
        <w:t>Sigfox</w:t>
      </w:r>
      <w:proofErr w:type="spellEnd"/>
      <w:r>
        <w:rPr>
          <w:rStyle w:val="FootnoteReference"/>
          <w:sz w:val="20"/>
        </w:rPr>
        <w:footnoteReference w:id="1"/>
      </w:r>
      <w:r>
        <w:rPr>
          <w:sz w:val="20"/>
        </w:rPr>
        <w:t xml:space="preserve">, a TV Whitespace user (if you can find one?), </w:t>
      </w:r>
      <w:proofErr w:type="spellStart"/>
      <w:r>
        <w:rPr>
          <w:sz w:val="20"/>
        </w:rPr>
        <w:t>etc</w:t>
      </w:r>
      <w:proofErr w:type="spellEnd"/>
      <w:r>
        <w:rPr>
          <w:sz w:val="20"/>
        </w:rPr>
        <w:t>). If you’re unsure, Helium is a reasonable default choice.</w:t>
      </w:r>
    </w:p>
    <w:p w14:paraId="4FAD0BE3" w14:textId="3CADEDF1" w:rsidR="005D2C45" w:rsidRDefault="005D2C45" w:rsidP="005D2C45">
      <w:pPr>
        <w:rPr>
          <w:sz w:val="20"/>
        </w:rPr>
      </w:pPr>
    </w:p>
    <w:p w14:paraId="778DFCAE" w14:textId="38040DAB" w:rsidR="005D2C45" w:rsidRDefault="00093E89" w:rsidP="005D2C45">
      <w:pPr>
        <w:rPr>
          <w:sz w:val="20"/>
        </w:rPr>
      </w:pPr>
      <w:r>
        <w:rPr>
          <w:sz w:val="20"/>
        </w:rPr>
        <w:t>Pick one of the countries you looked at for cellular coverage in week 2. You are going to ‘deploy’ your network in this city. Try to find a reasonably grid-like section of streets in the city and measure the size of a city blocks for this city. For simplicity, we’ll just assume you are deploying on a rectangular grid the whole way. A rough estimate here is fine. As example, I would say that downtown San Diego city blocks are 90 m by 120 m.</w:t>
      </w:r>
    </w:p>
    <w:p w14:paraId="7FC2B62E" w14:textId="0EFCD354" w:rsidR="006A4898" w:rsidRPr="006A4898" w:rsidRDefault="00093E89" w:rsidP="005D2C45">
      <w:pPr>
        <w:rPr>
          <w:noProof/>
        </w:rPr>
      </w:pPr>
      <w:r w:rsidRPr="00093E89">
        <w:rPr>
          <w:sz w:val="20"/>
        </w:rPr>
        <w:drawing>
          <wp:inline distT="0" distB="0" distL="0" distR="0" wp14:anchorId="08FE7481" wp14:editId="5902D735">
            <wp:extent cx="2200913" cy="123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0881" cy="1237479"/>
                    </a:xfrm>
                    <a:prstGeom prst="rect">
                      <a:avLst/>
                    </a:prstGeom>
                  </pic:spPr>
                </pic:pic>
              </a:graphicData>
            </a:graphic>
          </wp:inline>
        </w:drawing>
      </w:r>
      <w:r w:rsidRPr="00093E89">
        <w:rPr>
          <w:noProof/>
        </w:rPr>
        <w:t xml:space="preserve"> </w:t>
      </w:r>
      <w:r w:rsidRPr="00093E89">
        <w:rPr>
          <w:sz w:val="20"/>
        </w:rPr>
        <w:drawing>
          <wp:inline distT="0" distB="0" distL="0" distR="0" wp14:anchorId="649A5A8F" wp14:editId="569E8E5A">
            <wp:extent cx="2032000" cy="12270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430" cy="1313626"/>
                    </a:xfrm>
                    <a:prstGeom prst="rect">
                      <a:avLst/>
                    </a:prstGeom>
                  </pic:spPr>
                </pic:pic>
              </a:graphicData>
            </a:graphic>
          </wp:inline>
        </w:drawing>
      </w:r>
    </w:p>
    <w:p w14:paraId="0EC6A75D" w14:textId="760F5F44" w:rsidR="005D2C45" w:rsidRDefault="005D2C45" w:rsidP="005D2C45">
      <w:pPr>
        <w:rPr>
          <w:sz w:val="20"/>
        </w:rPr>
      </w:pPr>
    </w:p>
    <w:p w14:paraId="4C45ADFA" w14:textId="77777777" w:rsidR="005D2C45" w:rsidRDefault="005D2C45" w:rsidP="00936B33"/>
    <w:p w14:paraId="5E27C29F" w14:textId="77777777" w:rsidR="005D2C45" w:rsidRDefault="005D2C45" w:rsidP="00936B33"/>
    <w:p w14:paraId="3B63B1CA" w14:textId="70781626" w:rsidR="00936B33" w:rsidRPr="00093E89" w:rsidRDefault="005D2C45" w:rsidP="00936B33">
      <w:pPr>
        <w:rPr>
          <w:rFonts w:asciiTheme="majorHAnsi" w:eastAsiaTheme="majorEastAsia" w:hAnsiTheme="majorHAnsi" w:cstheme="majorBidi"/>
          <w:color w:val="2F5496" w:themeColor="accent1" w:themeShade="BF"/>
          <w:sz w:val="32"/>
          <w:szCs w:val="32"/>
        </w:rPr>
      </w:pPr>
      <w:r w:rsidRPr="00093E89">
        <w:rPr>
          <w:b/>
        </w:rPr>
        <w:t>Who’s [hopefully] providing you coverage</w:t>
      </w:r>
      <w:r w:rsidR="00093E89" w:rsidRPr="00093E89">
        <w:rPr>
          <w:b/>
        </w:rPr>
        <w:t>,</w:t>
      </w:r>
      <w:r w:rsidR="00093E89">
        <w:rPr>
          <w:b/>
        </w:rPr>
        <w:t xml:space="preserve"> using what technology,</w:t>
      </w:r>
      <w:r w:rsidRPr="00093E89">
        <w:rPr>
          <w:b/>
        </w:rPr>
        <w:t xml:space="preserve"> </w:t>
      </w:r>
      <w:r w:rsidR="00093E89" w:rsidRPr="00093E89">
        <w:rPr>
          <w:b/>
        </w:rPr>
        <w:t>in which city, how dense is your deployment, and what total area will it cover</w:t>
      </w:r>
      <w:r w:rsidRPr="00093E89">
        <w:rPr>
          <w:b/>
        </w:rPr>
        <w:t>?</w:t>
      </w:r>
      <w:r w:rsidR="006A4898">
        <w:rPr>
          <w:b/>
        </w:rPr>
        <w:t xml:space="preserve"> Grab a screenshot of the city and overlay your device deployment area on top. </w:t>
      </w:r>
      <w:r w:rsidR="006A4898" w:rsidRPr="006A4898">
        <w:t xml:space="preserve">(recall </w:t>
      </w:r>
      <w:r w:rsidR="006A4898">
        <w:t xml:space="preserve">the </w:t>
      </w:r>
      <w:r w:rsidR="006A4898" w:rsidRPr="006A4898">
        <w:t xml:space="preserve">fixed </w:t>
      </w:r>
      <w:r w:rsidR="006A4898">
        <w:t xml:space="preserve">design </w:t>
      </w:r>
      <w:r w:rsidR="006A4898" w:rsidRPr="006A4898">
        <w:t>point is 1,000 devices total</w:t>
      </w:r>
      <w:r w:rsidR="006A4898">
        <w:t>;</w:t>
      </w:r>
      <w:r w:rsidR="006A4898" w:rsidRPr="006A4898">
        <w:t xml:space="preserve"> try to keep your deployment ~square; it need not actually map to </w:t>
      </w:r>
      <w:r w:rsidR="006A4898">
        <w:t xml:space="preserve">the real </w:t>
      </w:r>
      <w:r w:rsidR="006A4898" w:rsidRPr="006A4898">
        <w:t>street</w:t>
      </w:r>
      <w:r w:rsidR="006A4898">
        <w:t>s</w:t>
      </w:r>
      <w:r w:rsidR="006A4898" w:rsidRPr="006A4898">
        <w:t xml:space="preserve">, which probably doesn’t cleanly exist </w:t>
      </w:r>
      <w:r w:rsidR="006A4898">
        <w:t xml:space="preserve">as a grid in </w:t>
      </w:r>
      <w:r w:rsidR="006A4898" w:rsidRPr="006A4898">
        <w:t xml:space="preserve">most places </w:t>
      </w:r>
      <w:r w:rsidR="006A4898" w:rsidRPr="006A4898">
        <w:sym w:font="Wingdings" w:char="F04A"/>
      </w:r>
      <w:r w:rsidR="006A4898" w:rsidRPr="006A4898">
        <w:t>)</w:t>
      </w:r>
      <w:r w:rsidR="00936B33" w:rsidRPr="00093E89">
        <w:rPr>
          <w:rFonts w:asciiTheme="majorHAnsi" w:eastAsiaTheme="majorEastAsia" w:hAnsiTheme="majorHAnsi" w:cstheme="majorBidi"/>
          <w:color w:val="2F5496" w:themeColor="accent1" w:themeShade="BF"/>
          <w:sz w:val="32"/>
          <w:szCs w:val="32"/>
        </w:rPr>
        <w:br w:type="page"/>
      </w:r>
    </w:p>
    <w:p w14:paraId="1039551A" w14:textId="7E37BD3C" w:rsidR="00F22ECD" w:rsidRDefault="00F22ECD" w:rsidP="00F22ECD">
      <w:pPr>
        <w:pStyle w:val="Heading1"/>
      </w:pPr>
      <w:r>
        <w:lastRenderedPageBreak/>
        <w:t xml:space="preserve">Q1: </w:t>
      </w:r>
      <w:r w:rsidR="00CE0B6B">
        <w:t>Coverage</w:t>
      </w:r>
    </w:p>
    <w:p w14:paraId="7DDCE6D0" w14:textId="2FDFF060" w:rsidR="00930B84" w:rsidRDefault="00930B84" w:rsidP="00930B84">
      <w:pPr>
        <w:rPr>
          <w:sz w:val="20"/>
        </w:rPr>
      </w:pPr>
      <w:r>
        <w:rPr>
          <w:sz w:val="20"/>
        </w:rPr>
        <w:t>First</w:t>
      </w:r>
      <w:r>
        <w:rPr>
          <w:sz w:val="20"/>
        </w:rPr>
        <w:t xml:space="preserve">, we are going to compare the coverage availability. </w:t>
      </w:r>
      <w:r w:rsidR="006A4898">
        <w:rPr>
          <w:sz w:val="20"/>
        </w:rPr>
        <w:t>What percentage of your devices would be covered by your cellular provider? What percentage would be covered by your non-cellular provider? If you had to make assumptions about coverage [especially for the non-cellular provider...], what assumptions did you make?</w:t>
      </w:r>
      <w:r w:rsidR="00EB558E">
        <w:rPr>
          <w:sz w:val="20"/>
        </w:rPr>
        <w:t xml:space="preserve"> Do you have enough information to assess how many devices are </w:t>
      </w:r>
      <w:r w:rsidR="00565E32">
        <w:rPr>
          <w:sz w:val="20"/>
        </w:rPr>
        <w:t>associated</w:t>
      </w:r>
      <w:r w:rsidR="00EB558E">
        <w:rPr>
          <w:sz w:val="20"/>
        </w:rPr>
        <w:t xml:space="preserve"> to each tower (or tower equivalent)?</w:t>
      </w:r>
    </w:p>
    <w:p w14:paraId="00CA15F9" w14:textId="63B99545" w:rsidR="00CE0B6B" w:rsidRDefault="00CE0B6B" w:rsidP="002E63DF"/>
    <w:p w14:paraId="61A07186" w14:textId="633017D7" w:rsidR="00CE0B6B" w:rsidRDefault="00CE0B6B">
      <w:r>
        <w:br w:type="page"/>
      </w:r>
    </w:p>
    <w:p w14:paraId="470F7E1A" w14:textId="5EA7733C" w:rsidR="00CE0B6B" w:rsidRDefault="00CE0B6B" w:rsidP="00CE0B6B">
      <w:pPr>
        <w:pStyle w:val="Heading1"/>
      </w:pPr>
      <w:r>
        <w:lastRenderedPageBreak/>
        <w:t>Q2: Economic Cost</w:t>
      </w:r>
    </w:p>
    <w:p w14:paraId="3F302620" w14:textId="63E49475" w:rsidR="006A4898" w:rsidRDefault="006A4898" w:rsidP="006A4898">
      <w:pPr>
        <w:rPr>
          <w:sz w:val="20"/>
        </w:rPr>
      </w:pPr>
      <w:r>
        <w:rPr>
          <w:sz w:val="20"/>
        </w:rPr>
        <w:t>Next, we are going to compare the cost in dollars to deploy your system. Recall the analysis from week 2, for your new non-cellular provider, answer:</w:t>
      </w:r>
    </w:p>
    <w:p w14:paraId="353370F4" w14:textId="4877C204" w:rsidR="006A4898" w:rsidRPr="006A4898" w:rsidRDefault="006A4898" w:rsidP="006A4898">
      <w:pPr>
        <w:pStyle w:val="ListParagraph"/>
        <w:numPr>
          <w:ilvl w:val="0"/>
          <w:numId w:val="1"/>
        </w:numPr>
        <w:rPr>
          <w:sz w:val="18"/>
        </w:rPr>
      </w:pPr>
      <w:r w:rsidRPr="006A4898">
        <w:rPr>
          <w:sz w:val="18"/>
        </w:rPr>
        <w:t xml:space="preserve">What is the </w:t>
      </w:r>
      <w:r>
        <w:rPr>
          <w:sz w:val="18"/>
        </w:rPr>
        <w:t>cost to provision 1,000 new devices (if any)?</w:t>
      </w:r>
      <w:bookmarkStart w:id="0" w:name="_GoBack"/>
      <w:bookmarkEnd w:id="0"/>
    </w:p>
    <w:p w14:paraId="2209C509" w14:textId="40C5A36D" w:rsidR="006A4898" w:rsidRPr="006A4898" w:rsidRDefault="006A4898" w:rsidP="006A4898">
      <w:pPr>
        <w:pStyle w:val="ListParagraph"/>
        <w:numPr>
          <w:ilvl w:val="0"/>
          <w:numId w:val="1"/>
        </w:numPr>
        <w:rPr>
          <w:sz w:val="18"/>
        </w:rPr>
      </w:pPr>
      <w:r>
        <w:rPr>
          <w:sz w:val="18"/>
        </w:rPr>
        <w:t>What is the cost for the data needs of this application?</w:t>
      </w:r>
    </w:p>
    <w:p w14:paraId="6BD8C12F" w14:textId="2F3D59CE" w:rsidR="006A4898" w:rsidRPr="006A4898" w:rsidRDefault="006A4898" w:rsidP="006A4898">
      <w:pPr>
        <w:pStyle w:val="ListParagraph"/>
        <w:numPr>
          <w:ilvl w:val="1"/>
          <w:numId w:val="1"/>
        </w:numPr>
        <w:rPr>
          <w:sz w:val="18"/>
        </w:rPr>
      </w:pPr>
      <w:r>
        <w:rPr>
          <w:sz w:val="18"/>
        </w:rPr>
        <w:t xml:space="preserve">Separately calculate the cost of the 1KB updates, the 10MB firmware pushes, and the total cost. </w:t>
      </w:r>
    </w:p>
    <w:p w14:paraId="75781CE2" w14:textId="77777777" w:rsidR="006A4898" w:rsidRPr="006A4898" w:rsidRDefault="006A4898" w:rsidP="006A4898">
      <w:pPr>
        <w:pStyle w:val="ListParagraph"/>
        <w:numPr>
          <w:ilvl w:val="0"/>
          <w:numId w:val="1"/>
        </w:numPr>
        <w:rPr>
          <w:sz w:val="18"/>
        </w:rPr>
      </w:pPr>
      <w:r w:rsidRPr="006A4898">
        <w:rPr>
          <w:sz w:val="18"/>
        </w:rPr>
        <w:t>What quality-of-service guarantees are available (if any)? [Note: `none` may be likely!]</w:t>
      </w:r>
    </w:p>
    <w:p w14:paraId="1BF91133" w14:textId="77777777" w:rsidR="006A4898" w:rsidRPr="006A4898" w:rsidRDefault="006A4898" w:rsidP="006A4898">
      <w:pPr>
        <w:pStyle w:val="ListParagraph"/>
        <w:numPr>
          <w:ilvl w:val="1"/>
          <w:numId w:val="1"/>
        </w:numPr>
        <w:rPr>
          <w:sz w:val="18"/>
        </w:rPr>
      </w:pPr>
      <w:r w:rsidRPr="006A4898">
        <w:rPr>
          <w:sz w:val="18"/>
        </w:rPr>
        <w:t>Include things such as advertised speed/performance [even if not SLA contract promise]</w:t>
      </w:r>
    </w:p>
    <w:p w14:paraId="007C27EF" w14:textId="0044884A" w:rsidR="006A4898" w:rsidRDefault="006A4898" w:rsidP="006A4898">
      <w:r>
        <w:rPr>
          <w:sz w:val="20"/>
        </w:rPr>
        <w:t>Also copy over the estimates from your cellular provider from week 2, to have the comparison nearby.</w:t>
      </w:r>
    </w:p>
    <w:p w14:paraId="4FA4D087" w14:textId="77777777" w:rsidR="006A4898" w:rsidRDefault="006A4898" w:rsidP="006A4898"/>
    <w:p w14:paraId="58FCBAF5" w14:textId="36149BAB" w:rsidR="00CE0B6B" w:rsidRPr="006A4898" w:rsidRDefault="00CE0B6B" w:rsidP="006A4898">
      <w:pPr>
        <w:rPr>
          <w:sz w:val="20"/>
        </w:rPr>
      </w:pPr>
      <w:r>
        <w:br w:type="page"/>
      </w:r>
    </w:p>
    <w:p w14:paraId="13E0CC87" w14:textId="71EB8CD8" w:rsidR="00CE0B6B" w:rsidRDefault="00CE0B6B" w:rsidP="00CE0B6B">
      <w:pPr>
        <w:pStyle w:val="Heading1"/>
      </w:pPr>
      <w:r>
        <w:lastRenderedPageBreak/>
        <w:t>Q3: Energy Cost</w:t>
      </w:r>
    </w:p>
    <w:p w14:paraId="031667E8" w14:textId="77777777" w:rsidR="00CE0B6B" w:rsidRDefault="00CE0B6B" w:rsidP="00CE0B6B">
      <w:pPr>
        <w:rPr>
          <w:sz w:val="20"/>
        </w:rPr>
      </w:pPr>
      <w:r>
        <w:rPr>
          <w:sz w:val="20"/>
        </w:rPr>
        <w:t xml:space="preserve">Then, repeat your energy analysis from last week, only now with a radio suited to for this network. Try to find datasheets or other sources for power draw that can separate the radio from the platform it is on (e.g. the STM Discovery board, a common prototyping board for </w:t>
      </w:r>
      <w:proofErr w:type="spellStart"/>
      <w:r>
        <w:rPr>
          <w:sz w:val="20"/>
        </w:rPr>
        <w:t>LoRa</w:t>
      </w:r>
      <w:proofErr w:type="spellEnd"/>
      <w:r>
        <w:rPr>
          <w:sz w:val="20"/>
        </w:rPr>
        <w:t xml:space="preserve">, has a lot of extraneous components which result in significant power overhead — the </w:t>
      </w:r>
      <w:hyperlink r:id="rId9" w:history="1">
        <w:r w:rsidRPr="0089535E">
          <w:rPr>
            <w:rStyle w:val="Hyperlink"/>
            <w:sz w:val="20"/>
          </w:rPr>
          <w:t>energy analysis in this paper</w:t>
        </w:r>
      </w:hyperlink>
      <w:r>
        <w:rPr>
          <w:sz w:val="20"/>
        </w:rPr>
        <w:t xml:space="preserve"> should be considered a pessimistic upper-bound, and your results should likely be better).</w:t>
      </w:r>
    </w:p>
    <w:p w14:paraId="0D9CEBE7" w14:textId="77777777" w:rsidR="00CE0B6B" w:rsidRDefault="00CE0B6B" w:rsidP="00CE0B6B">
      <w:pPr>
        <w:rPr>
          <w:sz w:val="20"/>
        </w:rPr>
      </w:pPr>
    </w:p>
    <w:p w14:paraId="5812AE5F" w14:textId="3933422A" w:rsidR="00CE0B6B" w:rsidRPr="007B64D4" w:rsidRDefault="00CE0B6B" w:rsidP="00CE0B6B">
      <w:pPr>
        <w:rPr>
          <w:sz w:val="20"/>
        </w:rPr>
      </w:pPr>
      <w:r>
        <w:rPr>
          <w:sz w:val="20"/>
        </w:rPr>
        <w:t xml:space="preserve">Be sure to consider key details such as expected data rate (and thus radio on time) of a deployed device. </w:t>
      </w:r>
      <w:r w:rsidR="004347E2">
        <w:rPr>
          <w:sz w:val="20"/>
        </w:rPr>
        <w:t xml:space="preserve">Will your device need to fragment packets? How much overhead will this add? For some examples of throughput estimation, </w:t>
      </w:r>
      <w:hyperlink r:id="rId10" w:history="1">
        <w:r w:rsidR="004347E2" w:rsidRPr="004347E2">
          <w:rPr>
            <w:rStyle w:val="Hyperlink"/>
            <w:sz w:val="20"/>
          </w:rPr>
          <w:t>this paper may be helpful</w:t>
        </w:r>
      </w:hyperlink>
      <w:r w:rsidR="004347E2">
        <w:rPr>
          <w:sz w:val="20"/>
        </w:rPr>
        <w:t>.</w:t>
      </w:r>
    </w:p>
    <w:p w14:paraId="5FB85EDB" w14:textId="77777777" w:rsidR="00CE0B6B" w:rsidRPr="007B64D4" w:rsidRDefault="00CE0B6B" w:rsidP="00CE0B6B">
      <w:pPr>
        <w:rPr>
          <w:sz w:val="20"/>
        </w:rPr>
      </w:pPr>
    </w:p>
    <w:p w14:paraId="3F1BEA6D" w14:textId="77777777" w:rsidR="00CE0B6B" w:rsidRPr="00E53996" w:rsidRDefault="00CE0B6B" w:rsidP="00CE0B6B">
      <w:pPr>
        <w:pStyle w:val="ListParagraph"/>
        <w:numPr>
          <w:ilvl w:val="0"/>
          <w:numId w:val="4"/>
        </w:numPr>
        <w:rPr>
          <w:sz w:val="20"/>
        </w:rPr>
      </w:pPr>
      <w:r w:rsidRPr="00E53996">
        <w:rPr>
          <w:sz w:val="20"/>
        </w:rPr>
        <w:t>Energy during firmware-update event</w:t>
      </w:r>
      <w:r w:rsidRPr="00E53996">
        <w:rPr>
          <w:sz w:val="20"/>
        </w:rPr>
        <w:tab/>
        <w:t>This is primarily a downlink communication</w:t>
      </w:r>
    </w:p>
    <w:p w14:paraId="2CFD1C88" w14:textId="77777777" w:rsidR="00CE0B6B" w:rsidRPr="00E53996" w:rsidRDefault="00CE0B6B" w:rsidP="00CE0B6B">
      <w:pPr>
        <w:pStyle w:val="ListParagraph"/>
        <w:numPr>
          <w:ilvl w:val="0"/>
          <w:numId w:val="4"/>
        </w:numPr>
        <w:rPr>
          <w:sz w:val="20"/>
        </w:rPr>
      </w:pPr>
      <w:r w:rsidRPr="00E53996">
        <w:rPr>
          <w:sz w:val="20"/>
        </w:rPr>
        <w:t>Energy during data-send event</w:t>
      </w:r>
      <w:r w:rsidRPr="00E53996">
        <w:rPr>
          <w:sz w:val="20"/>
        </w:rPr>
        <w:tab/>
      </w:r>
      <w:r w:rsidRPr="00E53996">
        <w:rPr>
          <w:sz w:val="20"/>
        </w:rPr>
        <w:tab/>
        <w:t>This is primarily an uplink communication</w:t>
      </w:r>
    </w:p>
    <w:p w14:paraId="053C6B72" w14:textId="77777777" w:rsidR="00CE0B6B" w:rsidRPr="00E53996" w:rsidRDefault="00CE0B6B" w:rsidP="00CE0B6B">
      <w:pPr>
        <w:pStyle w:val="ListParagraph"/>
        <w:numPr>
          <w:ilvl w:val="0"/>
          <w:numId w:val="4"/>
        </w:numPr>
        <w:rPr>
          <w:sz w:val="20"/>
        </w:rPr>
      </w:pPr>
      <w:r w:rsidRPr="00E53996">
        <w:rPr>
          <w:sz w:val="20"/>
        </w:rPr>
        <w:t>Energy during idle</w:t>
      </w:r>
      <w:r w:rsidRPr="00E53996">
        <w:rPr>
          <w:sz w:val="20"/>
        </w:rPr>
        <w:tab/>
      </w:r>
      <w:r w:rsidRPr="00E53996">
        <w:rPr>
          <w:sz w:val="20"/>
        </w:rPr>
        <w:tab/>
      </w:r>
      <w:r w:rsidRPr="00E53996">
        <w:rPr>
          <w:sz w:val="20"/>
        </w:rPr>
        <w:tab/>
        <w:t>What will cause your device to wake every 15m?</w:t>
      </w:r>
    </w:p>
    <w:p w14:paraId="74873C04" w14:textId="6293F255" w:rsidR="00CE0B6B" w:rsidRPr="004347E2" w:rsidRDefault="00CE0B6B" w:rsidP="004347E2">
      <w:pPr>
        <w:pStyle w:val="ListParagraph"/>
        <w:ind w:left="4320"/>
        <w:rPr>
          <w:sz w:val="20"/>
        </w:rPr>
      </w:pPr>
      <w:r w:rsidRPr="00E53996">
        <w:rPr>
          <w:sz w:val="20"/>
        </w:rPr>
        <w:t>[You may use an integrated, or separate timer]</w:t>
      </w:r>
      <w:r>
        <w:br w:type="page"/>
      </w:r>
    </w:p>
    <w:p w14:paraId="179C11D8" w14:textId="6E0FAA4F" w:rsidR="00CE0B6B" w:rsidRDefault="00CE0B6B" w:rsidP="00CE0B6B">
      <w:pPr>
        <w:pStyle w:val="Heading1"/>
      </w:pPr>
      <w:r>
        <w:lastRenderedPageBreak/>
        <w:t xml:space="preserve">Q4: </w:t>
      </w:r>
      <w:r w:rsidR="004347E2">
        <w:t xml:space="preserve">Cost/Benefit of </w:t>
      </w:r>
      <w:r>
        <w:t>Engineering Alternatives</w:t>
      </w:r>
      <w:r w:rsidR="004347E2">
        <w:t>?</w:t>
      </w:r>
    </w:p>
    <w:p w14:paraId="57CC9D62" w14:textId="2C9A7AF9" w:rsidR="00EB558E" w:rsidRDefault="004347E2" w:rsidP="004347E2">
      <w:pPr>
        <w:rPr>
          <w:sz w:val="20"/>
        </w:rPr>
      </w:pPr>
      <w:r>
        <w:rPr>
          <w:sz w:val="20"/>
        </w:rPr>
        <w:t xml:space="preserve">That 10MB firmware update is </w:t>
      </w:r>
      <w:r>
        <w:rPr>
          <w:i/>
          <w:sz w:val="20"/>
        </w:rPr>
        <w:t>killer</w:t>
      </w:r>
      <w:r>
        <w:rPr>
          <w:sz w:val="20"/>
        </w:rPr>
        <w:t xml:space="preserve">. But we have come up with ideas in the past (e.g. </w:t>
      </w:r>
      <w:hyperlink r:id="rId11" w:history="1">
        <w:proofErr w:type="spellStart"/>
        <w:r w:rsidRPr="004347E2">
          <w:rPr>
            <w:rStyle w:val="Hyperlink"/>
            <w:sz w:val="20"/>
          </w:rPr>
          <w:t>Maté</w:t>
        </w:r>
        <w:proofErr w:type="spellEnd"/>
      </w:hyperlink>
      <w:r>
        <w:rPr>
          <w:sz w:val="20"/>
        </w:rPr>
        <w:t xml:space="preserve"> and its derivatives; </w:t>
      </w:r>
      <w:hyperlink r:id="rId12" w:history="1">
        <w:r w:rsidRPr="004347E2">
          <w:rPr>
            <w:rStyle w:val="Hyperlink"/>
            <w:sz w:val="20"/>
          </w:rPr>
          <w:t>delta-encoding app updates</w:t>
        </w:r>
      </w:hyperlink>
      <w:r>
        <w:rPr>
          <w:sz w:val="20"/>
        </w:rPr>
        <w:t>) that can drastically reduce update overhead. It costs around $360,000 USD annually to employ an embedded firmware engineer. Let’s (generously…) assume it will take one engineer</w:t>
      </w:r>
      <w:r w:rsidR="007E7D19">
        <w:rPr>
          <w:sz w:val="20"/>
        </w:rPr>
        <w:t xml:space="preserve"> three months to design, implement, and test a revised firmware update approach that requires only 100 kB per update.</w:t>
      </w:r>
    </w:p>
    <w:p w14:paraId="3D6C72DB" w14:textId="047F1195" w:rsidR="00EB558E" w:rsidRDefault="00EB558E" w:rsidP="004347E2">
      <w:pPr>
        <w:rPr>
          <w:sz w:val="20"/>
        </w:rPr>
      </w:pPr>
    </w:p>
    <w:p w14:paraId="19D22253" w14:textId="3EFD93EA" w:rsidR="00EB558E" w:rsidRDefault="00EB558E" w:rsidP="004347E2">
      <w:pPr>
        <w:rPr>
          <w:sz w:val="20"/>
        </w:rPr>
      </w:pPr>
      <w:r>
        <w:rPr>
          <w:sz w:val="20"/>
        </w:rPr>
        <w:t xml:space="preserve">Which technology is the better choice </w:t>
      </w:r>
      <w:r>
        <w:rPr>
          <w:i/>
          <w:sz w:val="20"/>
        </w:rPr>
        <w:t>without</w:t>
      </w:r>
      <w:r>
        <w:rPr>
          <w:sz w:val="20"/>
        </w:rPr>
        <w:t xml:space="preserve"> the revised firmware update process, why?</w:t>
      </w:r>
    </w:p>
    <w:p w14:paraId="51492829" w14:textId="0A262776" w:rsidR="00EB558E" w:rsidRDefault="00EB558E" w:rsidP="004347E2">
      <w:pPr>
        <w:rPr>
          <w:sz w:val="20"/>
        </w:rPr>
      </w:pPr>
    </w:p>
    <w:p w14:paraId="74C49D3A" w14:textId="35D09F39" w:rsidR="00EB558E" w:rsidRDefault="00EB558E" w:rsidP="004347E2">
      <w:pPr>
        <w:rPr>
          <w:sz w:val="20"/>
        </w:rPr>
      </w:pPr>
    </w:p>
    <w:p w14:paraId="1F792FF1" w14:textId="0730E90D" w:rsidR="00EB558E" w:rsidRDefault="00EB558E" w:rsidP="004347E2">
      <w:pPr>
        <w:rPr>
          <w:sz w:val="20"/>
        </w:rPr>
      </w:pPr>
    </w:p>
    <w:p w14:paraId="7A69498C" w14:textId="1C47C1A7" w:rsidR="00EB558E" w:rsidRPr="00EB558E" w:rsidRDefault="00EB558E" w:rsidP="004347E2">
      <w:pPr>
        <w:rPr>
          <w:sz w:val="20"/>
        </w:rPr>
      </w:pPr>
      <w:r>
        <w:rPr>
          <w:sz w:val="20"/>
        </w:rPr>
        <w:t>Would this revised firmware update change which technology is more cost-effective? If so, how long would it take for this development investment to pay off?</w:t>
      </w:r>
    </w:p>
    <w:sectPr w:rsidR="00EB558E" w:rsidRPr="00EB558E" w:rsidSect="00FB147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655A0" w14:textId="77777777" w:rsidR="00057E5E" w:rsidRDefault="00057E5E" w:rsidP="0084432D">
      <w:r>
        <w:separator/>
      </w:r>
    </w:p>
  </w:endnote>
  <w:endnote w:type="continuationSeparator" w:id="0">
    <w:p w14:paraId="2F243F9C" w14:textId="77777777" w:rsidR="00057E5E" w:rsidRDefault="00057E5E"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77777777"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0B397" w14:textId="77777777" w:rsidR="00057E5E" w:rsidRDefault="00057E5E" w:rsidP="0084432D">
      <w:r>
        <w:separator/>
      </w:r>
    </w:p>
  </w:footnote>
  <w:footnote w:type="continuationSeparator" w:id="0">
    <w:p w14:paraId="22C5032C" w14:textId="77777777" w:rsidR="00057E5E" w:rsidRDefault="00057E5E" w:rsidP="0084432D">
      <w:r>
        <w:continuationSeparator/>
      </w:r>
    </w:p>
  </w:footnote>
  <w:footnote w:id="1">
    <w:p w14:paraId="1FED194A" w14:textId="77777777" w:rsidR="005D2C45" w:rsidRDefault="005D2C45" w:rsidP="005D2C45">
      <w:pPr>
        <w:pStyle w:val="FootnoteText"/>
      </w:pPr>
      <w:r>
        <w:rPr>
          <w:rStyle w:val="FootnoteReference"/>
        </w:rPr>
        <w:footnoteRef/>
      </w:r>
      <w:r w:rsidRPr="007B64D4">
        <w:rPr>
          <w:sz w:val="15"/>
        </w:rPr>
        <w:t xml:space="preserve">Update: Jan 28, 2022 … Maybe not </w:t>
      </w:r>
      <w:proofErr w:type="spellStart"/>
      <w:r w:rsidRPr="007B64D4">
        <w:rPr>
          <w:sz w:val="15"/>
        </w:rPr>
        <w:t>Sigfox</w:t>
      </w:r>
      <w:proofErr w:type="spellEnd"/>
      <w:r w:rsidRPr="007B64D4">
        <w:rPr>
          <w:sz w:val="15"/>
        </w:rPr>
        <w:t xml:space="preserve">, they </w:t>
      </w:r>
      <w:hyperlink r:id="rId1" w:history="1">
        <w:r w:rsidRPr="007B64D4">
          <w:rPr>
            <w:rStyle w:val="Hyperlink"/>
            <w:sz w:val="15"/>
          </w:rPr>
          <w:t>just declared bankruptcy</w:t>
        </w:r>
      </w:hyperlink>
      <w:r w:rsidRPr="007B64D4">
        <w:rPr>
          <w:sz w:val="15"/>
        </w:rPr>
        <w:t>(!). Could still be interesting to do this analysis with them if you like, however.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79E"/>
    <w:multiLevelType w:val="hybridMultilevel"/>
    <w:tmpl w:val="91C48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A55B2"/>
    <w:multiLevelType w:val="hybridMultilevel"/>
    <w:tmpl w:val="8E2A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4A36"/>
    <w:multiLevelType w:val="hybridMultilevel"/>
    <w:tmpl w:val="4262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567A7"/>
    <w:multiLevelType w:val="hybridMultilevel"/>
    <w:tmpl w:val="5C8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83AFB"/>
    <w:multiLevelType w:val="hybridMultilevel"/>
    <w:tmpl w:val="FF9A7B1C"/>
    <w:lvl w:ilvl="0" w:tplc="07327FA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BF705FA"/>
    <w:multiLevelType w:val="hybridMultilevel"/>
    <w:tmpl w:val="045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057E5E"/>
    <w:rsid w:val="00066C50"/>
    <w:rsid w:val="00093E89"/>
    <w:rsid w:val="0016230D"/>
    <w:rsid w:val="002627CB"/>
    <w:rsid w:val="002E63DF"/>
    <w:rsid w:val="0030449E"/>
    <w:rsid w:val="00345840"/>
    <w:rsid w:val="0038339A"/>
    <w:rsid w:val="003A0DF1"/>
    <w:rsid w:val="003A265D"/>
    <w:rsid w:val="004276FF"/>
    <w:rsid w:val="004347E2"/>
    <w:rsid w:val="0047200C"/>
    <w:rsid w:val="004A3032"/>
    <w:rsid w:val="004B2A90"/>
    <w:rsid w:val="00556A3C"/>
    <w:rsid w:val="00565E32"/>
    <w:rsid w:val="005D2C45"/>
    <w:rsid w:val="00652ACD"/>
    <w:rsid w:val="006851EE"/>
    <w:rsid w:val="006A4898"/>
    <w:rsid w:val="0078775A"/>
    <w:rsid w:val="007A4932"/>
    <w:rsid w:val="007B569F"/>
    <w:rsid w:val="007B64D4"/>
    <w:rsid w:val="007E7D19"/>
    <w:rsid w:val="0084432D"/>
    <w:rsid w:val="0089535E"/>
    <w:rsid w:val="008D1F95"/>
    <w:rsid w:val="008D579E"/>
    <w:rsid w:val="008E5FE4"/>
    <w:rsid w:val="00930B84"/>
    <w:rsid w:val="00936B33"/>
    <w:rsid w:val="00AC17F1"/>
    <w:rsid w:val="00B82379"/>
    <w:rsid w:val="00BA1CB3"/>
    <w:rsid w:val="00BA6873"/>
    <w:rsid w:val="00BC2DE3"/>
    <w:rsid w:val="00BF4409"/>
    <w:rsid w:val="00C149D9"/>
    <w:rsid w:val="00C522EE"/>
    <w:rsid w:val="00C97BDA"/>
    <w:rsid w:val="00CE0B6B"/>
    <w:rsid w:val="00D27F95"/>
    <w:rsid w:val="00D35049"/>
    <w:rsid w:val="00D41050"/>
    <w:rsid w:val="00D540FB"/>
    <w:rsid w:val="00D9492D"/>
    <w:rsid w:val="00DC65A1"/>
    <w:rsid w:val="00DC69A7"/>
    <w:rsid w:val="00E25FDA"/>
    <w:rsid w:val="00E37CB5"/>
    <w:rsid w:val="00E53996"/>
    <w:rsid w:val="00EA18B8"/>
    <w:rsid w:val="00EB1F72"/>
    <w:rsid w:val="00EB558E"/>
    <w:rsid w:val="00EC0FD5"/>
    <w:rsid w:val="00F22ECD"/>
    <w:rsid w:val="00FA5523"/>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 w:type="paragraph" w:styleId="ListParagraph">
    <w:name w:val="List Paragraph"/>
    <w:basedOn w:val="Normal"/>
    <w:uiPriority w:val="34"/>
    <w:qFormat/>
    <w:rsid w:val="00B82379"/>
    <w:pPr>
      <w:ind w:left="720"/>
      <w:contextualSpacing/>
    </w:pPr>
  </w:style>
  <w:style w:type="character" w:styleId="FollowedHyperlink">
    <w:name w:val="FollowedHyperlink"/>
    <w:basedOn w:val="DefaultParagraphFont"/>
    <w:uiPriority w:val="99"/>
    <w:semiHidden/>
    <w:unhideWhenUsed/>
    <w:rsid w:val="00345840"/>
    <w:rPr>
      <w:color w:val="954F72" w:themeColor="followedHyperlink"/>
      <w:u w:val="single"/>
    </w:rPr>
  </w:style>
  <w:style w:type="paragraph" w:styleId="FootnoteText">
    <w:name w:val="footnote text"/>
    <w:basedOn w:val="Normal"/>
    <w:link w:val="FootnoteTextChar"/>
    <w:uiPriority w:val="99"/>
    <w:semiHidden/>
    <w:unhideWhenUsed/>
    <w:rsid w:val="007B64D4"/>
    <w:rPr>
      <w:sz w:val="20"/>
      <w:szCs w:val="20"/>
    </w:rPr>
  </w:style>
  <w:style w:type="character" w:customStyle="1" w:styleId="FootnoteTextChar">
    <w:name w:val="Footnote Text Char"/>
    <w:basedOn w:val="DefaultParagraphFont"/>
    <w:link w:val="FootnoteText"/>
    <w:uiPriority w:val="99"/>
    <w:semiHidden/>
    <w:rsid w:val="007B64D4"/>
    <w:rPr>
      <w:sz w:val="20"/>
      <w:szCs w:val="20"/>
    </w:rPr>
  </w:style>
  <w:style w:type="character" w:styleId="FootnoteReference">
    <w:name w:val="footnote reference"/>
    <w:basedOn w:val="DefaultParagraphFont"/>
    <w:uiPriority w:val="99"/>
    <w:semiHidden/>
    <w:unhideWhenUsed/>
    <w:rsid w:val="007B6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bstract/document/64236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pdf/10.1145/605432.6054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document/8030482" TargetMode="External"/><Relationship Id="rId4" Type="http://schemas.openxmlformats.org/officeDocument/2006/relationships/webSettings" Target="webSettings.xml"/><Relationship Id="rId9" Type="http://schemas.openxmlformats.org/officeDocument/2006/relationships/hyperlink" Target="https://patpannuto.com/pubs/jagtap2021cathodicprotection.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techcrunch.com/2022/01/27/sigfox-the-french-iot-startup-that-had-raised-more-than-300m-files-for-bankruptcy-protection-as-it-seeks-a-bu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2022-01-07T21:10:00Z</cp:lastPrinted>
  <dcterms:created xsi:type="dcterms:W3CDTF">2022-01-07T21:10:00Z</dcterms:created>
  <dcterms:modified xsi:type="dcterms:W3CDTF">2022-01-28T21:58:00Z</dcterms:modified>
</cp:coreProperties>
</file>