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7890" w14:textId="77777777" w:rsidR="00C12BE3" w:rsidRPr="00C12BE3" w:rsidRDefault="00C12BE3" w:rsidP="00C12BE3">
      <w:pPr>
        <w:spacing w:line="480" w:lineRule="auto"/>
        <w:rPr>
          <w:rFonts w:ascii="Times New Roman" w:hAnsi="Times New Roman" w:cs="Times New Roman"/>
          <w:sz w:val="24"/>
          <w:szCs w:val="24"/>
          <w:lang w:val="en-US"/>
        </w:rPr>
      </w:pPr>
      <w:r w:rsidRPr="00C12BE3">
        <w:rPr>
          <w:rFonts w:ascii="Times New Roman" w:hAnsi="Times New Roman" w:cs="Times New Roman"/>
          <w:sz w:val="24"/>
          <w:szCs w:val="24"/>
          <w:lang w:val="en-US"/>
        </w:rPr>
        <w:t>1.</w:t>
      </w:r>
      <w:r w:rsidRPr="00C12BE3">
        <w:rPr>
          <w:rFonts w:ascii="Times New Roman" w:hAnsi="Times New Roman" w:cs="Times New Roman"/>
          <w:sz w:val="24"/>
          <w:szCs w:val="24"/>
          <w:lang w:val="en-US"/>
        </w:rPr>
        <w:tab/>
        <w:t>Data</w:t>
      </w:r>
    </w:p>
    <w:p w14:paraId="7E230746" w14:textId="46F41710" w:rsidR="00C12BE3" w:rsidRPr="00C12BE3" w:rsidRDefault="00C12BE3" w:rsidP="00C12BE3">
      <w:pPr>
        <w:spacing w:line="480" w:lineRule="auto"/>
        <w:rPr>
          <w:rFonts w:ascii="Times New Roman" w:hAnsi="Times New Roman" w:cs="Times New Roman"/>
          <w:sz w:val="24"/>
          <w:szCs w:val="24"/>
          <w:lang w:val="en-US"/>
        </w:rPr>
      </w:pPr>
      <w:r w:rsidRPr="00C12BE3">
        <w:rPr>
          <w:rFonts w:ascii="Times New Roman" w:hAnsi="Times New Roman" w:cs="Times New Roman"/>
          <w:sz w:val="24"/>
          <w:szCs w:val="24"/>
          <w:lang w:val="en-US"/>
        </w:rPr>
        <w:t xml:space="preserve">The EVS is a cross-national longitudinal survey research program examining the general population’s public opinion on topics of the environment, national identity, perception of life, politics and society, religion and morale, and work. The EVS was first conducted in 1981 with subsequent cross-sectional survey being </w:t>
      </w:r>
      <w:r w:rsidRPr="00C12BE3">
        <w:rPr>
          <w:rFonts w:ascii="Times New Roman" w:hAnsi="Times New Roman" w:cs="Times New Roman"/>
          <w:sz w:val="24"/>
          <w:szCs w:val="24"/>
          <w:lang w:val="en-US"/>
        </w:rPr>
        <w:t>fielded</w:t>
      </w:r>
      <w:r w:rsidRPr="00C12BE3">
        <w:rPr>
          <w:rFonts w:ascii="Times New Roman" w:hAnsi="Times New Roman" w:cs="Times New Roman"/>
          <w:sz w:val="24"/>
          <w:szCs w:val="24"/>
          <w:lang w:val="en-US"/>
        </w:rPr>
        <w:t xml:space="preserve"> every nine years. In the most recent data collection, the EVS allowed participating countries to test the use of self-administered modes </w:t>
      </w:r>
      <w:r>
        <w:rPr>
          <w:rFonts w:ascii="Times New Roman" w:hAnsi="Times New Roman" w:cs="Times New Roman"/>
          <w:sz w:val="24"/>
          <w:szCs w:val="24"/>
          <w:lang w:val="en-US"/>
        </w:rPr>
        <w:fldChar w:fldCharType="begin"/>
      </w:r>
      <w:r w:rsidR="00FB62F7">
        <w:rPr>
          <w:rFonts w:ascii="Times New Roman" w:hAnsi="Times New Roman" w:cs="Times New Roman"/>
          <w:sz w:val="24"/>
          <w:szCs w:val="24"/>
          <w:lang w:val="en-US"/>
        </w:rPr>
        <w:instrText xml:space="preserve"> ADDIN EN.CITE &lt;EndNote&gt;&lt;Cite&gt;&lt;Author&gt;Luijkx&lt;/Author&gt;&lt;Year&gt;2020&lt;/Year&gt;&lt;RecNum&gt;6&lt;/RecNum&gt;&lt;Prefix&gt;for more details`, see &lt;/Prefix&gt;&lt;DisplayText&gt;(for more details, see Luijkx et al., 2020)&lt;/DisplayText&gt;&lt;record&gt;&lt;rec-number&gt;6&lt;/rec-number&gt;&lt;foreign-keys&gt;&lt;key app="EN" db-id="xwpaaeraw0etw7e52xrxdt2h9avexzfprfta" timestamp="1598887155"&gt;6&lt;/key&gt;&lt;/foreign-keys&gt;&lt;ref-type name="Journal Article"&gt;17&lt;/ref-type&gt;&lt;contributors&gt;&lt;authors&gt;&lt;author&gt;Luijkx, Ruud&lt;/author&gt;&lt;author&gt;Jónsdóttir, Guðbjörg A.&lt;/author&gt;&lt;author&gt;Gummer, Tobias&lt;/author&gt;&lt;author&gt;Ernst Stähli, Michèle&lt;/author&gt;&lt;author&gt;Fredriksen, Morten&lt;/author&gt;&lt;author&gt;Ketola, Kimmo&lt;/author&gt;&lt;author&gt;Reeskens, Tim&lt;/author&gt;&lt;author&gt;Brislinger, Evelyn&lt;/author&gt;&lt;author&gt;Christmann, Pablo&lt;/author&gt;&lt;author&gt;Gunnarsson, Stefán Þ.&lt;/author&gt;&lt;author&gt;Hjaltason, Árni B.&lt;/author&gt;&lt;author&gt;Joye, Dominique&lt;/author&gt;&lt;author&gt;Lomazzi, Vera&lt;/author&gt;&lt;author&gt;Maineri, Angelica M.&lt;/author&gt;&lt;author&gt;Milbert, Patricia&lt;/author&gt;&lt;author&gt;Ochsner, Michael&lt;/author&gt;&lt;author&gt;Pollien, Alexandre&lt;/author&gt;&lt;author&gt;Sapin, Marlène&lt;/author&gt;&lt;author&gt;Solanes, Ivet&lt;/author&gt;&lt;author&gt;Verhoeven, Sascha&lt;/author&gt;&lt;author&gt;Wolf, Christof&lt;/author&gt;&lt;/authors&gt;&lt;/contributors&gt;&lt;titles&gt;&lt;title&gt;The European Values Study 2017: On the way to the future using mixed-modes&lt;/title&gt;&lt;secondary-title&gt;unpublished manuscript&lt;/secondary-title&gt;&lt;/titles&gt;&lt;periodical&gt;&lt;full-title&gt;unpublished manuscript&lt;/full-title&gt;&lt;/periodical&gt;&lt;dates&gt;&lt;year&gt;2020&lt;/year&gt;&lt;/dates&gt;&lt;urls&gt;&lt;/urls&gt;&lt;/record&gt;&lt;/Cite&gt;&lt;/EndNote&gt;</w:instrText>
      </w:r>
      <w:r>
        <w:rPr>
          <w:rFonts w:ascii="Times New Roman" w:hAnsi="Times New Roman" w:cs="Times New Roman"/>
          <w:sz w:val="24"/>
          <w:szCs w:val="24"/>
          <w:lang w:val="en-US"/>
        </w:rPr>
        <w:fldChar w:fldCharType="separate"/>
      </w:r>
      <w:r w:rsidR="00FB62F7">
        <w:rPr>
          <w:rFonts w:ascii="Times New Roman" w:hAnsi="Times New Roman" w:cs="Times New Roman"/>
          <w:noProof/>
          <w:sz w:val="24"/>
          <w:szCs w:val="24"/>
          <w:lang w:val="en-US"/>
        </w:rPr>
        <w:t>(for more details, see Luijkx et al., 2020)</w:t>
      </w:r>
      <w:r>
        <w:rPr>
          <w:rFonts w:ascii="Times New Roman" w:hAnsi="Times New Roman" w:cs="Times New Roman"/>
          <w:sz w:val="24"/>
          <w:szCs w:val="24"/>
          <w:lang w:val="en-US"/>
        </w:rPr>
        <w:fldChar w:fldCharType="end"/>
      </w:r>
      <w:r w:rsidRPr="00C12BE3">
        <w:rPr>
          <w:rFonts w:ascii="Times New Roman" w:hAnsi="Times New Roman" w:cs="Times New Roman"/>
          <w:sz w:val="24"/>
          <w:szCs w:val="24"/>
          <w:lang w:val="en-US"/>
        </w:rPr>
        <w:t>. For the purpose of our study, we drew on the data collected in Germany</w:t>
      </w:r>
      <w:r w:rsidR="00195148">
        <w:rPr>
          <w:rFonts w:ascii="Times New Roman" w:hAnsi="Times New Roman" w:cs="Times New Roman"/>
          <w:sz w:val="24"/>
          <w:szCs w:val="24"/>
          <w:lang w:val="en-US"/>
        </w:rPr>
        <w:t xml:space="preserve"> </w:t>
      </w:r>
      <w:r w:rsidR="00195148">
        <w:rPr>
          <w:rFonts w:ascii="Times New Roman" w:hAnsi="Times New Roman" w:cs="Times New Roman"/>
          <w:sz w:val="24"/>
          <w:szCs w:val="24"/>
          <w:lang w:val="en-US"/>
        </w:rPr>
        <w:fldChar w:fldCharType="begin"/>
      </w:r>
      <w:r w:rsidR="00FB62F7">
        <w:rPr>
          <w:rFonts w:ascii="Times New Roman" w:hAnsi="Times New Roman" w:cs="Times New Roman"/>
          <w:sz w:val="24"/>
          <w:szCs w:val="24"/>
          <w:lang w:val="en-US"/>
        </w:rPr>
        <w:instrText xml:space="preserve"> ADDIN EN.CITE &lt;EndNote&gt;&lt;Cite&gt;&lt;Author&gt;EVS&lt;/Author&gt;&lt;Year&gt;2020&lt;/Year&gt;&lt;RecNum&gt;11&lt;/RecNum&gt;&lt;DisplayText&gt;(EVS, 2020a, 2020b)&lt;/DisplayText&gt;&lt;record&gt;&lt;rec-number&gt;11&lt;/rec-number&gt;&lt;foreign-keys&gt;&lt;key app="EN" db-id="xwpaaeraw0etw7e52xrxdt2h9avexzfprfta" timestamp="1598887842"&gt;11&lt;/key&gt;&lt;/foreign-keys&gt;&lt;ref-type name="Dataset"&gt;59&lt;/ref-type&gt;&lt;contributors&gt;&lt;authors&gt;&lt;author&gt;EVS&lt;/author&gt;&lt;/authors&gt;&lt;/contributors&gt;&lt;titles&gt;&lt;title&gt;European Values Study 2017: Integrated Dataset (EVS 2017)&lt;/title&gt;&lt;/titles&gt;&lt;num-vols&gt;ZA7500&lt;/num-vols&gt;&lt;edition&gt;3.0.0&lt;/edition&gt;&lt;dates&gt;&lt;year&gt;2020&lt;/year&gt;&lt;/dates&gt;&lt;pub-location&gt;Cologne&lt;/pub-location&gt;&lt;publisher&gt;GESIS Data Archive&lt;/publisher&gt;&lt;urls&gt;&lt;/urls&gt;&lt;electronic-resource-num&gt;http://dx.doi.org/10.4232/1.13511&lt;/electronic-resource-num&gt;&lt;/record&gt;&lt;/Cite&gt;&lt;Cite&gt;&lt;Author&gt;EVS&lt;/Author&gt;&lt;Year&gt;2020&lt;/Year&gt;&lt;RecNum&gt;10&lt;/RecNum&gt;&lt;record&gt;&lt;rec-number&gt;10&lt;/rec-number&gt;&lt;foreign-keys&gt;&lt;key app="EN" db-id="xwpaaeraw0etw7e52xrxdt2h9avexzfprfta" timestamp="1598887838"&gt;10&lt;/key&gt;&lt;/foreign-keys&gt;&lt;ref-type name="Dataset"&gt;59&lt;/ref-type&gt;&lt;contributors&gt;&lt;authors&gt;&lt;author&gt;EVS&lt;/author&gt;&lt;/authors&gt;&lt;/contributors&gt;&lt;titles&gt;&lt;title&gt;European Values Study 2017: Integrated Dataset (EVS 2017) - Matrix Design Data&lt;/title&gt;&lt;/titles&gt;&lt;num-vols&gt;ZA7502&lt;/num-vols&gt;&lt;edition&gt;1.0.0&lt;/edition&gt;&lt;dates&gt;&lt;year&gt;2020&lt;/year&gt;&lt;/dates&gt;&lt;pub-location&gt;Cologne&lt;/pub-location&gt;&lt;publisher&gt;GESIS Data Archive&lt;/publisher&gt;&lt;urls&gt;&lt;/urls&gt;&lt;electronic-resource-num&gt;http://dx.doi.org/10.4232/1.13092&lt;/electronic-resource-num&gt;&lt;/record&gt;&lt;/Cite&gt;&lt;/EndNote&gt;</w:instrText>
      </w:r>
      <w:r w:rsidR="00195148">
        <w:rPr>
          <w:rFonts w:ascii="Times New Roman" w:hAnsi="Times New Roman" w:cs="Times New Roman"/>
          <w:sz w:val="24"/>
          <w:szCs w:val="24"/>
          <w:lang w:val="en-US"/>
        </w:rPr>
        <w:fldChar w:fldCharType="separate"/>
      </w:r>
      <w:r w:rsidR="00FB62F7">
        <w:rPr>
          <w:rFonts w:ascii="Times New Roman" w:hAnsi="Times New Roman" w:cs="Times New Roman"/>
          <w:noProof/>
          <w:sz w:val="24"/>
          <w:szCs w:val="24"/>
          <w:lang w:val="en-US"/>
        </w:rPr>
        <w:t>(EVS, 2020a, 2020b)</w:t>
      </w:r>
      <w:r w:rsidR="00195148">
        <w:rPr>
          <w:rFonts w:ascii="Times New Roman" w:hAnsi="Times New Roman" w:cs="Times New Roman"/>
          <w:sz w:val="24"/>
          <w:szCs w:val="24"/>
          <w:lang w:val="en-US"/>
        </w:rPr>
        <w:fldChar w:fldCharType="end"/>
      </w:r>
      <w:r w:rsidRPr="00C12BE3">
        <w:rPr>
          <w:rFonts w:ascii="Times New Roman" w:hAnsi="Times New Roman" w:cs="Times New Roman"/>
          <w:sz w:val="24"/>
          <w:szCs w:val="24"/>
          <w:lang w:val="en-US"/>
        </w:rPr>
        <w:t>. The EVS 2017/18 in Germany featured an interviewer-administered face-to-face survey (CAPI) and two additional self-administered mixed-mode (web and mail) surveys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FB62F7">
        <w:rPr>
          <w:rFonts w:ascii="Times New Roman" w:hAnsi="Times New Roman" w:cs="Times New Roman"/>
          <w:sz w:val="24"/>
          <w:szCs w:val="24"/>
          <w:lang w:val="en-US"/>
        </w:rPr>
        <w:instrText xml:space="preserve"> ADDIN EN.CITE &lt;EndNote&gt;&lt;Cite&gt;&lt;Author&gt;Wolf&lt;/Author&gt;&lt;Year&gt;2020&lt;/Year&gt;&lt;RecNum&gt;9&lt;/RecNum&gt;&lt;Prefix&gt;see &lt;/Prefix&gt;&lt;DisplayText&gt;(see Wolf, Christmann, Gummer, Verhoeven, &amp;amp; Schnaudt, 2020)&lt;/DisplayText&gt;&lt;record&gt;&lt;rec-number&gt;9&lt;/rec-number&gt;&lt;foreign-keys&gt;&lt;key app="EN" db-id="xwpaaeraw0etw7e52xrxdt2h9avexzfprfta" timestamp="1598887316"&gt;9&lt;/key&gt;&lt;/foreign-keys&gt;&lt;ref-type name="Journal Article"&gt;17&lt;/ref-type&gt;&lt;contributors&gt;&lt;authors&gt;&lt;author&gt;Wolf, Christof&lt;/author&gt;&lt;author&gt;Christmann, Pablo&lt;/author&gt;&lt;author&gt;Gummer, Tobias&lt;/author&gt;&lt;author&gt;Verhoeven, Sascha&lt;/author&gt;&lt;author&gt;Schnaudt, Christian&lt;/author&gt;&lt;/authors&gt;&lt;/contributors&gt;&lt;titles&gt;&lt;title&gt;Conducting General Social Surveys as Self-Administered Mixed-Mode Surveys&lt;/title&gt;&lt;secondary-title&gt;unpublished manuscript&lt;/secondary-title&gt;&lt;/titles&gt;&lt;periodical&gt;&lt;full-title&gt;unpublished manuscript&lt;/full-title&gt;&lt;/periodical&gt;&lt;dates&gt;&lt;year&gt;2020&lt;/year&gt;&lt;/dates&gt;&lt;urls&gt;&lt;/urls&gt;&lt;/record&gt;&lt;/Cite&gt;&lt;/EndNote&gt;</w:instrText>
      </w:r>
      <w:r>
        <w:rPr>
          <w:rFonts w:ascii="Times New Roman" w:hAnsi="Times New Roman" w:cs="Times New Roman"/>
          <w:sz w:val="24"/>
          <w:szCs w:val="24"/>
          <w:lang w:val="en-US"/>
        </w:rPr>
        <w:fldChar w:fldCharType="separate"/>
      </w:r>
      <w:r w:rsidR="00FB62F7">
        <w:rPr>
          <w:rFonts w:ascii="Times New Roman" w:hAnsi="Times New Roman" w:cs="Times New Roman"/>
          <w:noProof/>
          <w:sz w:val="24"/>
          <w:szCs w:val="24"/>
          <w:lang w:val="en-US"/>
        </w:rPr>
        <w:t>(see Wolf, Christmann, Gummer, Verhoeven, &amp; Schnaudt, 2020)</w:t>
      </w:r>
      <w:r>
        <w:rPr>
          <w:rFonts w:ascii="Times New Roman" w:hAnsi="Times New Roman" w:cs="Times New Roman"/>
          <w:sz w:val="24"/>
          <w:szCs w:val="24"/>
          <w:lang w:val="en-US"/>
        </w:rPr>
        <w:fldChar w:fldCharType="end"/>
      </w:r>
      <w:r w:rsidRPr="00C12BE3">
        <w:rPr>
          <w:rFonts w:ascii="Times New Roman" w:hAnsi="Times New Roman" w:cs="Times New Roman"/>
          <w:sz w:val="24"/>
          <w:szCs w:val="24"/>
          <w:lang w:val="en-US"/>
        </w:rPr>
        <w:t xml:space="preserve">. To allow for an experimental comparison of the data collection modes, we have randomly split addresses of the same probabilistic register sample into three experimental groups. </w:t>
      </w:r>
    </w:p>
    <w:p w14:paraId="20DAF5E7" w14:textId="62C8B528" w:rsidR="00C12BE3" w:rsidRPr="00C12BE3" w:rsidRDefault="00C12BE3" w:rsidP="00C12BE3">
      <w:pPr>
        <w:spacing w:line="480" w:lineRule="auto"/>
        <w:ind w:firstLine="708"/>
        <w:rPr>
          <w:rFonts w:ascii="Times New Roman" w:hAnsi="Times New Roman" w:cs="Times New Roman"/>
          <w:sz w:val="24"/>
          <w:szCs w:val="24"/>
          <w:lang w:val="en-US"/>
        </w:rPr>
      </w:pPr>
      <w:r w:rsidRPr="00C12BE3">
        <w:rPr>
          <w:rFonts w:ascii="Times New Roman" w:hAnsi="Times New Roman" w:cs="Times New Roman"/>
          <w:sz w:val="24"/>
          <w:szCs w:val="24"/>
          <w:lang w:val="en-US"/>
        </w:rPr>
        <w:t xml:space="preserve">The face-to-face survey uses the full EVS-questionnaire with an average length of 59 minutes necessary for completion. Second, we conducted a mixed-mode survey with a split questionnaire design , implemented to reduce the overall response burden </w:t>
      </w:r>
      <w:r>
        <w:rPr>
          <w:rFonts w:ascii="Times New Roman" w:hAnsi="Times New Roman" w:cs="Times New Roman"/>
          <w:sz w:val="24"/>
          <w:szCs w:val="24"/>
          <w:lang w:val="en-US"/>
        </w:rPr>
        <w:fldChar w:fldCharType="begin"/>
      </w:r>
      <w:r w:rsidR="00FB62F7">
        <w:rPr>
          <w:rFonts w:ascii="Times New Roman" w:hAnsi="Times New Roman" w:cs="Times New Roman"/>
          <w:sz w:val="24"/>
          <w:szCs w:val="24"/>
          <w:lang w:val="en-US"/>
        </w:rPr>
        <w:instrText xml:space="preserve"> ADDIN EN.CITE &lt;EndNote&gt;&lt;Cite&gt;&lt;Author&gt;Peytchev&lt;/Author&gt;&lt;Year&gt;2017&lt;/Year&gt;&lt;RecNum&gt;2&lt;/RecNum&gt;&lt;DisplayText&gt;(Peytchev &amp;amp; Peytcheva, 2017; Raghunathan &amp;amp; Grizzle, 1995)&lt;/DisplayText&gt;&lt;record&gt;&lt;rec-number&gt;2&lt;/rec-number&gt;&lt;foreign-keys&gt;&lt;key app="EN" db-id="xwpaaeraw0etw7e52xrxdt2h9avexzfprfta" timestamp="1598887084"&gt;2&lt;/key&gt;&lt;/foreign-keys&gt;&lt;ref-type name="Journal Article"&gt;17&lt;/ref-type&gt;&lt;contributors&gt;&lt;authors&gt;&lt;author&gt;Peytchev, Andy&lt;/author&gt;&lt;author&gt;Peytcheva, Emilia&lt;/author&gt;&lt;/authors&gt;&lt;/contributors&gt;&lt;titles&gt;&lt;title&gt;Reduction of Measurement Error due to Survey Length: Evaluation of the Split Questionnaire Design Approach&lt;/title&gt;&lt;secondary-title&gt;Survey Research Methods&lt;/secondary-title&gt;&lt;/titles&gt;&lt;periodical&gt;&lt;full-title&gt;Survey Research Methods&lt;/full-title&gt;&lt;/periodical&gt;&lt;pages&gt;361-368&lt;/pages&gt;&lt;volume&gt;11&lt;/volume&gt;&lt;number&gt;4&lt;/number&gt;&lt;dates&gt;&lt;year&gt;2017&lt;/year&gt;&lt;/dates&gt;&lt;isbn&gt;1864-3361&lt;/isbn&gt;&lt;urls&gt;&lt;/urls&gt;&lt;/record&gt;&lt;/Cite&gt;&lt;Cite&gt;&lt;Author&gt;Raghunathan&lt;/Author&gt;&lt;Year&gt;1995&lt;/Year&gt;&lt;RecNum&gt;1&lt;/RecNum&gt;&lt;record&gt;&lt;rec-number&gt;1&lt;/rec-number&gt;&lt;foreign-keys&gt;&lt;key app="EN" db-id="xwpaaeraw0etw7e52xrxdt2h9avexzfprfta" timestamp="1598887083"&gt;1&lt;/key&gt;&lt;/foreign-keys&gt;&lt;ref-type name="Journal Article"&gt;17&lt;/ref-type&gt;&lt;contributors&gt;&lt;authors&gt;&lt;author&gt;Raghunathan, Trivellore E.&lt;/author&gt;&lt;author&gt;Grizzle, James E.&lt;/author&gt;&lt;/authors&gt;&lt;/contributors&gt;&lt;titles&gt;&lt;title&gt;A split questionnaire survey design&lt;/title&gt;&lt;secondary-title&gt;Journal of the American Statistical Association&lt;/secondary-title&gt;&lt;/titles&gt;&lt;periodical&gt;&lt;full-title&gt;Journal of the American Statistical Association&lt;/full-title&gt;&lt;/periodical&gt;&lt;pages&gt;54-63&lt;/pages&gt;&lt;volume&gt;90&lt;/volume&gt;&lt;number&gt;429&lt;/number&gt;&lt;dates&gt;&lt;year&gt;1995&lt;/year&gt;&lt;/dates&gt;&lt;isbn&gt;0162-1459&lt;/isbn&gt;&lt;urls&gt;&lt;/urls&gt;&lt;/record&gt;&lt;/Cite&gt;&lt;/EndNote&gt;</w:instrText>
      </w:r>
      <w:r>
        <w:rPr>
          <w:rFonts w:ascii="Times New Roman" w:hAnsi="Times New Roman" w:cs="Times New Roman"/>
          <w:sz w:val="24"/>
          <w:szCs w:val="24"/>
          <w:lang w:val="en-US"/>
        </w:rPr>
        <w:fldChar w:fldCharType="separate"/>
      </w:r>
      <w:r w:rsidR="00FB62F7">
        <w:rPr>
          <w:rFonts w:ascii="Times New Roman" w:hAnsi="Times New Roman" w:cs="Times New Roman"/>
          <w:noProof/>
          <w:sz w:val="24"/>
          <w:szCs w:val="24"/>
          <w:lang w:val="en-US"/>
        </w:rPr>
        <w:t>(Peytchev &amp; Peytcheva, 2017; Raghunathan &amp; Grizzle, 1995)</w:t>
      </w:r>
      <w:r>
        <w:rPr>
          <w:rFonts w:ascii="Times New Roman" w:hAnsi="Times New Roman" w:cs="Times New Roman"/>
          <w:sz w:val="24"/>
          <w:szCs w:val="24"/>
          <w:lang w:val="en-US"/>
        </w:rPr>
        <w:fldChar w:fldCharType="end"/>
      </w:r>
      <w:r w:rsidRPr="00C12BE3">
        <w:rPr>
          <w:rFonts w:ascii="Times New Roman" w:hAnsi="Times New Roman" w:cs="Times New Roman"/>
          <w:sz w:val="24"/>
          <w:szCs w:val="24"/>
          <w:lang w:val="en-US"/>
        </w:rPr>
        <w:t>. The use of this matrix design reduced the average questionnaire length for the self-administered mixed-mode survey to 38 minutes (for the web interview). Finally, we conducted an additional mixed-mode survey using the full EVS questionnaire which – compared to the face-to-face survey – again yielded a slightly shorter average interview duration of 55 minutes (for the web interview).</w:t>
      </w:r>
    </w:p>
    <w:p w14:paraId="0B1860EF" w14:textId="18DCF8C7" w:rsidR="00C12BE3" w:rsidRPr="00C12BE3" w:rsidRDefault="00C12BE3" w:rsidP="00C12BE3">
      <w:pPr>
        <w:spacing w:line="480" w:lineRule="auto"/>
        <w:ind w:firstLine="708"/>
        <w:rPr>
          <w:rFonts w:ascii="Times New Roman" w:hAnsi="Times New Roman" w:cs="Times New Roman"/>
          <w:sz w:val="24"/>
          <w:szCs w:val="24"/>
          <w:lang w:val="en-US"/>
        </w:rPr>
      </w:pPr>
      <w:r w:rsidRPr="00C12BE3">
        <w:rPr>
          <w:rFonts w:ascii="Times New Roman" w:hAnsi="Times New Roman" w:cs="Times New Roman"/>
          <w:sz w:val="24"/>
          <w:szCs w:val="24"/>
          <w:lang w:val="en-US"/>
        </w:rPr>
        <w:t xml:space="preserve">The fieldwork of the face-to-face survey took place between October 2017 and April 2018. Participation in the face-to-face survey was comparatively low as well with a AAPOR response rate 6 </w:t>
      </w:r>
      <w:r>
        <w:rPr>
          <w:rFonts w:ascii="Times New Roman" w:hAnsi="Times New Roman" w:cs="Times New Roman"/>
          <w:sz w:val="24"/>
          <w:szCs w:val="24"/>
          <w:lang w:val="en-US"/>
        </w:rPr>
        <w:fldChar w:fldCharType="begin"/>
      </w:r>
      <w:r w:rsidR="00FB62F7">
        <w:rPr>
          <w:rFonts w:ascii="Times New Roman" w:hAnsi="Times New Roman" w:cs="Times New Roman"/>
          <w:sz w:val="24"/>
          <w:szCs w:val="24"/>
          <w:lang w:val="en-US"/>
        </w:rPr>
        <w:instrText xml:space="preserve"> ADDIN EN.CITE &lt;EndNote&gt;&lt;Cite&gt;&lt;Author&gt;AAPOR&lt;/Author&gt;&lt;Year&gt;2016&lt;/Year&gt;&lt;RecNum&gt;3&lt;/RecNum&gt;&lt;DisplayText&gt;(AAPOR, 2016)&lt;/DisplayText&gt;&lt;record&gt;&lt;rec-number&gt;3&lt;/rec-number&gt;&lt;foreign-keys&gt;&lt;key app="EN" db-id="xwpaaeraw0etw7e52xrxdt2h9avexzfprfta" timestamp="1598887085"&gt;3&lt;/key&gt;&lt;/foreign-keys&gt;&lt;ref-type name="Book"&gt;6&lt;/ref-type&gt;&lt;contributors&gt;&lt;authors&gt;&lt;author&gt;AAPOR&lt;/author&gt;&lt;/authors&gt;&lt;/contributors&gt;&lt;titles&gt;&lt;title&gt;Standard Definitions: Final Dispositions of Case Codes and Outcome Rates for Surveys&lt;/title&gt;&lt;short-title&gt;AAPOR 2016 – Standard Definitions %. Standard Definitions Establishment Surveys 1. The sample is built from a list of establishments 1a. Similarities and differences from household surveys 1b. Disposition codes which are likely to be needed for establishment surveys 2. Eligibility is a 2-step process usually involving a formal screener 2a. Similarities and differences from household surveys 2b. How 2-step eligibility affects the disposition codes needed for establishment surveys 3. The establishment is the unit and it needs a specific respondent 3a. Similarities and differences from household surveys 3b. Consider the establishment – not the informant within it – when calculating outcome rates 4. Issues regarding multiple questionnaires per establishment 4a. Similarities and differences from household surveys 4b. Disposition codes should be established and outcome rates should be calculated for individual questionnaires separately 4b1) Screener 4b2) One post-screener questionnaire 4b3) Establishment as a whole 5. Survey estimates are skewed based on the size of the establishments 5a. Similarities and differences from household surveys&lt;/short-title&gt;&lt;/titles&gt;&lt;pages&gt;81&lt;/pages&gt;&lt;dates&gt;&lt;year&gt;2016&lt;/year&gt;&lt;/dates&gt;&lt;publisher&gt;AAPOR&lt;/publisher&gt;&lt;urls&gt;&lt;/urls&gt;&lt;/record&gt;&lt;/Cite&gt;&lt;/EndNote&gt;</w:instrText>
      </w:r>
      <w:r>
        <w:rPr>
          <w:rFonts w:ascii="Times New Roman" w:hAnsi="Times New Roman" w:cs="Times New Roman"/>
          <w:sz w:val="24"/>
          <w:szCs w:val="24"/>
          <w:lang w:val="en-US"/>
        </w:rPr>
        <w:fldChar w:fldCharType="separate"/>
      </w:r>
      <w:r w:rsidR="00FB62F7">
        <w:rPr>
          <w:rFonts w:ascii="Times New Roman" w:hAnsi="Times New Roman" w:cs="Times New Roman"/>
          <w:noProof/>
          <w:sz w:val="24"/>
          <w:szCs w:val="24"/>
          <w:lang w:val="en-US"/>
        </w:rPr>
        <w:t>(AAPOR, 2016)</w:t>
      </w:r>
      <w:r>
        <w:rPr>
          <w:rFonts w:ascii="Times New Roman" w:hAnsi="Times New Roman" w:cs="Times New Roman"/>
          <w:sz w:val="24"/>
          <w:szCs w:val="24"/>
          <w:lang w:val="en-US"/>
        </w:rPr>
        <w:fldChar w:fldCharType="end"/>
      </w:r>
      <w:r w:rsidRPr="00C12BE3">
        <w:rPr>
          <w:rFonts w:ascii="Times New Roman" w:hAnsi="Times New Roman" w:cs="Times New Roman"/>
          <w:sz w:val="24"/>
          <w:szCs w:val="24"/>
          <w:lang w:val="en-US"/>
        </w:rPr>
        <w:t xml:space="preserve"> of 28 per cent, even though respondents have been offered monetary incentives. Despite some efforts to increase participation, the completion of the fieldwork was slow and took 6 months.</w:t>
      </w:r>
    </w:p>
    <w:p w14:paraId="414B6546" w14:textId="41D05EF1" w:rsidR="00C12BE3" w:rsidRPr="00C12BE3" w:rsidRDefault="00C12BE3" w:rsidP="00FB62F7">
      <w:pPr>
        <w:spacing w:line="480" w:lineRule="auto"/>
        <w:ind w:firstLine="708"/>
        <w:rPr>
          <w:rFonts w:ascii="Times New Roman" w:hAnsi="Times New Roman" w:cs="Times New Roman"/>
          <w:sz w:val="24"/>
          <w:szCs w:val="24"/>
          <w:lang w:val="en-US"/>
        </w:rPr>
      </w:pPr>
      <w:r w:rsidRPr="00C12BE3">
        <w:rPr>
          <w:rFonts w:ascii="Times New Roman" w:hAnsi="Times New Roman" w:cs="Times New Roman"/>
          <w:sz w:val="24"/>
          <w:szCs w:val="24"/>
          <w:lang w:val="en-US"/>
        </w:rPr>
        <w:t xml:space="preserve">The fieldwork of the mixed-mode matrix survey was conducted between November 2017 and March 2018. The mixed-mode matrix survey was implemented in a responsive design with two phases </w:t>
      </w:r>
      <w:r>
        <w:rPr>
          <w:rFonts w:ascii="Times New Roman" w:hAnsi="Times New Roman" w:cs="Times New Roman"/>
          <w:sz w:val="24"/>
          <w:szCs w:val="24"/>
          <w:lang w:val="en-US"/>
        </w:rPr>
        <w:fldChar w:fldCharType="begin"/>
      </w:r>
      <w:r w:rsidR="00FB62F7">
        <w:rPr>
          <w:rFonts w:ascii="Times New Roman" w:hAnsi="Times New Roman" w:cs="Times New Roman"/>
          <w:sz w:val="24"/>
          <w:szCs w:val="24"/>
          <w:lang w:val="en-US"/>
        </w:rPr>
        <w:instrText xml:space="preserve"> ADDIN EN.CITE &lt;EndNote&gt;&lt;Cite&gt;&lt;Author&gt;Gummer&lt;/Author&gt;&lt;Year&gt;2020&lt;/Year&gt;&lt;RecNum&gt;8&lt;/RecNum&gt;&lt;Prefix&gt;for more details`, see &lt;/Prefix&gt;&lt;DisplayText&gt;(for more details, see Gummer, Christmann, Verhoeven, &amp;amp; Wolf, 2020)&lt;/DisplayText&gt;&lt;record&gt;&lt;rec-number&gt;8&lt;/rec-number&gt;&lt;foreign-keys&gt;&lt;key app="EN" db-id="xwpaaeraw0etw7e52xrxdt2h9avexzfprfta" timestamp="1598887251"&gt;8&lt;/key&gt;&lt;/foreign-keys&gt;&lt;ref-type name="Journal Article"&gt;17&lt;/ref-type&gt;&lt;contributors&gt;&lt;authors&gt;&lt;author&gt;Gummer, Tobias&lt;/author&gt;&lt;author&gt;Christmann, Pablo&lt;/author&gt;&lt;author&gt;Verhoeven, Sascha&lt;/author&gt;&lt;author&gt;Wolf, Christof&lt;/author&gt;&lt;/authors&gt;&lt;/contributors&gt;&lt;titles&gt;&lt;title&gt;Using Responsive Survey Design to Conduct Surveys Under Uncertainty&lt;/title&gt;&lt;secondary-title&gt;unpublished manuscript&lt;/secondary-title&gt;&lt;/titles&gt;&lt;periodical&gt;&lt;full-title&gt;unpublished manuscript&lt;/full-title&gt;&lt;/periodical&gt;&lt;dates&gt;&lt;year&gt;2020&lt;/year&gt;&lt;/dates&gt;&lt;urls&gt;&lt;/urls&gt;&lt;/record&gt;&lt;/Cite&gt;&lt;/EndNote&gt;</w:instrText>
      </w:r>
      <w:r>
        <w:rPr>
          <w:rFonts w:ascii="Times New Roman" w:hAnsi="Times New Roman" w:cs="Times New Roman"/>
          <w:sz w:val="24"/>
          <w:szCs w:val="24"/>
          <w:lang w:val="en-US"/>
        </w:rPr>
        <w:fldChar w:fldCharType="separate"/>
      </w:r>
      <w:r w:rsidR="00FB62F7">
        <w:rPr>
          <w:rFonts w:ascii="Times New Roman" w:hAnsi="Times New Roman" w:cs="Times New Roman"/>
          <w:noProof/>
          <w:sz w:val="24"/>
          <w:szCs w:val="24"/>
          <w:lang w:val="en-US"/>
        </w:rPr>
        <w:t>(for more details, see Gummer, Christmann, Verhoeven, &amp; Wolf, 2020)</w:t>
      </w:r>
      <w:r>
        <w:rPr>
          <w:rFonts w:ascii="Times New Roman" w:hAnsi="Times New Roman" w:cs="Times New Roman"/>
          <w:sz w:val="24"/>
          <w:szCs w:val="24"/>
          <w:lang w:val="en-US"/>
        </w:rPr>
        <w:fldChar w:fldCharType="end"/>
      </w:r>
      <w:r w:rsidRPr="00C12BE3">
        <w:rPr>
          <w:rFonts w:ascii="Times New Roman" w:hAnsi="Times New Roman" w:cs="Times New Roman"/>
          <w:sz w:val="24"/>
          <w:szCs w:val="24"/>
          <w:lang w:val="en-US"/>
        </w:rPr>
        <w:t>.  In January 2018 the second phase of the matrix survey started for which we provided respondents with a 5 Euro prepaid incentive in a concurrent mode choice sequence (i.e., offering both the mail questionnaire and the web questionnaire right from the beginning). The response rate of the 38-min long matrix survey has been unexpectedly high with 36.1%. On average, 73% of the respondents participated via mail mode (27% via web).</w:t>
      </w:r>
    </w:p>
    <w:p w14:paraId="04790DF8" w14:textId="77777777" w:rsidR="00C12BE3" w:rsidRPr="00C12BE3" w:rsidRDefault="00C12BE3" w:rsidP="00FB62F7">
      <w:pPr>
        <w:spacing w:line="480" w:lineRule="auto"/>
        <w:ind w:firstLine="708"/>
        <w:rPr>
          <w:rFonts w:ascii="Times New Roman" w:hAnsi="Times New Roman" w:cs="Times New Roman"/>
          <w:sz w:val="24"/>
          <w:szCs w:val="24"/>
          <w:lang w:val="en-US"/>
        </w:rPr>
      </w:pPr>
      <w:r w:rsidRPr="00C12BE3">
        <w:rPr>
          <w:rFonts w:ascii="Times New Roman" w:hAnsi="Times New Roman" w:cs="Times New Roman"/>
          <w:sz w:val="24"/>
          <w:szCs w:val="24"/>
          <w:lang w:val="en-US"/>
        </w:rPr>
        <w:t>Encouraged by this promising outcome, we decided to also field the full-length EVS-questionnaire in a self-administered mixed-mode survey with a 5€ prepaid incentive and concurrent mode choice sequence. The fieldwork period for the full mixed-mode sur-vey was between September 20 and November 28, 2018 and resulted in a response rate of 35.3%. In this survey, 83% of the respondents participated via mail mode (17% via mail).</w:t>
      </w:r>
    </w:p>
    <w:p w14:paraId="331986E9" w14:textId="77777777" w:rsidR="00C12BE3" w:rsidRPr="00C12BE3" w:rsidRDefault="00C12BE3" w:rsidP="00C12BE3">
      <w:pPr>
        <w:spacing w:line="480" w:lineRule="auto"/>
        <w:rPr>
          <w:rFonts w:ascii="Times New Roman" w:hAnsi="Times New Roman" w:cs="Times New Roman"/>
          <w:sz w:val="24"/>
          <w:szCs w:val="24"/>
          <w:lang w:val="en-US"/>
        </w:rPr>
      </w:pPr>
      <w:r w:rsidRPr="00C12BE3">
        <w:rPr>
          <w:rFonts w:ascii="Times New Roman" w:hAnsi="Times New Roman" w:cs="Times New Roman"/>
          <w:sz w:val="24"/>
          <w:szCs w:val="24"/>
          <w:lang w:val="en-US"/>
        </w:rPr>
        <w:t>1.1.</w:t>
      </w:r>
      <w:r w:rsidRPr="00C12BE3">
        <w:rPr>
          <w:rFonts w:ascii="Times New Roman" w:hAnsi="Times New Roman" w:cs="Times New Roman"/>
          <w:sz w:val="24"/>
          <w:szCs w:val="24"/>
          <w:lang w:val="en-US"/>
        </w:rPr>
        <w:tab/>
        <w:t>Data Quality Measures</w:t>
      </w:r>
    </w:p>
    <w:p w14:paraId="75596BBD" w14:textId="2508057C" w:rsidR="00C12BE3" w:rsidRPr="00C12BE3" w:rsidRDefault="00C12BE3" w:rsidP="00C12BE3">
      <w:pPr>
        <w:spacing w:line="480" w:lineRule="auto"/>
        <w:rPr>
          <w:rFonts w:ascii="Times New Roman" w:hAnsi="Times New Roman" w:cs="Times New Roman"/>
          <w:sz w:val="24"/>
          <w:szCs w:val="24"/>
          <w:lang w:val="en-US"/>
        </w:rPr>
      </w:pPr>
      <w:r w:rsidRPr="00C12BE3">
        <w:rPr>
          <w:rFonts w:ascii="Times New Roman" w:hAnsi="Times New Roman" w:cs="Times New Roman"/>
          <w:sz w:val="24"/>
          <w:szCs w:val="24"/>
          <w:lang w:val="en-US"/>
        </w:rPr>
        <w:t xml:space="preserve">To assess data quality in each sample, we computed several indicators. These indicators capture response behavior that can be the result of not completing every step of the cognitive response process </w:t>
      </w:r>
      <w:r w:rsidR="00291BD9">
        <w:rPr>
          <w:rFonts w:ascii="Times New Roman" w:hAnsi="Times New Roman" w:cs="Times New Roman"/>
          <w:sz w:val="24"/>
          <w:szCs w:val="24"/>
          <w:lang w:val="en-US"/>
        </w:rPr>
        <w:fldChar w:fldCharType="begin"/>
      </w:r>
      <w:r w:rsidR="00FB62F7">
        <w:rPr>
          <w:rFonts w:ascii="Times New Roman" w:hAnsi="Times New Roman" w:cs="Times New Roman"/>
          <w:sz w:val="24"/>
          <w:szCs w:val="24"/>
          <w:lang w:val="en-US"/>
        </w:rPr>
        <w:instrText xml:space="preserve"> ADDIN EN.CITE &lt;EndNote&gt;&lt;Cite&gt;&lt;Author&gt;Tourangeau&lt;/Author&gt;&lt;Year&gt;2000&lt;/Year&gt;&lt;RecNum&gt;7&lt;/RecNum&gt;&lt;DisplayText&gt;(Tourangeau, Rips, &amp;amp; Rasinski, 2000)&lt;/DisplayText&gt;&lt;record&gt;&lt;rec-number&gt;7&lt;/rec-number&gt;&lt;foreign-keys&gt;&lt;key app="EN" db-id="xwpaaeraw0etw7e52xrxdt2h9avexzfprfta" timestamp="1598887185"&gt;7&lt;/key&gt;&lt;/foreign-keys&gt;&lt;ref-type name="Book"&gt;6&lt;/ref-type&gt;&lt;contributors&gt;&lt;authors&gt;&lt;author&gt;Tourangeau, Roger&lt;/author&gt;&lt;author&gt;Rips, Lance J.&lt;/author&gt;&lt;author&gt;Rasinski, Kenneth&lt;/author&gt;&lt;/authors&gt;&lt;/contributors&gt;&lt;titles&gt;&lt;title&gt;The Psychology of Survey Response&lt;/title&gt;&lt;/titles&gt;&lt;dates&gt;&lt;year&gt;2000&lt;/year&gt;&lt;/dates&gt;&lt;pub-location&gt;Cambridge&lt;/pub-location&gt;&lt;publisher&gt;Cambridge University Press&lt;/publisher&gt;&lt;urls&gt;&lt;/urls&gt;&lt;/record&gt;&lt;/Cite&gt;&lt;/EndNote&gt;</w:instrText>
      </w:r>
      <w:r w:rsidR="00291BD9">
        <w:rPr>
          <w:rFonts w:ascii="Times New Roman" w:hAnsi="Times New Roman" w:cs="Times New Roman"/>
          <w:sz w:val="24"/>
          <w:szCs w:val="24"/>
          <w:lang w:val="en-US"/>
        </w:rPr>
        <w:fldChar w:fldCharType="separate"/>
      </w:r>
      <w:r w:rsidR="00FB62F7">
        <w:rPr>
          <w:rFonts w:ascii="Times New Roman" w:hAnsi="Times New Roman" w:cs="Times New Roman"/>
          <w:noProof/>
          <w:sz w:val="24"/>
          <w:szCs w:val="24"/>
          <w:lang w:val="en-US"/>
        </w:rPr>
        <w:t>(Tourangeau, Rips, &amp; Rasinski, 2000)</w:t>
      </w:r>
      <w:r w:rsidR="00291BD9">
        <w:rPr>
          <w:rFonts w:ascii="Times New Roman" w:hAnsi="Times New Roman" w:cs="Times New Roman"/>
          <w:sz w:val="24"/>
          <w:szCs w:val="24"/>
          <w:lang w:val="en-US"/>
        </w:rPr>
        <w:fldChar w:fldCharType="end"/>
      </w:r>
      <w:r w:rsidRPr="00C12BE3">
        <w:rPr>
          <w:rFonts w:ascii="Times New Roman" w:hAnsi="Times New Roman" w:cs="Times New Roman"/>
          <w:sz w:val="24"/>
          <w:szCs w:val="24"/>
          <w:lang w:val="en-US"/>
        </w:rPr>
        <w:t xml:space="preserve"> to reduce the perceived response burden </w:t>
      </w:r>
      <w:r w:rsidR="00291BD9">
        <w:rPr>
          <w:rFonts w:ascii="Times New Roman" w:hAnsi="Times New Roman" w:cs="Times New Roman"/>
          <w:sz w:val="24"/>
          <w:szCs w:val="24"/>
          <w:lang w:val="en-US"/>
        </w:rPr>
        <w:fldChar w:fldCharType="begin"/>
      </w:r>
      <w:r w:rsidR="00FB62F7">
        <w:rPr>
          <w:rFonts w:ascii="Times New Roman" w:hAnsi="Times New Roman" w:cs="Times New Roman"/>
          <w:sz w:val="24"/>
          <w:szCs w:val="24"/>
          <w:lang w:val="en-US"/>
        </w:rPr>
        <w:instrText xml:space="preserve"> ADDIN EN.CITE &lt;EndNote&gt;&lt;Cite&gt;&lt;Author&gt;Krosnick&lt;/Author&gt;&lt;Year&gt;1991&lt;/Year&gt;&lt;RecNum&gt;4&lt;/RecNum&gt;&lt;DisplayText&gt;(Krosnick, 1991, 1999)&lt;/DisplayText&gt;&lt;record&gt;&lt;rec-number&gt;4&lt;/rec-number&gt;&lt;foreign-keys&gt;&lt;key app="EN" db-id="xwpaaeraw0etw7e52xrxdt2h9avexzfprfta" timestamp="1598887140"&gt;4&lt;/key&gt;&lt;/foreign-keys&gt;&lt;ref-type name="Journal Article"&gt;17&lt;/ref-type&gt;&lt;contributors&gt;&lt;authors&gt;&lt;author&gt;Krosnick, Jon A.&lt;/author&gt;&lt;/authors&gt;&lt;/contributors&gt;&lt;titles&gt;&lt;title&gt;Response strategies for coping with the cognitive demands of attitude measures in surveys&lt;/title&gt;&lt;secondary-title&gt;Applied Cognitive Psychology&lt;/secondary-title&gt;&lt;short-title&gt;Krosnick 1991 – Response strategies for coping&lt;/short-title&gt;&lt;/titles&gt;&lt;periodical&gt;&lt;full-title&gt;Applied Cognitive Psychology&lt;/full-title&gt;&lt;/periodical&gt;&lt;pages&gt;213–236&lt;/pages&gt;&lt;volume&gt;5&lt;/volume&gt;&lt;dates&gt;&lt;year&gt;1991&lt;/year&gt;&lt;/dates&gt;&lt;urls&gt;&lt;/urls&gt;&lt;/record&gt;&lt;/Cite&gt;&lt;Cite&gt;&lt;Author&gt;Krosnick&lt;/Author&gt;&lt;Year&gt;1999&lt;/Year&gt;&lt;RecNum&gt;5&lt;/RecNum&gt;&lt;record&gt;&lt;rec-number&gt;5&lt;/rec-number&gt;&lt;foreign-keys&gt;&lt;key app="EN" db-id="xwpaaeraw0etw7e52xrxdt2h9avexzfprfta" timestamp="1598887140"&gt;5&lt;/key&gt;&lt;/foreign-keys&gt;&lt;ref-type name="Journal Article"&gt;17&lt;/ref-type&gt;&lt;contributors&gt;&lt;authors&gt;&lt;author&gt;Krosnick, Jon A.&lt;/author&gt;&lt;/authors&gt;&lt;/contributors&gt;&lt;titles&gt;&lt;title&gt;Survey Research&lt;/title&gt;&lt;secondary-title&gt;Annual Review of Psychology&lt;/secondary-title&gt;&lt;short-title&gt;Krosnick 1999 – Survey Research&lt;/short-title&gt;&lt;/titles&gt;&lt;periodical&gt;&lt;full-title&gt;Annual Review of Psychology&lt;/full-title&gt;&lt;/periodical&gt;&lt;pages&gt;537–567&lt;/pages&gt;&lt;volume&gt;50&lt;/volume&gt;&lt;keywords&gt;&lt;keyword&gt;interviewing&lt;/keyword&gt;&lt;keyword&gt;polls&lt;/keyword&gt;&lt;keyword&gt;pretesting&lt;/keyword&gt;&lt;keyword&gt;questionnaires&lt;/keyword&gt;&lt;keyword&gt;surveys&lt;/keyword&gt;&lt;/keywords&gt;&lt;dates&gt;&lt;year&gt;1999&lt;/year&gt;&lt;/dates&gt;&lt;urls&gt;&lt;/urls&gt;&lt;/record&gt;&lt;/Cite&gt;&lt;/EndNote&gt;</w:instrText>
      </w:r>
      <w:r w:rsidR="00291BD9">
        <w:rPr>
          <w:rFonts w:ascii="Times New Roman" w:hAnsi="Times New Roman" w:cs="Times New Roman"/>
          <w:sz w:val="24"/>
          <w:szCs w:val="24"/>
          <w:lang w:val="en-US"/>
        </w:rPr>
        <w:fldChar w:fldCharType="separate"/>
      </w:r>
      <w:r w:rsidR="00FB62F7">
        <w:rPr>
          <w:rFonts w:ascii="Times New Roman" w:hAnsi="Times New Roman" w:cs="Times New Roman"/>
          <w:noProof/>
          <w:sz w:val="24"/>
          <w:szCs w:val="24"/>
          <w:lang w:val="en-US"/>
        </w:rPr>
        <w:t>(Krosnick, 1991, 1999)</w:t>
      </w:r>
      <w:r w:rsidR="00291BD9">
        <w:rPr>
          <w:rFonts w:ascii="Times New Roman" w:hAnsi="Times New Roman" w:cs="Times New Roman"/>
          <w:sz w:val="24"/>
          <w:szCs w:val="24"/>
          <w:lang w:val="en-US"/>
        </w:rPr>
        <w:fldChar w:fldCharType="end"/>
      </w:r>
      <w:r w:rsidRPr="00C12BE3">
        <w:rPr>
          <w:rFonts w:ascii="Times New Roman" w:hAnsi="Times New Roman" w:cs="Times New Roman"/>
          <w:sz w:val="24"/>
          <w:szCs w:val="24"/>
          <w:lang w:val="en-US"/>
        </w:rPr>
        <w:t xml:space="preserve">. </w:t>
      </w:r>
    </w:p>
    <w:p w14:paraId="02871C5D" w14:textId="6865E8DA" w:rsidR="00C12BE3" w:rsidRPr="00C12BE3" w:rsidRDefault="00C12BE3" w:rsidP="00C12BE3">
      <w:pPr>
        <w:spacing w:line="480" w:lineRule="auto"/>
        <w:rPr>
          <w:rFonts w:ascii="Times New Roman" w:hAnsi="Times New Roman" w:cs="Times New Roman"/>
          <w:sz w:val="24"/>
          <w:szCs w:val="24"/>
          <w:lang w:val="en-US"/>
        </w:rPr>
      </w:pPr>
      <w:r w:rsidRPr="00195148">
        <w:rPr>
          <w:rFonts w:ascii="Times New Roman" w:hAnsi="Times New Roman" w:cs="Times New Roman"/>
          <w:sz w:val="24"/>
          <w:szCs w:val="24"/>
          <w:highlight w:val="yellow"/>
          <w:lang w:val="en-US"/>
        </w:rPr>
        <w:t>B</w:t>
      </w:r>
      <w:r w:rsidR="00291BD9" w:rsidRPr="00195148">
        <w:rPr>
          <w:rFonts w:ascii="Times New Roman" w:hAnsi="Times New Roman" w:cs="Times New Roman"/>
          <w:sz w:val="24"/>
          <w:szCs w:val="24"/>
          <w:highlight w:val="yellow"/>
          <w:lang w:val="en-US"/>
        </w:rPr>
        <w:t>r</w:t>
      </w:r>
      <w:r w:rsidRPr="00195148">
        <w:rPr>
          <w:rFonts w:ascii="Times New Roman" w:hAnsi="Times New Roman" w:cs="Times New Roman"/>
          <w:sz w:val="24"/>
          <w:szCs w:val="24"/>
          <w:highlight w:val="yellow"/>
          <w:lang w:val="en-US"/>
        </w:rPr>
        <w:t>ief description of all data quality measures with 1-2 relevant references.</w:t>
      </w:r>
      <w:r w:rsidRPr="00C12BE3">
        <w:rPr>
          <w:rFonts w:ascii="Times New Roman" w:hAnsi="Times New Roman" w:cs="Times New Roman"/>
          <w:sz w:val="24"/>
          <w:szCs w:val="24"/>
          <w:lang w:val="en-US"/>
        </w:rPr>
        <w:t xml:space="preserve"> </w:t>
      </w:r>
    </w:p>
    <w:p w14:paraId="445F09BA" w14:textId="77777777" w:rsidR="00C12BE3" w:rsidRPr="00C12BE3" w:rsidRDefault="00C12BE3" w:rsidP="00C12BE3">
      <w:pPr>
        <w:spacing w:line="480" w:lineRule="auto"/>
        <w:rPr>
          <w:rFonts w:ascii="Times New Roman" w:hAnsi="Times New Roman" w:cs="Times New Roman"/>
          <w:sz w:val="24"/>
          <w:szCs w:val="24"/>
          <w:lang w:val="en-US"/>
        </w:rPr>
      </w:pPr>
      <w:r w:rsidRPr="00C12BE3">
        <w:rPr>
          <w:rFonts w:ascii="Times New Roman" w:hAnsi="Times New Roman" w:cs="Times New Roman"/>
          <w:sz w:val="24"/>
          <w:szCs w:val="24"/>
          <w:lang w:val="en-US"/>
        </w:rPr>
        <w:t>2.</w:t>
      </w:r>
      <w:r w:rsidRPr="00C12BE3">
        <w:rPr>
          <w:rFonts w:ascii="Times New Roman" w:hAnsi="Times New Roman" w:cs="Times New Roman"/>
          <w:sz w:val="24"/>
          <w:szCs w:val="24"/>
          <w:lang w:val="en-US"/>
        </w:rPr>
        <w:tab/>
        <w:t>References</w:t>
      </w:r>
    </w:p>
    <w:p w14:paraId="1DA718DB" w14:textId="77777777" w:rsidR="00FB62F7" w:rsidRPr="00FB62F7" w:rsidRDefault="00C12BE3"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fldChar w:fldCharType="begin"/>
      </w:r>
      <w:r w:rsidRPr="00FB62F7">
        <w:rPr>
          <w:rFonts w:ascii="Times New Roman" w:hAnsi="Times New Roman" w:cs="Times New Roman"/>
          <w:sz w:val="24"/>
          <w:szCs w:val="24"/>
        </w:rPr>
        <w:instrText xml:space="preserve"> ADDIN EN.REFLIST </w:instrText>
      </w:r>
      <w:r w:rsidRPr="00FB62F7">
        <w:rPr>
          <w:rFonts w:ascii="Times New Roman" w:hAnsi="Times New Roman" w:cs="Times New Roman"/>
          <w:sz w:val="24"/>
          <w:szCs w:val="24"/>
        </w:rPr>
        <w:fldChar w:fldCharType="separate"/>
      </w:r>
      <w:r w:rsidR="00FB62F7" w:rsidRPr="00FB62F7">
        <w:rPr>
          <w:rFonts w:ascii="Times New Roman" w:hAnsi="Times New Roman" w:cs="Times New Roman"/>
          <w:sz w:val="24"/>
          <w:szCs w:val="24"/>
        </w:rPr>
        <w:t xml:space="preserve">AAPOR. (2016). </w:t>
      </w:r>
      <w:r w:rsidR="00FB62F7" w:rsidRPr="00FB62F7">
        <w:rPr>
          <w:rFonts w:ascii="Times New Roman" w:hAnsi="Times New Roman" w:cs="Times New Roman"/>
          <w:i/>
          <w:sz w:val="24"/>
          <w:szCs w:val="24"/>
        </w:rPr>
        <w:t>Standard Definitions: Final Dispositions of Case Codes and Outcome Rates for Surveys</w:t>
      </w:r>
      <w:r w:rsidR="00FB62F7" w:rsidRPr="00FB62F7">
        <w:rPr>
          <w:rFonts w:ascii="Times New Roman" w:hAnsi="Times New Roman" w:cs="Times New Roman"/>
          <w:sz w:val="24"/>
          <w:szCs w:val="24"/>
        </w:rPr>
        <w:t>: AAPOR.</w:t>
      </w:r>
    </w:p>
    <w:p w14:paraId="4AB50321"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EVS. (2020a). </w:t>
      </w:r>
      <w:r w:rsidRPr="00FB62F7">
        <w:rPr>
          <w:rFonts w:ascii="Times New Roman" w:hAnsi="Times New Roman" w:cs="Times New Roman"/>
          <w:i/>
          <w:sz w:val="24"/>
          <w:szCs w:val="24"/>
        </w:rPr>
        <w:t>European Values Study 2017: Integrated Dataset (EVS 2017)</w:t>
      </w:r>
      <w:r w:rsidRPr="00FB62F7">
        <w:rPr>
          <w:rFonts w:ascii="Times New Roman" w:hAnsi="Times New Roman" w:cs="Times New Roman"/>
          <w:sz w:val="24"/>
          <w:szCs w:val="24"/>
        </w:rPr>
        <w:t xml:space="preserve">. </w:t>
      </w:r>
    </w:p>
    <w:p w14:paraId="75A32003"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EVS. (2020b). </w:t>
      </w:r>
      <w:r w:rsidRPr="00FB62F7">
        <w:rPr>
          <w:rFonts w:ascii="Times New Roman" w:hAnsi="Times New Roman" w:cs="Times New Roman"/>
          <w:i/>
          <w:sz w:val="24"/>
          <w:szCs w:val="24"/>
        </w:rPr>
        <w:t>European Values Study 20</w:t>
      </w:r>
      <w:bookmarkStart w:id="0" w:name="_GoBack"/>
      <w:bookmarkEnd w:id="0"/>
      <w:r w:rsidRPr="00FB62F7">
        <w:rPr>
          <w:rFonts w:ascii="Times New Roman" w:hAnsi="Times New Roman" w:cs="Times New Roman"/>
          <w:i/>
          <w:sz w:val="24"/>
          <w:szCs w:val="24"/>
        </w:rPr>
        <w:t>17: Integrated Dataset (EVS 2017) - Matrix Design Data</w:t>
      </w:r>
      <w:r w:rsidRPr="00FB62F7">
        <w:rPr>
          <w:rFonts w:ascii="Times New Roman" w:hAnsi="Times New Roman" w:cs="Times New Roman"/>
          <w:sz w:val="24"/>
          <w:szCs w:val="24"/>
        </w:rPr>
        <w:t xml:space="preserve">. </w:t>
      </w:r>
    </w:p>
    <w:p w14:paraId="18AFE235"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Gummer, T., Christmann, P., Verhoeven, S., &amp; Wolf, C. (2020). Using Responsive Survey Design to Conduct Surveys Under Uncertainty. </w:t>
      </w:r>
      <w:r w:rsidRPr="00FB62F7">
        <w:rPr>
          <w:rFonts w:ascii="Times New Roman" w:hAnsi="Times New Roman" w:cs="Times New Roman"/>
          <w:i/>
          <w:sz w:val="24"/>
          <w:szCs w:val="24"/>
        </w:rPr>
        <w:t>unpublished manuscript</w:t>
      </w:r>
      <w:r w:rsidRPr="00FB62F7">
        <w:rPr>
          <w:rFonts w:ascii="Times New Roman" w:hAnsi="Times New Roman" w:cs="Times New Roman"/>
          <w:sz w:val="24"/>
          <w:szCs w:val="24"/>
        </w:rPr>
        <w:t xml:space="preserve">. </w:t>
      </w:r>
    </w:p>
    <w:p w14:paraId="34674FE0"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Krosnick, J. A. (1991). Response strategies for coping with the cognitive demands of attitude measures in surveys. </w:t>
      </w:r>
      <w:r w:rsidRPr="00FB62F7">
        <w:rPr>
          <w:rFonts w:ascii="Times New Roman" w:hAnsi="Times New Roman" w:cs="Times New Roman"/>
          <w:i/>
          <w:sz w:val="24"/>
          <w:szCs w:val="24"/>
        </w:rPr>
        <w:t>Applied Cognitive Psychology, 5</w:t>
      </w:r>
      <w:r w:rsidRPr="00FB62F7">
        <w:rPr>
          <w:rFonts w:ascii="Times New Roman" w:hAnsi="Times New Roman" w:cs="Times New Roman"/>
          <w:sz w:val="24"/>
          <w:szCs w:val="24"/>
        </w:rPr>
        <w:t xml:space="preserve">, 213–236. </w:t>
      </w:r>
    </w:p>
    <w:p w14:paraId="38558BE6"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Krosnick, J. A. (1999). Survey Research. </w:t>
      </w:r>
      <w:r w:rsidRPr="00FB62F7">
        <w:rPr>
          <w:rFonts w:ascii="Times New Roman" w:hAnsi="Times New Roman" w:cs="Times New Roman"/>
          <w:i/>
          <w:sz w:val="24"/>
          <w:szCs w:val="24"/>
        </w:rPr>
        <w:t>Annual Review of Psychology, 50</w:t>
      </w:r>
      <w:r w:rsidRPr="00FB62F7">
        <w:rPr>
          <w:rFonts w:ascii="Times New Roman" w:hAnsi="Times New Roman" w:cs="Times New Roman"/>
          <w:sz w:val="24"/>
          <w:szCs w:val="24"/>
        </w:rPr>
        <w:t xml:space="preserve">, 537–567. </w:t>
      </w:r>
    </w:p>
    <w:p w14:paraId="24E13AEB"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Luijkx, R., Jónsdóttir, G. A., Gummer, T., Ernst Stähli, M., Fredriksen, M., Ketola, K., . . . Wolf, C. (2020). The European Values Study 2017: On the way to the future using mixed-modes. </w:t>
      </w:r>
      <w:r w:rsidRPr="00FB62F7">
        <w:rPr>
          <w:rFonts w:ascii="Times New Roman" w:hAnsi="Times New Roman" w:cs="Times New Roman"/>
          <w:i/>
          <w:sz w:val="24"/>
          <w:szCs w:val="24"/>
        </w:rPr>
        <w:t>unpublished manuscript</w:t>
      </w:r>
      <w:r w:rsidRPr="00FB62F7">
        <w:rPr>
          <w:rFonts w:ascii="Times New Roman" w:hAnsi="Times New Roman" w:cs="Times New Roman"/>
          <w:sz w:val="24"/>
          <w:szCs w:val="24"/>
        </w:rPr>
        <w:t xml:space="preserve">. </w:t>
      </w:r>
    </w:p>
    <w:p w14:paraId="0B39F809"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Peytchev, A., &amp; Peytcheva, E. (2017). Reduction of Measurement Error due to Survey Length: Evaluation of the Split Questionnaire Design Approach. </w:t>
      </w:r>
      <w:r w:rsidRPr="00FB62F7">
        <w:rPr>
          <w:rFonts w:ascii="Times New Roman" w:hAnsi="Times New Roman" w:cs="Times New Roman"/>
          <w:i/>
          <w:sz w:val="24"/>
          <w:szCs w:val="24"/>
        </w:rPr>
        <w:t>Survey Research Methods, 11</w:t>
      </w:r>
      <w:r w:rsidRPr="00FB62F7">
        <w:rPr>
          <w:rFonts w:ascii="Times New Roman" w:hAnsi="Times New Roman" w:cs="Times New Roman"/>
          <w:sz w:val="24"/>
          <w:szCs w:val="24"/>
        </w:rPr>
        <w:t xml:space="preserve">(4), 361-368. </w:t>
      </w:r>
    </w:p>
    <w:p w14:paraId="2A231F80"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Raghunathan, T. E., &amp; Grizzle, J. E. (1995). A split questionnaire survey design. </w:t>
      </w:r>
      <w:r w:rsidRPr="00FB62F7">
        <w:rPr>
          <w:rFonts w:ascii="Times New Roman" w:hAnsi="Times New Roman" w:cs="Times New Roman"/>
          <w:i/>
          <w:sz w:val="24"/>
          <w:szCs w:val="24"/>
        </w:rPr>
        <w:t>Journal of the American Statistical Association, 90</w:t>
      </w:r>
      <w:r w:rsidRPr="00FB62F7">
        <w:rPr>
          <w:rFonts w:ascii="Times New Roman" w:hAnsi="Times New Roman" w:cs="Times New Roman"/>
          <w:sz w:val="24"/>
          <w:szCs w:val="24"/>
        </w:rPr>
        <w:t xml:space="preserve">(429), 54-63. </w:t>
      </w:r>
    </w:p>
    <w:p w14:paraId="611C547F" w14:textId="77777777" w:rsidR="00FB62F7" w:rsidRPr="00FB62F7" w:rsidRDefault="00FB62F7" w:rsidP="00FB62F7">
      <w:pPr>
        <w:pStyle w:val="EndNoteBibliography"/>
        <w:spacing w:after="0"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Tourangeau, R., Rips, L. J., &amp; Rasinski, K. (2000). </w:t>
      </w:r>
      <w:r w:rsidRPr="00FB62F7">
        <w:rPr>
          <w:rFonts w:ascii="Times New Roman" w:hAnsi="Times New Roman" w:cs="Times New Roman"/>
          <w:i/>
          <w:sz w:val="24"/>
          <w:szCs w:val="24"/>
        </w:rPr>
        <w:t>The Psychology of Survey Response</w:t>
      </w:r>
      <w:r w:rsidRPr="00FB62F7">
        <w:rPr>
          <w:rFonts w:ascii="Times New Roman" w:hAnsi="Times New Roman" w:cs="Times New Roman"/>
          <w:sz w:val="24"/>
          <w:szCs w:val="24"/>
        </w:rPr>
        <w:t>. Cambridge: Cambridge University Press.</w:t>
      </w:r>
    </w:p>
    <w:p w14:paraId="098E158B" w14:textId="77777777" w:rsidR="00FB62F7" w:rsidRPr="00FB62F7" w:rsidRDefault="00FB62F7" w:rsidP="00FB62F7">
      <w:pPr>
        <w:pStyle w:val="EndNoteBibliography"/>
        <w:spacing w:line="480" w:lineRule="auto"/>
        <w:ind w:left="720" w:hanging="720"/>
        <w:rPr>
          <w:rFonts w:ascii="Times New Roman" w:hAnsi="Times New Roman" w:cs="Times New Roman"/>
          <w:sz w:val="24"/>
          <w:szCs w:val="24"/>
        </w:rPr>
      </w:pPr>
      <w:r w:rsidRPr="00FB62F7">
        <w:rPr>
          <w:rFonts w:ascii="Times New Roman" w:hAnsi="Times New Roman" w:cs="Times New Roman"/>
          <w:sz w:val="24"/>
          <w:szCs w:val="24"/>
        </w:rPr>
        <w:t xml:space="preserve">Wolf, C., Christmann, P., Gummer, T., Verhoeven, S., &amp; Schnaudt, C. (2020). Conducting General Social Surveys as Self-Administered Mixed-Mode Surveys. </w:t>
      </w:r>
      <w:r w:rsidRPr="00FB62F7">
        <w:rPr>
          <w:rFonts w:ascii="Times New Roman" w:hAnsi="Times New Roman" w:cs="Times New Roman"/>
          <w:i/>
          <w:sz w:val="24"/>
          <w:szCs w:val="24"/>
        </w:rPr>
        <w:t>unpublished manuscript</w:t>
      </w:r>
      <w:r w:rsidRPr="00FB62F7">
        <w:rPr>
          <w:rFonts w:ascii="Times New Roman" w:hAnsi="Times New Roman" w:cs="Times New Roman"/>
          <w:sz w:val="24"/>
          <w:szCs w:val="24"/>
        </w:rPr>
        <w:t xml:space="preserve">. </w:t>
      </w:r>
    </w:p>
    <w:p w14:paraId="078E8CDE" w14:textId="16E27ACF" w:rsidR="00392E6F" w:rsidRPr="00C12BE3" w:rsidRDefault="00C12BE3" w:rsidP="00FB62F7">
      <w:pPr>
        <w:spacing w:line="480" w:lineRule="auto"/>
        <w:rPr>
          <w:rFonts w:ascii="Times New Roman" w:hAnsi="Times New Roman" w:cs="Times New Roman"/>
          <w:sz w:val="24"/>
          <w:szCs w:val="24"/>
        </w:rPr>
      </w:pPr>
      <w:r w:rsidRPr="00FB62F7">
        <w:rPr>
          <w:rFonts w:ascii="Times New Roman" w:hAnsi="Times New Roman" w:cs="Times New Roman"/>
          <w:sz w:val="24"/>
          <w:szCs w:val="24"/>
        </w:rPr>
        <w:fldChar w:fldCharType="end"/>
      </w:r>
    </w:p>
    <w:sectPr w:rsidR="00392E6F" w:rsidRPr="00C12B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paaeraw0etw7e52xrxdt2h9avexzfprfta&quot;&gt;evs10&lt;record-ids&gt;&lt;item&gt;1&lt;/item&gt;&lt;item&gt;2&lt;/item&gt;&lt;item&gt;3&lt;/item&gt;&lt;item&gt;4&lt;/item&gt;&lt;item&gt;5&lt;/item&gt;&lt;item&gt;6&lt;/item&gt;&lt;item&gt;7&lt;/item&gt;&lt;item&gt;8&lt;/item&gt;&lt;item&gt;9&lt;/item&gt;&lt;item&gt;10&lt;/item&gt;&lt;item&gt;11&lt;/item&gt;&lt;/record-ids&gt;&lt;/item&gt;&lt;/Libraries&gt;"/>
  </w:docVars>
  <w:rsids>
    <w:rsidRoot w:val="00BE6B8E"/>
    <w:rsid w:val="00195148"/>
    <w:rsid w:val="00291BD9"/>
    <w:rsid w:val="00392E6F"/>
    <w:rsid w:val="00BE6B8E"/>
    <w:rsid w:val="00C12BE3"/>
    <w:rsid w:val="00FB62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E0E2"/>
  <w15:chartTrackingRefBased/>
  <w15:docId w15:val="{7E906D49-2B2A-4BA3-B5F8-EC4E6BCD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ndNoteBibliographyTitle">
    <w:name w:val="EndNote Bibliography Title"/>
    <w:basedOn w:val="Standard"/>
    <w:link w:val="EndNoteBibliographyTitleZchn"/>
    <w:rsid w:val="00C12BE3"/>
    <w:pPr>
      <w:spacing w:after="0"/>
      <w:jc w:val="center"/>
    </w:pPr>
    <w:rPr>
      <w:rFonts w:ascii="Calibri" w:hAnsi="Calibri" w:cs="Calibri"/>
      <w:noProof/>
      <w:lang w:val="en-US"/>
    </w:rPr>
  </w:style>
  <w:style w:type="character" w:customStyle="1" w:styleId="EndNoteBibliographyTitleZchn">
    <w:name w:val="EndNote Bibliography Title Zchn"/>
    <w:basedOn w:val="Absatz-Standardschriftart"/>
    <w:link w:val="EndNoteBibliographyTitle"/>
    <w:rsid w:val="00C12BE3"/>
    <w:rPr>
      <w:rFonts w:ascii="Calibri" w:hAnsi="Calibri" w:cs="Calibri"/>
      <w:noProof/>
      <w:lang w:val="en-US"/>
    </w:rPr>
  </w:style>
  <w:style w:type="paragraph" w:customStyle="1" w:styleId="EndNoteBibliography">
    <w:name w:val="EndNote Bibliography"/>
    <w:basedOn w:val="Standard"/>
    <w:link w:val="EndNoteBibliographyZchn"/>
    <w:rsid w:val="00C12BE3"/>
    <w:pPr>
      <w:spacing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C12BE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2170</Words>
  <Characters>13678</Characters>
  <Application>Microsoft Office Word</Application>
  <DocSecurity>0</DocSecurity>
  <Lines>113</Lines>
  <Paragraphs>31</Paragraphs>
  <ScaleCrop>false</ScaleCrop>
  <Company>GESIS</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Gummer, Tobias</dc:creator>
  <cp:keywords/>
  <dc:description/>
  <cp:lastModifiedBy>Gummer, Tobias</cp:lastModifiedBy>
  <cp:revision>5</cp:revision>
  <dcterms:created xsi:type="dcterms:W3CDTF">2020-08-31T15:23:00Z</dcterms:created>
  <dcterms:modified xsi:type="dcterms:W3CDTF">2020-08-31T15:33:00Z</dcterms:modified>
</cp:coreProperties>
</file>