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after="200" w:before="0" w:line="240" w:lineRule="auto"/>
        <w:rPr>
          <w:b w:val="1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pageBreakBefore w:val="0"/>
        <w:numPr>
          <w:ilvl w:val="0"/>
          <w:numId w:val="3"/>
        </w:numPr>
        <w:spacing w:after="200" w:before="200" w:line="240" w:lineRule="auto"/>
        <w:ind w:left="720" w:hanging="720"/>
        <w:rPr>
          <w:color w:val="2c2d3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pageBreakBefore w:val="0"/>
        <w:spacing w:after="200" w:before="200" w:line="24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pageBreakBefore w:val="0"/>
        <w:spacing w:after="200" w:before="0" w:line="240" w:lineRule="auto"/>
        <w:rPr/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pageBreakBefore w:val="0"/>
        <w:spacing w:after="200" w:before="200" w:line="24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shd w:fill="ffffff" w:val="clear"/>
        <w:spacing w:after="0" w:before="220" w:line="240" w:lineRule="auto"/>
        <w:rPr/>
      </w:pPr>
      <w:r w:rsidDel="00000000" w:rsidR="00000000" w:rsidRPr="00000000">
        <w:rPr>
          <w:sz w:val="36"/>
          <w:szCs w:val="36"/>
          <w:rtl w:val="0"/>
        </w:rPr>
        <w:t xml:space="preserve">Тема “POS-tagger и NER”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Задание 1. Написать теггер на данных с русским языком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проверить UnigramTagger, BigramTagger, TrigramTagger и их комбмнации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написать свой теггер как на занятии, попробовать разные векторайзеры, добавить знание не только букв но и слов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сравнить все реализованные методы сделать выводы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Задание 2. Проверить насколько хорошо работает NER</w:t>
      </w:r>
    </w:p>
    <w:p w:rsidR="00000000" w:rsidDel="00000000" w:rsidP="00000000" w:rsidRDefault="00000000" w:rsidRPr="00000000" w14:paraId="00000012">
      <w:pPr>
        <w:pageBreakBefore w:val="0"/>
        <w:widowControl w:val="0"/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данные брать из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http://www.labinform.ru/pub/named_entities/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проверить NER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 из nltk/spacy/deeppavlov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написать свой нер попробовать разные подходы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передаём в сетку токен и его соседей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передаём в сетку только токен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свой вариант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сравнить ваши реализованные подходы на качество (вывести precision/recall/f1_score)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1">
    <w:name w:val="Heading 1"/>
    <w:basedOn w:val="Normal1"/>
    <w:next w:val="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Normal1"/>
    <w:next w:val="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Normal1"/>
    <w:next w:val="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Normal1"/>
    <w:next w:val="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sz w:val="20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color w:val="1155cc"/>
      <w:sz w:val="20"/>
      <w:szCs w:val="20"/>
      <w:u w:val="single"/>
    </w:rPr>
  </w:style>
  <w:style w:type="character" w:styleId="Style8">
    <w:name w:val="Интернет-ссылка"/>
    <w:rPr>
      <w:color w:val="000080"/>
      <w:u w:val="single"/>
      <w:lang w:bidi="zxx" w:eastAsia="zxx" w:val="zxx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Normal"/>
    <w:pPr>
      <w:spacing w:after="140" w:before="0" w:line="276" w:lineRule="auto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Style14">
    <w:name w:val="Title"/>
    <w:basedOn w:val="Normal1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tyle15">
    <w:name w:val="Subtitle"/>
    <w:basedOn w:val="Normal1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abinform.ru/pub/named_entiti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uJKVTaLCudgMBgfHLt0b33i6qg==">AMUW2mX1DdBjlwzo6ZeDmu4Ucy8UKex5+kVCBh+d68jNS9qNtpeMSJbW0fsfUCk0nXoe80HIrQ9t99ts2Lt6UDgb2kawJ8OXNs/dibRmqcbcUppSlNmtizev2U2UOO3INkf9tkfXH6xpCVWQDVU7617q3zyflViBBvZrxmqBXUdt38nuSdwkHsKJQarcJDuxC9UIgx3fDYmH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