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is written in Python and needs following packages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t xml:space="preserve">To install the packages you need to first install pip by </w:t>
      </w:r>
      <w:r w:rsidDel="00000000" w:rsidR="00000000" w:rsidRPr="00000000">
        <w:rPr>
          <w:b w:val="1"/>
          <w:rtl w:val="0"/>
        </w:rPr>
        <w:t xml:space="preserve">sudo apt-get install pip</w:t>
      </w:r>
      <w:r w:rsidDel="00000000" w:rsidR="00000000" w:rsidRPr="00000000">
        <w:rPr>
          <w:rtl w:val="0"/>
        </w:rPr>
        <w:t xml:space="preserve"> and then just use </w:t>
      </w:r>
      <w:r w:rsidDel="00000000" w:rsidR="00000000" w:rsidRPr="00000000">
        <w:rPr>
          <w:b w:val="1"/>
          <w:rtl w:val="0"/>
        </w:rPr>
        <w:t xml:space="preserve">pip install &lt;package-name&gt;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sklearn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pylab</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pandas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sklearn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ggplot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pylab</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csv</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performed our analysis on LinearSVM and RBF Kernel SVM by running them on two datasets.Although the program flow is same, the data preprocessing varies for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have submitted two folders for the two data 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following these convention through both the codes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X=train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y=train labels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x_1=test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y_1=test labels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DataSet1. Bank Dataset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dataset consists of 2 csv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1.Bank.csv(train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2.Bank-full.csv(Test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to run is "first.py"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to have sklearn,numpy,pandas packages installed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divided the code is sections to make it easier to understand.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==&gt;Splitting the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for our ease, we split the data and labels and store them separately in csv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Section==&gt;Preprocessing the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preprocess the data using the steps mentioned in our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Section==&gt;Running the SVM CLassifier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Feature Selection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Here we use c=1 and gamma=auto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After the cross validation section is executed, we can input the values of c and gamma to get accuracy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The classifier is running on RBF kernel currently.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run the linear classifier , comment the Rbf kernel classifier command and uncomment the linear kernal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Precision and Recall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Precision and Recall is needed only when running on test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Section==&gt;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Validtaion with Grid Search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run without cross validation, comment the entire section code till the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We have initalised the values for C and Gamma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P.S.-This step takes time to execute due to the complexity of the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b w:val="1"/>
          <w:rtl w:val="0"/>
        </w:rPr>
        <w:t xml:space="preserve">For the next two datasets, we first preprocess the dataset by splitting into random sets of train and test data using prelim.py Thus, to replicate results, please do not run prelim.py again as it well again generate random datasets.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DataSet2. Virus Dataset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dataset consisted dataset.train and Tst.test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dataset had a marker of -1, we deleted it manually and converted the files to .txt files before processing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Original Dataset= Dataset.train, we manually converted it to dataset_train.txt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Then using prelim.py, we generate dtrain.txt and dvalid.txt from dataset.train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to run is "virus.py"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follows the same procedure for SVM , and GridSearch.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Cross validation, you will have to uncomment the section till the end of the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there is  no preprocessing required as the data is available in SVMLIb format, we omit that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do not have precision and recall in this dataset as we are running this classifier on the train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DataSet 3 . Dorothea Dataset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 use prelim.py to preprocess  dorothra_train.txt and dorothea_valid.txt to generate dtrain.data.txt, dvalid.data.txt, dvalid.lables.txt, dtrain.lables.txt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to run is "third.py"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also follows the same flow as the first two codes.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addition is the two algorithms - PCA and Chi2 Feature selection. To use anyone, just uncomment the other algorithms. We can </w:t>
      </w:r>
      <w:r w:rsidDel="00000000" w:rsidR="00000000" w:rsidRPr="00000000">
        <w:rPr>
          <w:rtl w:val="0"/>
        </w:rPr>
        <w:t xml:space="preserve">change number of components in PCA and number of features in Chi2 by changing the value in the pipeline at all occurrences.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