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33AD" w:rsidTr="000733AD">
        <w:tc>
          <w:tcPr>
            <w:tcW w:w="3116" w:type="dxa"/>
          </w:tcPr>
          <w:p w:rsidR="000733AD" w:rsidRPr="000733AD" w:rsidRDefault="000733AD">
            <w:pPr>
              <w:rPr>
                <w:b/>
              </w:rPr>
            </w:pPr>
            <w:r w:rsidRPr="000733AD">
              <w:rPr>
                <w:b/>
              </w:rPr>
              <w:t xml:space="preserve">Income Assessment Date </w:t>
            </w:r>
          </w:p>
        </w:tc>
        <w:tc>
          <w:tcPr>
            <w:tcW w:w="3117" w:type="dxa"/>
          </w:tcPr>
          <w:p w:rsidR="000733AD" w:rsidRPr="000733AD" w:rsidRDefault="000733AD">
            <w:pPr>
              <w:rPr>
                <w:b/>
              </w:rPr>
            </w:pPr>
            <w:r w:rsidRPr="000733AD">
              <w:rPr>
                <w:b/>
              </w:rPr>
              <w:t>Average Medicaid Duration</w:t>
            </w:r>
            <w:r w:rsidR="005A05F8">
              <w:rPr>
                <w:b/>
              </w:rPr>
              <w:t xml:space="preserve"> (months)</w:t>
            </w:r>
          </w:p>
        </w:tc>
        <w:tc>
          <w:tcPr>
            <w:tcW w:w="3117" w:type="dxa"/>
          </w:tcPr>
          <w:p w:rsidR="000733AD" w:rsidRPr="000733AD" w:rsidRDefault="000733AD">
            <w:pPr>
              <w:rPr>
                <w:b/>
              </w:rPr>
            </w:pPr>
            <w:r>
              <w:rPr>
                <w:b/>
              </w:rPr>
              <w:t>% with Eligibility Cutoff</w:t>
            </w:r>
            <w:r w:rsidR="005A05F8">
              <w:rPr>
                <w:b/>
              </w:rPr>
              <w:t xml:space="preserve"> 6 months post assessment</w:t>
            </w:r>
          </w:p>
        </w:tc>
      </w:tr>
      <w:tr w:rsidR="000733AD" w:rsidTr="000733AD">
        <w:tc>
          <w:tcPr>
            <w:tcW w:w="3116" w:type="dxa"/>
          </w:tcPr>
          <w:p w:rsidR="000733AD" w:rsidRDefault="000733AD">
            <w:r>
              <w:t>On preferred date</w:t>
            </w:r>
          </w:p>
        </w:tc>
        <w:tc>
          <w:tcPr>
            <w:tcW w:w="3117" w:type="dxa"/>
          </w:tcPr>
          <w:p w:rsidR="000733AD" w:rsidRDefault="000733AD" w:rsidP="000733AD">
            <w:r>
              <w:t>9.98</w:t>
            </w:r>
          </w:p>
        </w:tc>
        <w:tc>
          <w:tcPr>
            <w:tcW w:w="3117" w:type="dxa"/>
          </w:tcPr>
          <w:p w:rsidR="000733AD" w:rsidRDefault="000733AD"/>
        </w:tc>
      </w:tr>
      <w:tr w:rsidR="000733AD" w:rsidTr="000733AD">
        <w:tc>
          <w:tcPr>
            <w:tcW w:w="3116" w:type="dxa"/>
          </w:tcPr>
          <w:p w:rsidR="000733AD" w:rsidRDefault="000733AD">
            <w:r>
              <w:t xml:space="preserve">Assessed &lt; 60 days postpartum </w:t>
            </w:r>
          </w:p>
        </w:tc>
        <w:tc>
          <w:tcPr>
            <w:tcW w:w="3117" w:type="dxa"/>
          </w:tcPr>
          <w:p w:rsidR="000733AD" w:rsidRDefault="000733AD">
            <w:r>
              <w:t>7.08</w:t>
            </w:r>
          </w:p>
        </w:tc>
        <w:tc>
          <w:tcPr>
            <w:tcW w:w="3117" w:type="dxa"/>
          </w:tcPr>
          <w:p w:rsidR="000733AD" w:rsidRDefault="000733AD"/>
        </w:tc>
      </w:tr>
      <w:tr w:rsidR="000733AD" w:rsidTr="000733AD">
        <w:tc>
          <w:tcPr>
            <w:tcW w:w="3116" w:type="dxa"/>
          </w:tcPr>
          <w:p w:rsidR="000733AD" w:rsidRDefault="000733AD">
            <w:r>
              <w:t>Assessed in last trimester</w:t>
            </w:r>
          </w:p>
        </w:tc>
        <w:tc>
          <w:tcPr>
            <w:tcW w:w="3117" w:type="dxa"/>
          </w:tcPr>
          <w:p w:rsidR="000733AD" w:rsidRDefault="000733AD">
            <w:r>
              <w:t>6.50</w:t>
            </w:r>
          </w:p>
        </w:tc>
        <w:tc>
          <w:tcPr>
            <w:tcW w:w="3117" w:type="dxa"/>
          </w:tcPr>
          <w:p w:rsidR="000733AD" w:rsidRDefault="000733AD"/>
        </w:tc>
      </w:tr>
      <w:tr w:rsidR="000733AD" w:rsidTr="000733AD">
        <w:tc>
          <w:tcPr>
            <w:tcW w:w="3116" w:type="dxa"/>
          </w:tcPr>
          <w:p w:rsidR="000733AD" w:rsidRDefault="000733AD">
            <w:r>
              <w:t>Assessed in second trimester</w:t>
            </w:r>
          </w:p>
        </w:tc>
        <w:tc>
          <w:tcPr>
            <w:tcW w:w="3117" w:type="dxa"/>
          </w:tcPr>
          <w:p w:rsidR="000733AD" w:rsidRDefault="000733AD">
            <w:r>
              <w:t>6.14</w:t>
            </w:r>
          </w:p>
        </w:tc>
        <w:tc>
          <w:tcPr>
            <w:tcW w:w="3117" w:type="dxa"/>
          </w:tcPr>
          <w:p w:rsidR="000733AD" w:rsidRDefault="000733AD"/>
        </w:tc>
      </w:tr>
      <w:tr w:rsidR="000733AD" w:rsidTr="000733AD">
        <w:tc>
          <w:tcPr>
            <w:tcW w:w="3116" w:type="dxa"/>
          </w:tcPr>
          <w:p w:rsidR="000733AD" w:rsidRDefault="000733AD">
            <w:r>
              <w:t>Assessed in first trimester</w:t>
            </w:r>
          </w:p>
        </w:tc>
        <w:tc>
          <w:tcPr>
            <w:tcW w:w="3117" w:type="dxa"/>
          </w:tcPr>
          <w:p w:rsidR="000733AD" w:rsidRDefault="000733AD">
            <w:r>
              <w:t>5.65</w:t>
            </w:r>
          </w:p>
        </w:tc>
        <w:tc>
          <w:tcPr>
            <w:tcW w:w="3117" w:type="dxa"/>
          </w:tcPr>
          <w:p w:rsidR="000733AD" w:rsidRDefault="000733AD"/>
        </w:tc>
      </w:tr>
      <w:tr w:rsidR="000733AD" w:rsidTr="000733AD">
        <w:tc>
          <w:tcPr>
            <w:tcW w:w="3116" w:type="dxa"/>
          </w:tcPr>
          <w:p w:rsidR="000733AD" w:rsidRDefault="000733AD">
            <w:r>
              <w:t>Never assessed while pregnant</w:t>
            </w:r>
          </w:p>
        </w:tc>
        <w:tc>
          <w:tcPr>
            <w:tcW w:w="3117" w:type="dxa"/>
          </w:tcPr>
          <w:p w:rsidR="000733AD" w:rsidRDefault="000733AD">
            <w:r>
              <w:t>6.19</w:t>
            </w:r>
          </w:p>
        </w:tc>
        <w:tc>
          <w:tcPr>
            <w:tcW w:w="3117" w:type="dxa"/>
          </w:tcPr>
          <w:p w:rsidR="000733AD" w:rsidRDefault="000733AD"/>
        </w:tc>
      </w:tr>
    </w:tbl>
    <w:p w:rsidR="00DB566E" w:rsidRPr="005A05F8" w:rsidRDefault="005A05F8">
      <w:r>
        <w:rPr>
          <w:i/>
        </w:rPr>
        <w:t>Table</w:t>
      </w:r>
      <w:r>
        <w:t>: Exploring average Medicaid duration for the “</w:t>
      </w:r>
      <w:r>
        <w:rPr>
          <w:rFonts w:ascii="Times New Roman" w:hAnsi="Times New Roman" w:cs="Times New Roman"/>
        </w:rPr>
        <w:t>139-265</w:t>
      </w:r>
      <w:r w:rsidRPr="008F494B">
        <w:rPr>
          <w:rFonts w:ascii="Times New Roman" w:hAnsi="Times New Roman" w:cs="Times New Roman"/>
        </w:rPr>
        <w:t>% FPL</w:t>
      </w:r>
      <w:r>
        <w:rPr>
          <w:rFonts w:ascii="Times New Roman" w:hAnsi="Times New Roman" w:cs="Times New Roman"/>
        </w:rPr>
        <w:t>; Ineligible for Postpartum Medicaid</w:t>
      </w:r>
      <w:r>
        <w:t xml:space="preserve">” sample. </w:t>
      </w:r>
      <w:bookmarkStart w:id="0" w:name="_GoBack"/>
      <w:bookmarkEnd w:id="0"/>
    </w:p>
    <w:sectPr w:rsidR="00DB566E" w:rsidRPr="005A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AD"/>
    <w:rsid w:val="000733AD"/>
    <w:rsid w:val="00357A07"/>
    <w:rsid w:val="005A05F8"/>
    <w:rsid w:val="00CB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673F"/>
  <w15:chartTrackingRefBased/>
  <w15:docId w15:val="{DE689EE5-8978-4AC3-AFF4-3BDDD600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Hoagland, Alexander</dc:creator>
  <cp:keywords/>
  <dc:description/>
  <cp:lastModifiedBy>Hoagland, Alexander</cp:lastModifiedBy>
  <cp:revision>1</cp:revision>
  <dcterms:created xsi:type="dcterms:W3CDTF">2021-10-18T13:11:00Z</dcterms:created>
  <dcterms:modified xsi:type="dcterms:W3CDTF">2021-10-18T13:23:00Z</dcterms:modified>
</cp:coreProperties>
</file>