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56F8" w14:textId="46248416" w:rsidR="00F91C9A" w:rsidRPr="00D95DA6" w:rsidRDefault="00D95DA6">
      <w:pPr>
        <w:spacing w:before="198"/>
        <w:ind w:left="2522" w:right="2720"/>
        <w:jc w:val="center"/>
        <w:rPr>
          <w:sz w:val="28"/>
          <w:szCs w:val="28"/>
        </w:rPr>
      </w:pPr>
      <w:r w:rsidRPr="00D95DA6">
        <w:rPr>
          <w:sz w:val="28"/>
          <w:szCs w:val="28"/>
        </w:rPr>
        <w:t>Assignment</w:t>
      </w:r>
      <w:r w:rsidR="00000000" w:rsidRPr="00D95DA6">
        <w:rPr>
          <w:sz w:val="28"/>
          <w:szCs w:val="28"/>
        </w:rPr>
        <w:t xml:space="preserve"> 1</w:t>
      </w:r>
    </w:p>
    <w:p w14:paraId="337B4190" w14:textId="3A09E8F6" w:rsidR="00F91C9A" w:rsidRPr="00D95DA6" w:rsidRDefault="00000000" w:rsidP="00D95DA6">
      <w:pPr>
        <w:pStyle w:val="BodyText"/>
        <w:spacing w:before="182" w:line="220" w:lineRule="auto"/>
        <w:ind w:right="318"/>
        <w:jc w:val="both"/>
        <w:rPr>
          <w:sz w:val="22"/>
          <w:szCs w:val="22"/>
        </w:rPr>
      </w:pPr>
      <w:bookmarkStart w:id="0" w:name="Theoretical_Problems"/>
      <w:bookmarkEnd w:id="0"/>
      <w:r w:rsidRPr="00D95DA6">
        <w:rPr>
          <w:i/>
          <w:color w:val="0000FF"/>
          <w:sz w:val="22"/>
          <w:szCs w:val="22"/>
        </w:rPr>
        <w:t xml:space="preserve">Note: </w:t>
      </w:r>
      <w:r w:rsidRPr="00D95DA6">
        <w:rPr>
          <w:sz w:val="22"/>
          <w:szCs w:val="22"/>
        </w:rPr>
        <w:t>Each of these data sets comes from Wooldridge’s econometrics textbook. To use them,</w:t>
      </w:r>
      <w:r w:rsidR="00D95DA6">
        <w:rPr>
          <w:sz w:val="22"/>
          <w:szCs w:val="22"/>
        </w:rPr>
        <w:t xml:space="preserve"> use the R package “</w:t>
      </w:r>
      <w:proofErr w:type="spellStart"/>
      <w:r w:rsidR="00D95DA6">
        <w:rPr>
          <w:sz w:val="22"/>
          <w:szCs w:val="22"/>
        </w:rPr>
        <w:t>wooldridge</w:t>
      </w:r>
      <w:proofErr w:type="spellEnd"/>
      <w:r w:rsidR="00D95DA6">
        <w:rPr>
          <w:sz w:val="22"/>
          <w:szCs w:val="22"/>
        </w:rPr>
        <w:t xml:space="preserve">”. </w:t>
      </w:r>
    </w:p>
    <w:p w14:paraId="1A8EF08E" w14:textId="77777777" w:rsidR="00F91C9A" w:rsidRPr="00D95DA6" w:rsidRDefault="00F91C9A">
      <w:pPr>
        <w:pStyle w:val="BodyText"/>
        <w:spacing w:before="4"/>
        <w:rPr>
          <w:sz w:val="22"/>
          <w:szCs w:val="22"/>
        </w:rPr>
      </w:pPr>
    </w:p>
    <w:p w14:paraId="3B9642C7" w14:textId="245402A1" w:rsidR="00F91C9A" w:rsidRDefault="00000000">
      <w:pPr>
        <w:pStyle w:val="BodyText"/>
        <w:spacing w:line="242" w:lineRule="auto"/>
        <w:ind w:left="119" w:right="317"/>
        <w:jc w:val="both"/>
        <w:rPr>
          <w:sz w:val="22"/>
          <w:szCs w:val="22"/>
        </w:rPr>
      </w:pPr>
      <w:r w:rsidRPr="00D95DA6">
        <w:rPr>
          <w:b/>
          <w:sz w:val="22"/>
          <w:szCs w:val="22"/>
        </w:rPr>
        <w:t>Problem</w:t>
      </w:r>
      <w:r w:rsidRPr="00D95DA6">
        <w:rPr>
          <w:b/>
          <w:spacing w:val="17"/>
          <w:sz w:val="22"/>
          <w:szCs w:val="22"/>
        </w:rPr>
        <w:t xml:space="preserve"> </w:t>
      </w:r>
      <w:r w:rsidR="002D4583">
        <w:rPr>
          <w:b/>
          <w:sz w:val="22"/>
          <w:szCs w:val="22"/>
        </w:rPr>
        <w:t>1</w:t>
      </w:r>
      <w:r w:rsidRPr="00D95DA6">
        <w:rPr>
          <w:b/>
          <w:sz w:val="22"/>
          <w:szCs w:val="22"/>
        </w:rPr>
        <w:t>:</w:t>
      </w:r>
      <w:r w:rsidRPr="00D95DA6">
        <w:rPr>
          <w:b/>
          <w:spacing w:val="18"/>
          <w:sz w:val="22"/>
          <w:szCs w:val="22"/>
        </w:rPr>
        <w:t xml:space="preserve"> </w:t>
      </w:r>
      <w:r w:rsidRPr="00D95DA6">
        <w:rPr>
          <w:b/>
          <w:sz w:val="22"/>
          <w:szCs w:val="22"/>
        </w:rPr>
        <w:t>Data</w:t>
      </w:r>
      <w:r w:rsidRPr="00D95DA6">
        <w:rPr>
          <w:b/>
          <w:spacing w:val="2"/>
          <w:sz w:val="22"/>
          <w:szCs w:val="22"/>
        </w:rPr>
        <w:t xml:space="preserve"> </w:t>
      </w:r>
      <w:r w:rsidRPr="00D95DA6">
        <w:rPr>
          <w:b/>
          <w:sz w:val="22"/>
          <w:szCs w:val="22"/>
        </w:rPr>
        <w:t>visualization.</w:t>
      </w:r>
      <w:r w:rsidRPr="00D95DA6">
        <w:rPr>
          <w:b/>
          <w:spacing w:val="16"/>
          <w:sz w:val="22"/>
          <w:szCs w:val="22"/>
        </w:rPr>
        <w:t xml:space="preserve"> </w:t>
      </w:r>
      <w:r w:rsidRPr="00D95DA6">
        <w:rPr>
          <w:sz w:val="22"/>
          <w:szCs w:val="22"/>
        </w:rPr>
        <w:t>This</w:t>
      </w:r>
      <w:r w:rsidRPr="00D95DA6">
        <w:rPr>
          <w:spacing w:val="-16"/>
          <w:sz w:val="22"/>
          <w:szCs w:val="22"/>
        </w:rPr>
        <w:t xml:space="preserve"> </w:t>
      </w:r>
      <w:r w:rsidRPr="00D95DA6">
        <w:rPr>
          <w:sz w:val="22"/>
          <w:szCs w:val="22"/>
        </w:rPr>
        <w:t>problem</w:t>
      </w:r>
      <w:r w:rsidRPr="00D95DA6">
        <w:rPr>
          <w:spacing w:val="-14"/>
          <w:sz w:val="22"/>
          <w:szCs w:val="22"/>
        </w:rPr>
        <w:t xml:space="preserve"> </w:t>
      </w:r>
      <w:r w:rsidRPr="00D95DA6">
        <w:rPr>
          <w:sz w:val="22"/>
          <w:szCs w:val="22"/>
        </w:rPr>
        <w:t>will</w:t>
      </w:r>
      <w:r w:rsidRPr="00D95DA6">
        <w:rPr>
          <w:spacing w:val="-16"/>
          <w:sz w:val="22"/>
          <w:szCs w:val="22"/>
        </w:rPr>
        <w:t xml:space="preserve"> </w:t>
      </w:r>
      <w:r w:rsidRPr="00D95DA6">
        <w:rPr>
          <w:sz w:val="22"/>
          <w:szCs w:val="22"/>
        </w:rPr>
        <w:t>help</w:t>
      </w:r>
      <w:r w:rsidRPr="00D95DA6">
        <w:rPr>
          <w:spacing w:val="-14"/>
          <w:sz w:val="22"/>
          <w:szCs w:val="22"/>
        </w:rPr>
        <w:t xml:space="preserve"> </w:t>
      </w:r>
      <w:r w:rsidRPr="00D95DA6">
        <w:rPr>
          <w:sz w:val="22"/>
          <w:szCs w:val="22"/>
        </w:rPr>
        <w:t>you</w:t>
      </w:r>
      <w:r w:rsidRPr="00D95DA6">
        <w:rPr>
          <w:spacing w:val="-16"/>
          <w:sz w:val="22"/>
          <w:szCs w:val="22"/>
        </w:rPr>
        <w:t xml:space="preserve"> </w:t>
      </w:r>
      <w:r w:rsidRPr="00D95DA6">
        <w:rPr>
          <w:sz w:val="22"/>
          <w:szCs w:val="22"/>
        </w:rPr>
        <w:t>get</w:t>
      </w:r>
      <w:r w:rsidRPr="00D95DA6">
        <w:rPr>
          <w:spacing w:val="-15"/>
          <w:sz w:val="22"/>
          <w:szCs w:val="22"/>
        </w:rPr>
        <w:t xml:space="preserve"> </w:t>
      </w:r>
      <w:r w:rsidRPr="00D95DA6">
        <w:rPr>
          <w:sz w:val="22"/>
          <w:szCs w:val="22"/>
        </w:rPr>
        <w:t>under</w:t>
      </w:r>
      <w:r w:rsidRPr="00D95DA6">
        <w:rPr>
          <w:spacing w:val="-15"/>
          <w:sz w:val="22"/>
          <w:szCs w:val="22"/>
        </w:rPr>
        <w:t xml:space="preserve"> </w:t>
      </w:r>
      <w:r w:rsidRPr="00D95DA6">
        <w:rPr>
          <w:sz w:val="22"/>
          <w:szCs w:val="22"/>
        </w:rPr>
        <w:t>the</w:t>
      </w:r>
      <w:r w:rsidRPr="00D95DA6">
        <w:rPr>
          <w:spacing w:val="-15"/>
          <w:sz w:val="22"/>
          <w:szCs w:val="22"/>
        </w:rPr>
        <w:t xml:space="preserve"> </w:t>
      </w:r>
      <w:r w:rsidRPr="00D95DA6">
        <w:rPr>
          <w:spacing w:val="2"/>
          <w:sz w:val="22"/>
          <w:szCs w:val="22"/>
        </w:rPr>
        <w:t>hood</w:t>
      </w:r>
      <w:r w:rsidRPr="00D95DA6">
        <w:rPr>
          <w:spacing w:val="-15"/>
          <w:sz w:val="22"/>
          <w:szCs w:val="22"/>
        </w:rPr>
        <w:t xml:space="preserve"> </w:t>
      </w:r>
      <w:r w:rsidRPr="00D95DA6">
        <w:rPr>
          <w:sz w:val="22"/>
          <w:szCs w:val="22"/>
        </w:rPr>
        <w:t>in</w:t>
      </w:r>
      <w:r w:rsidRPr="00D95DA6">
        <w:rPr>
          <w:spacing w:val="-15"/>
          <w:sz w:val="22"/>
          <w:szCs w:val="22"/>
        </w:rPr>
        <w:t xml:space="preserve"> </w:t>
      </w:r>
      <w:r w:rsidRPr="00D95DA6">
        <w:rPr>
          <w:sz w:val="22"/>
          <w:szCs w:val="22"/>
        </w:rPr>
        <w:t>Stata’s</w:t>
      </w:r>
      <w:r w:rsidRPr="00D95DA6">
        <w:rPr>
          <w:spacing w:val="-15"/>
          <w:sz w:val="22"/>
          <w:szCs w:val="22"/>
        </w:rPr>
        <w:t xml:space="preserve"> </w:t>
      </w:r>
      <w:r w:rsidRPr="00D95DA6">
        <w:rPr>
          <w:sz w:val="22"/>
          <w:szCs w:val="22"/>
        </w:rPr>
        <w:t>graph</w:t>
      </w:r>
      <w:r w:rsidRPr="00D95DA6">
        <w:rPr>
          <w:spacing w:val="-15"/>
          <w:sz w:val="22"/>
          <w:szCs w:val="22"/>
        </w:rPr>
        <w:t xml:space="preserve"> </w:t>
      </w:r>
      <w:r w:rsidRPr="00D95DA6">
        <w:rPr>
          <w:sz w:val="22"/>
          <w:szCs w:val="22"/>
        </w:rPr>
        <w:t xml:space="preserve">editor, to help you make data viz that looks good. </w:t>
      </w:r>
      <w:r w:rsidRPr="00D95DA6">
        <w:rPr>
          <w:spacing w:val="-9"/>
          <w:sz w:val="22"/>
          <w:szCs w:val="22"/>
        </w:rPr>
        <w:t xml:space="preserve">We </w:t>
      </w:r>
      <w:r w:rsidRPr="00D95DA6">
        <w:rPr>
          <w:sz w:val="22"/>
          <w:szCs w:val="22"/>
        </w:rPr>
        <w:t xml:space="preserve">will use the </w:t>
      </w:r>
      <w:r w:rsidR="001A3787">
        <w:rPr>
          <w:sz w:val="22"/>
          <w:szCs w:val="22"/>
        </w:rPr>
        <w:t>“</w:t>
      </w:r>
      <w:r w:rsidR="001A3787">
        <w:t>bwght</w:t>
      </w:r>
      <w:r w:rsidR="001A3787">
        <w:t>2”</w:t>
      </w:r>
      <w:r w:rsidRPr="00D95DA6">
        <w:rPr>
          <w:spacing w:val="-39"/>
          <w:sz w:val="22"/>
          <w:szCs w:val="22"/>
        </w:rPr>
        <w:t xml:space="preserve"> </w:t>
      </w:r>
      <w:r w:rsidRPr="00D95DA6">
        <w:rPr>
          <w:sz w:val="22"/>
          <w:szCs w:val="22"/>
        </w:rPr>
        <w:t xml:space="preserve">data set, which contains data on </w:t>
      </w:r>
      <w:r w:rsidR="001A3787">
        <w:rPr>
          <w:sz w:val="22"/>
          <w:szCs w:val="22"/>
        </w:rPr>
        <w:t>prenatal behaviors and infant health.</w:t>
      </w:r>
    </w:p>
    <w:p w14:paraId="514178E1" w14:textId="06F17784" w:rsidR="001A3787" w:rsidRDefault="001A3787" w:rsidP="001A3787">
      <w:pPr>
        <w:pStyle w:val="BodyText"/>
        <w:numPr>
          <w:ilvl w:val="0"/>
          <w:numId w:val="2"/>
        </w:numPr>
        <w:spacing w:line="242" w:lineRule="auto"/>
        <w:ind w:right="317"/>
        <w:rPr>
          <w:sz w:val="22"/>
          <w:szCs w:val="22"/>
        </w:rPr>
      </w:pPr>
      <w:r>
        <w:rPr>
          <w:sz w:val="22"/>
          <w:szCs w:val="22"/>
        </w:rPr>
        <w:t xml:space="preserve">What does each observation represent? Write yourself a short description of the dataset. </w:t>
      </w:r>
    </w:p>
    <w:p w14:paraId="48DCD44C" w14:textId="599124F7" w:rsidR="001A3787" w:rsidRDefault="001A3787" w:rsidP="001A3787">
      <w:pPr>
        <w:pStyle w:val="BodyText"/>
        <w:numPr>
          <w:ilvl w:val="0"/>
          <w:numId w:val="2"/>
        </w:numPr>
        <w:spacing w:line="242" w:lineRule="auto"/>
        <w:ind w:right="317"/>
        <w:rPr>
          <w:sz w:val="22"/>
          <w:szCs w:val="22"/>
        </w:rPr>
      </w:pPr>
      <w:r>
        <w:rPr>
          <w:sz w:val="22"/>
          <w:szCs w:val="22"/>
        </w:rPr>
        <w:t xml:space="preserve">Choose 2-3 variables of interest here that might be related in some way. Write a paragraph or draw a diagram of your hypothesized relationship between the variables. </w:t>
      </w:r>
    </w:p>
    <w:p w14:paraId="3B54CBAA" w14:textId="4A8C4A6B" w:rsidR="001A3787" w:rsidRDefault="001A3787" w:rsidP="001A3787">
      <w:pPr>
        <w:pStyle w:val="BodyText"/>
        <w:numPr>
          <w:ilvl w:val="0"/>
          <w:numId w:val="2"/>
        </w:numPr>
        <w:spacing w:line="242" w:lineRule="auto"/>
        <w:ind w:right="317"/>
        <w:rPr>
          <w:sz w:val="22"/>
          <w:szCs w:val="22"/>
        </w:rPr>
      </w:pPr>
      <w:r>
        <w:rPr>
          <w:sz w:val="22"/>
          <w:szCs w:val="22"/>
        </w:rPr>
        <w:t xml:space="preserve">Your goal is to create a very good and a very bad visualization of the same relationship between these variables. The very good visualization should be appropriate for any academic journal article, while the bad one should be either intentionally misleading (not fraudulent), hard to read, poorly designed, or </w:t>
      </w:r>
      <w:proofErr w:type="gramStart"/>
      <w:r>
        <w:rPr>
          <w:sz w:val="22"/>
          <w:szCs w:val="22"/>
        </w:rPr>
        <w:t>all of</w:t>
      </w:r>
      <w:proofErr w:type="gramEnd"/>
      <w:r>
        <w:rPr>
          <w:sz w:val="22"/>
          <w:szCs w:val="22"/>
        </w:rPr>
        <w:t xml:space="preserve"> the above. For both, pay attention to: </w:t>
      </w:r>
    </w:p>
    <w:p w14:paraId="7B2D8D05" w14:textId="596BA5AB" w:rsidR="001A3787" w:rsidRDefault="001A3787" w:rsidP="001A3787">
      <w:pPr>
        <w:pStyle w:val="BodyText"/>
        <w:numPr>
          <w:ilvl w:val="1"/>
          <w:numId w:val="2"/>
        </w:numPr>
        <w:spacing w:line="242" w:lineRule="auto"/>
        <w:ind w:right="317"/>
        <w:jc w:val="both"/>
        <w:rPr>
          <w:sz w:val="22"/>
          <w:szCs w:val="22"/>
        </w:rPr>
      </w:pPr>
      <w:r>
        <w:rPr>
          <w:sz w:val="22"/>
          <w:szCs w:val="22"/>
        </w:rPr>
        <w:t xml:space="preserve">Chart type </w:t>
      </w:r>
    </w:p>
    <w:p w14:paraId="10B4F7E0" w14:textId="5B6CE22C" w:rsidR="001A3787" w:rsidRDefault="001A3787" w:rsidP="001A3787">
      <w:pPr>
        <w:pStyle w:val="BodyText"/>
        <w:numPr>
          <w:ilvl w:val="1"/>
          <w:numId w:val="2"/>
        </w:numPr>
        <w:spacing w:line="242" w:lineRule="auto"/>
        <w:ind w:right="317"/>
        <w:jc w:val="both"/>
        <w:rPr>
          <w:sz w:val="22"/>
          <w:szCs w:val="22"/>
        </w:rPr>
      </w:pPr>
      <w:r>
        <w:rPr>
          <w:sz w:val="22"/>
          <w:szCs w:val="22"/>
        </w:rPr>
        <w:t xml:space="preserve">Labels and titles, including units and </w:t>
      </w:r>
      <w:proofErr w:type="gramStart"/>
      <w:r>
        <w:rPr>
          <w:sz w:val="22"/>
          <w:szCs w:val="22"/>
        </w:rPr>
        <w:t>formatting</w:t>
      </w:r>
      <w:proofErr w:type="gramEnd"/>
    </w:p>
    <w:p w14:paraId="5B90CEE7" w14:textId="27E9571A" w:rsidR="001A3787" w:rsidRPr="001A3787" w:rsidRDefault="001A3787" w:rsidP="001A3787">
      <w:pPr>
        <w:pStyle w:val="BodyText"/>
        <w:numPr>
          <w:ilvl w:val="1"/>
          <w:numId w:val="2"/>
        </w:numPr>
        <w:spacing w:line="242" w:lineRule="auto"/>
        <w:ind w:right="317"/>
        <w:jc w:val="both"/>
      </w:pPr>
      <w:r>
        <w:rPr>
          <w:sz w:val="22"/>
          <w:szCs w:val="22"/>
        </w:rPr>
        <w:t>Color schemes</w:t>
      </w:r>
    </w:p>
    <w:p w14:paraId="57BCCEBE" w14:textId="0089F766" w:rsidR="001A3787" w:rsidRPr="001A3787" w:rsidRDefault="001A3787" w:rsidP="001A3787">
      <w:pPr>
        <w:pStyle w:val="BodyText"/>
        <w:numPr>
          <w:ilvl w:val="1"/>
          <w:numId w:val="2"/>
        </w:numPr>
        <w:spacing w:line="242" w:lineRule="auto"/>
        <w:ind w:right="317"/>
        <w:jc w:val="both"/>
      </w:pPr>
      <w:r>
        <w:rPr>
          <w:sz w:val="22"/>
          <w:szCs w:val="22"/>
        </w:rPr>
        <w:t>Trends and smoothing</w:t>
      </w:r>
    </w:p>
    <w:p w14:paraId="0EEC8BD1" w14:textId="603B7EBB" w:rsidR="001A3787" w:rsidRPr="00D95DA6" w:rsidRDefault="001A3787" w:rsidP="001A3787">
      <w:pPr>
        <w:pStyle w:val="BodyText"/>
        <w:numPr>
          <w:ilvl w:val="1"/>
          <w:numId w:val="2"/>
        </w:numPr>
        <w:spacing w:line="242" w:lineRule="auto"/>
        <w:ind w:right="317"/>
        <w:jc w:val="both"/>
      </w:pPr>
      <w:r>
        <w:rPr>
          <w:sz w:val="22"/>
          <w:szCs w:val="22"/>
        </w:rPr>
        <w:t xml:space="preserve">Errors </w:t>
      </w:r>
    </w:p>
    <w:p w14:paraId="313DB1FF" w14:textId="77777777" w:rsidR="00F91C9A" w:rsidRPr="00D95DA6" w:rsidRDefault="00F91C9A">
      <w:pPr>
        <w:pStyle w:val="BodyText"/>
        <w:spacing w:before="4"/>
        <w:rPr>
          <w:sz w:val="22"/>
          <w:szCs w:val="22"/>
        </w:rPr>
      </w:pPr>
    </w:p>
    <w:p w14:paraId="19145D2C" w14:textId="77777777" w:rsidR="00F16201" w:rsidRDefault="002D4583" w:rsidP="002D4583">
      <w:pPr>
        <w:spacing w:before="1" w:line="252" w:lineRule="auto"/>
        <w:ind w:left="119" w:right="318"/>
        <w:jc w:val="both"/>
        <w:rPr>
          <w:spacing w:val="-6"/>
        </w:rPr>
      </w:pPr>
      <w:r w:rsidRPr="00D95DA6">
        <w:rPr>
          <w:b/>
        </w:rPr>
        <w:t>Problem</w:t>
      </w:r>
      <w:r w:rsidRPr="00D95DA6">
        <w:rPr>
          <w:b/>
          <w:spacing w:val="21"/>
        </w:rPr>
        <w:t xml:space="preserve"> </w:t>
      </w:r>
      <w:r w:rsidRPr="00D95DA6">
        <w:rPr>
          <w:b/>
        </w:rPr>
        <w:t>2:</w:t>
      </w:r>
      <w:r w:rsidRPr="00D95DA6">
        <w:rPr>
          <w:b/>
          <w:spacing w:val="23"/>
        </w:rPr>
        <w:t xml:space="preserve"> </w:t>
      </w:r>
      <w:r w:rsidRPr="00D95DA6">
        <w:rPr>
          <w:b/>
        </w:rPr>
        <w:t>Summar</w:t>
      </w:r>
      <w:r w:rsidR="001A3787">
        <w:rPr>
          <w:b/>
        </w:rPr>
        <w:t>y Tables</w:t>
      </w:r>
      <w:r w:rsidRPr="00D95DA6">
        <w:rPr>
          <w:b/>
        </w:rPr>
        <w:t>.</w:t>
      </w:r>
      <w:r w:rsidRPr="00D95DA6">
        <w:rPr>
          <w:b/>
          <w:spacing w:val="20"/>
        </w:rPr>
        <w:t xml:space="preserve"> </w:t>
      </w:r>
      <w:r w:rsidR="001A3787">
        <w:rPr>
          <w:spacing w:val="-6"/>
        </w:rPr>
        <w:t>This problem is meant to give you a chance to practice identifying, installing, and learning about packages you can use in R. There are lots of packages you can use to construct summary tables. For this problem, pick one</w:t>
      </w:r>
      <w:r w:rsidR="00F16201">
        <w:rPr>
          <w:spacing w:val="-6"/>
        </w:rPr>
        <w:t xml:space="preserve"> (Google will be your friend!) and practice making a summary table. </w:t>
      </w:r>
    </w:p>
    <w:p w14:paraId="6F7AAFE7" w14:textId="77777777" w:rsidR="00F16201" w:rsidRDefault="00F16201" w:rsidP="002D4583">
      <w:pPr>
        <w:spacing w:before="1" w:line="252" w:lineRule="auto"/>
        <w:ind w:left="119" w:right="318"/>
        <w:jc w:val="both"/>
        <w:rPr>
          <w:spacing w:val="-6"/>
        </w:rPr>
      </w:pPr>
    </w:p>
    <w:p w14:paraId="3263DF0F" w14:textId="55F8209A" w:rsidR="002D4583" w:rsidRPr="00D95DA6" w:rsidRDefault="00F16201" w:rsidP="002D4583">
      <w:pPr>
        <w:spacing w:before="1" w:line="252" w:lineRule="auto"/>
        <w:ind w:left="119" w:right="318"/>
        <w:jc w:val="both"/>
      </w:pPr>
      <w:r>
        <w:rPr>
          <w:spacing w:val="-6"/>
        </w:rPr>
        <w:t>U</w:t>
      </w:r>
      <w:r w:rsidR="002D4583" w:rsidRPr="00D95DA6">
        <w:t>se</w:t>
      </w:r>
      <w:r w:rsidR="002D4583" w:rsidRPr="00D95DA6">
        <w:rPr>
          <w:spacing w:val="-10"/>
        </w:rPr>
        <w:t xml:space="preserve"> </w:t>
      </w:r>
      <w:r w:rsidR="002D4583" w:rsidRPr="00D95DA6">
        <w:t>the</w:t>
      </w:r>
      <w:r w:rsidR="002D4583" w:rsidRPr="00D95DA6">
        <w:rPr>
          <w:spacing w:val="-11"/>
        </w:rPr>
        <w:t xml:space="preserve"> </w:t>
      </w:r>
      <w:r w:rsidR="002D4583" w:rsidRPr="00D95DA6">
        <w:t>fertil1</w:t>
      </w:r>
      <w:r w:rsidR="002D4583" w:rsidRPr="00D95DA6">
        <w:rPr>
          <w:spacing w:val="-25"/>
        </w:rPr>
        <w:t xml:space="preserve"> </w:t>
      </w:r>
      <w:r w:rsidR="002D4583" w:rsidRPr="00D95DA6">
        <w:t>data</w:t>
      </w:r>
      <w:r w:rsidR="002D4583" w:rsidRPr="00D95DA6">
        <w:rPr>
          <w:spacing w:val="-12"/>
        </w:rPr>
        <w:t xml:space="preserve"> </w:t>
      </w:r>
      <w:r w:rsidR="002D4583" w:rsidRPr="00D95DA6">
        <w:t>set,</w:t>
      </w:r>
      <w:r w:rsidR="002D4583" w:rsidRPr="00D95DA6">
        <w:rPr>
          <w:spacing w:val="-8"/>
        </w:rPr>
        <w:t xml:space="preserve"> </w:t>
      </w:r>
      <w:r w:rsidR="002D4583" w:rsidRPr="00D95DA6">
        <w:t>which</w:t>
      </w:r>
      <w:r w:rsidR="002D4583" w:rsidRPr="00D95DA6">
        <w:rPr>
          <w:spacing w:val="-12"/>
        </w:rPr>
        <w:t xml:space="preserve"> </w:t>
      </w:r>
      <w:r w:rsidR="002D4583" w:rsidRPr="00D95DA6">
        <w:t>is</w:t>
      </w:r>
      <w:r w:rsidR="002D4583" w:rsidRPr="00D95DA6">
        <w:rPr>
          <w:spacing w:val="-10"/>
        </w:rPr>
        <w:t xml:space="preserve"> </w:t>
      </w:r>
      <w:r w:rsidR="002D4583" w:rsidRPr="00D95DA6">
        <w:t>a</w:t>
      </w:r>
      <w:r w:rsidR="002D4583" w:rsidRPr="00D95DA6">
        <w:rPr>
          <w:spacing w:val="-11"/>
        </w:rPr>
        <w:t xml:space="preserve"> </w:t>
      </w:r>
      <w:r w:rsidR="002D4583" w:rsidRPr="00D95DA6">
        <w:t>data</w:t>
      </w:r>
      <w:r w:rsidR="002D4583" w:rsidRPr="00D95DA6">
        <w:rPr>
          <w:spacing w:val="-10"/>
        </w:rPr>
        <w:t xml:space="preserve"> </w:t>
      </w:r>
      <w:r w:rsidR="002D4583" w:rsidRPr="00D95DA6">
        <w:t>set</w:t>
      </w:r>
      <w:r w:rsidR="002D4583" w:rsidRPr="00D95DA6">
        <w:rPr>
          <w:spacing w:val="-11"/>
        </w:rPr>
        <w:t xml:space="preserve"> </w:t>
      </w:r>
      <w:r w:rsidR="002D4583" w:rsidRPr="00D95DA6">
        <w:t>detailing women and their fertility</w:t>
      </w:r>
      <w:r w:rsidR="002D4583" w:rsidRPr="00D95DA6">
        <w:rPr>
          <w:spacing w:val="18"/>
        </w:rPr>
        <w:t xml:space="preserve"> </w:t>
      </w:r>
      <w:r w:rsidR="002D4583" w:rsidRPr="00D95DA6">
        <w:t>choices.</w:t>
      </w:r>
      <w:r>
        <w:t xml:space="preserve"> Where relevant, make a well-formatted table (readable to someone with no knowledge of your data, with titles/labels/notes, well-formatted decimal places, etc.). </w:t>
      </w:r>
    </w:p>
    <w:p w14:paraId="3C710104" w14:textId="77777777" w:rsidR="002D4583" w:rsidRPr="00D95DA6" w:rsidRDefault="002D4583" w:rsidP="002D4583">
      <w:pPr>
        <w:pStyle w:val="ListParagraph"/>
        <w:numPr>
          <w:ilvl w:val="1"/>
          <w:numId w:val="7"/>
        </w:numPr>
        <w:tabs>
          <w:tab w:val="left" w:pos="618"/>
        </w:tabs>
        <w:spacing w:before="159"/>
        <w:ind w:left="617"/>
      </w:pPr>
      <w:r w:rsidRPr="00D95DA6">
        <w:t>What does each observation</w:t>
      </w:r>
      <w:r w:rsidRPr="00D95DA6">
        <w:rPr>
          <w:spacing w:val="17"/>
        </w:rPr>
        <w:t xml:space="preserve"> </w:t>
      </w:r>
      <w:r w:rsidRPr="00D95DA6">
        <w:t>represent?</w:t>
      </w:r>
    </w:p>
    <w:p w14:paraId="5640C3A1" w14:textId="6CA07E3F" w:rsidR="002D4583" w:rsidRPr="00D95DA6" w:rsidRDefault="002D4583" w:rsidP="002D4583">
      <w:pPr>
        <w:pStyle w:val="ListParagraph"/>
        <w:numPr>
          <w:ilvl w:val="1"/>
          <w:numId w:val="7"/>
        </w:numPr>
        <w:tabs>
          <w:tab w:val="left" w:pos="619"/>
        </w:tabs>
        <w:spacing w:line="252" w:lineRule="auto"/>
        <w:ind w:right="316" w:hanging="266"/>
        <w:jc w:val="both"/>
      </w:pPr>
      <w:r w:rsidRPr="00D95DA6">
        <w:t>Provide</w:t>
      </w:r>
      <w:r w:rsidRPr="00D95DA6">
        <w:rPr>
          <w:spacing w:val="-12"/>
        </w:rPr>
        <w:t xml:space="preserve"> </w:t>
      </w:r>
      <w:r w:rsidRPr="00D95DA6">
        <w:t>the</w:t>
      </w:r>
      <w:r w:rsidRPr="00D95DA6">
        <w:rPr>
          <w:spacing w:val="-12"/>
        </w:rPr>
        <w:t xml:space="preserve"> </w:t>
      </w:r>
      <w:r w:rsidRPr="00D95DA6">
        <w:t>following</w:t>
      </w:r>
      <w:r w:rsidRPr="00D95DA6">
        <w:rPr>
          <w:spacing w:val="-12"/>
        </w:rPr>
        <w:t xml:space="preserve"> </w:t>
      </w:r>
      <w:r w:rsidRPr="00D95DA6">
        <w:t>summary</w:t>
      </w:r>
      <w:r w:rsidRPr="00D95DA6">
        <w:rPr>
          <w:spacing w:val="-11"/>
        </w:rPr>
        <w:t xml:space="preserve"> </w:t>
      </w:r>
      <w:r w:rsidRPr="00D95DA6">
        <w:t>stats</w:t>
      </w:r>
      <w:r w:rsidRPr="00D95DA6">
        <w:rPr>
          <w:spacing w:val="-12"/>
        </w:rPr>
        <w:t xml:space="preserve"> </w:t>
      </w:r>
      <w:r w:rsidRPr="00D95DA6">
        <w:t>for</w:t>
      </w:r>
      <w:r w:rsidRPr="00D95DA6">
        <w:rPr>
          <w:spacing w:val="-11"/>
        </w:rPr>
        <w:t xml:space="preserve"> </w:t>
      </w:r>
      <w:r w:rsidRPr="00D95DA6">
        <w:t>the</w:t>
      </w:r>
      <w:r w:rsidRPr="00D95DA6">
        <w:rPr>
          <w:spacing w:val="-12"/>
        </w:rPr>
        <w:t xml:space="preserve"> </w:t>
      </w:r>
      <w:r w:rsidRPr="00D95DA6">
        <w:t>variable</w:t>
      </w:r>
      <w:r w:rsidRPr="00D95DA6">
        <w:rPr>
          <w:spacing w:val="-11"/>
        </w:rPr>
        <w:t xml:space="preserve"> </w:t>
      </w:r>
      <w:r w:rsidRPr="00D95DA6">
        <w:t>educ:</w:t>
      </w:r>
      <w:r w:rsidRPr="00D95DA6">
        <w:rPr>
          <w:spacing w:val="4"/>
        </w:rPr>
        <w:t xml:space="preserve"> </w:t>
      </w:r>
      <w:r w:rsidRPr="00D95DA6">
        <w:t>min,</w:t>
      </w:r>
      <w:r w:rsidRPr="00D95DA6">
        <w:rPr>
          <w:spacing w:val="-11"/>
        </w:rPr>
        <w:t xml:space="preserve"> </w:t>
      </w:r>
      <w:r w:rsidRPr="00D95DA6">
        <w:t>first</w:t>
      </w:r>
      <w:r w:rsidRPr="00D95DA6">
        <w:rPr>
          <w:spacing w:val="-12"/>
        </w:rPr>
        <w:t xml:space="preserve"> </w:t>
      </w:r>
      <w:r w:rsidRPr="00D95DA6">
        <w:t>quartile,</w:t>
      </w:r>
      <w:r w:rsidRPr="00D95DA6">
        <w:rPr>
          <w:spacing w:val="-11"/>
        </w:rPr>
        <w:t xml:space="preserve"> </w:t>
      </w:r>
      <w:r w:rsidRPr="00D95DA6">
        <w:t>median,</w:t>
      </w:r>
      <w:r w:rsidRPr="00D95DA6">
        <w:rPr>
          <w:spacing w:val="-11"/>
        </w:rPr>
        <w:t xml:space="preserve"> </w:t>
      </w:r>
      <w:r w:rsidRPr="00D95DA6">
        <w:t>mean,</w:t>
      </w:r>
      <w:r w:rsidRPr="00D95DA6">
        <w:rPr>
          <w:spacing w:val="-11"/>
        </w:rPr>
        <w:t xml:space="preserve"> </w:t>
      </w:r>
      <w:r w:rsidRPr="00D95DA6">
        <w:t>standard deviation,</w:t>
      </w:r>
      <w:r w:rsidRPr="00D95DA6">
        <w:rPr>
          <w:spacing w:val="-12"/>
        </w:rPr>
        <w:t xml:space="preserve"> </w:t>
      </w:r>
      <w:r w:rsidRPr="00D95DA6">
        <w:t>third</w:t>
      </w:r>
      <w:r w:rsidRPr="00D95DA6">
        <w:rPr>
          <w:spacing w:val="-12"/>
        </w:rPr>
        <w:t xml:space="preserve"> </w:t>
      </w:r>
      <w:r w:rsidRPr="00D95DA6">
        <w:t>quartile,</w:t>
      </w:r>
      <w:r w:rsidRPr="00D95DA6">
        <w:rPr>
          <w:spacing w:val="-10"/>
        </w:rPr>
        <w:t xml:space="preserve"> </w:t>
      </w:r>
      <w:r w:rsidRPr="00D95DA6">
        <w:t>max,</w:t>
      </w:r>
      <w:r w:rsidRPr="00D95DA6">
        <w:rPr>
          <w:spacing w:val="-11"/>
        </w:rPr>
        <w:t xml:space="preserve"> </w:t>
      </w:r>
      <w:r w:rsidRPr="00D95DA6">
        <w:t>interquartile</w:t>
      </w:r>
      <w:r w:rsidRPr="00D95DA6">
        <w:rPr>
          <w:spacing w:val="-13"/>
        </w:rPr>
        <w:t xml:space="preserve"> </w:t>
      </w:r>
      <w:r w:rsidRPr="00D95DA6">
        <w:t>range,</w:t>
      </w:r>
      <w:r w:rsidRPr="00D95DA6">
        <w:rPr>
          <w:spacing w:val="-10"/>
        </w:rPr>
        <w:t xml:space="preserve"> </w:t>
      </w:r>
      <w:r w:rsidRPr="00D95DA6">
        <w:t>and</w:t>
      </w:r>
      <w:r w:rsidRPr="00D95DA6">
        <w:rPr>
          <w:spacing w:val="-12"/>
        </w:rPr>
        <w:t xml:space="preserve"> </w:t>
      </w:r>
      <w:r w:rsidRPr="00D95DA6">
        <w:t>range.</w:t>
      </w:r>
      <w:r w:rsidRPr="00D95DA6">
        <w:rPr>
          <w:spacing w:val="6"/>
        </w:rPr>
        <w:t xml:space="preserve"> </w:t>
      </w:r>
      <w:r w:rsidR="00F16201">
        <w:rPr>
          <w:spacing w:val="6"/>
        </w:rPr>
        <w:t xml:space="preserve">Be able to describe how each of these (and </w:t>
      </w:r>
      <w:r w:rsidRPr="00D95DA6">
        <w:t>their</w:t>
      </w:r>
      <w:r w:rsidRPr="00D95DA6">
        <w:rPr>
          <w:spacing w:val="14"/>
        </w:rPr>
        <w:t xml:space="preserve"> </w:t>
      </w:r>
      <w:r w:rsidRPr="00D95DA6">
        <w:t>relationship</w:t>
      </w:r>
      <w:r w:rsidR="00F16201">
        <w:t>)</w:t>
      </w:r>
      <w:r w:rsidRPr="00D95DA6">
        <w:rPr>
          <w:spacing w:val="13"/>
        </w:rPr>
        <w:t xml:space="preserve"> </w:t>
      </w:r>
      <w:r w:rsidRPr="00D95DA6">
        <w:t>impacts</w:t>
      </w:r>
      <w:r w:rsidRPr="00D95DA6">
        <w:rPr>
          <w:spacing w:val="14"/>
        </w:rPr>
        <w:t xml:space="preserve"> </w:t>
      </w:r>
      <w:r w:rsidRPr="00D95DA6">
        <w:t>your</w:t>
      </w:r>
      <w:r w:rsidRPr="00D95DA6">
        <w:rPr>
          <w:spacing w:val="14"/>
        </w:rPr>
        <w:t xml:space="preserve"> </w:t>
      </w:r>
      <w:r w:rsidRPr="00D95DA6">
        <w:t>interpretation</w:t>
      </w:r>
      <w:r w:rsidRPr="00D95DA6">
        <w:rPr>
          <w:spacing w:val="13"/>
        </w:rPr>
        <w:t xml:space="preserve"> </w:t>
      </w:r>
      <w:r w:rsidRPr="00D95DA6">
        <w:t>of</w:t>
      </w:r>
      <w:r w:rsidRPr="00D95DA6">
        <w:rPr>
          <w:spacing w:val="14"/>
        </w:rPr>
        <w:t xml:space="preserve"> </w:t>
      </w:r>
      <w:r w:rsidRPr="00D95DA6">
        <w:t>the</w:t>
      </w:r>
      <w:r w:rsidRPr="00D95DA6">
        <w:rPr>
          <w:spacing w:val="14"/>
        </w:rPr>
        <w:t xml:space="preserve"> </w:t>
      </w:r>
      <w:r w:rsidRPr="00D95DA6">
        <w:t>data.</w:t>
      </w:r>
    </w:p>
    <w:p w14:paraId="7AF88F3C" w14:textId="3C42A431" w:rsidR="002D4583" w:rsidRDefault="002D4583" w:rsidP="00F16201">
      <w:pPr>
        <w:pStyle w:val="ListParagraph"/>
        <w:numPr>
          <w:ilvl w:val="1"/>
          <w:numId w:val="7"/>
        </w:numPr>
        <w:tabs>
          <w:tab w:val="left" w:pos="619"/>
        </w:tabs>
        <w:spacing w:before="143" w:line="252" w:lineRule="auto"/>
        <w:ind w:right="316" w:hanging="244"/>
        <w:jc w:val="both"/>
      </w:pPr>
      <w:r w:rsidRPr="00D95DA6">
        <w:t>Make a frequency table for the variable kids</w:t>
      </w:r>
      <w:r w:rsidR="00F16201">
        <w:t xml:space="preserve">, in both absolute and </w:t>
      </w:r>
      <w:r w:rsidRPr="00D95DA6">
        <w:t>relative frequenc</w:t>
      </w:r>
      <w:r w:rsidR="00F16201">
        <w:t>y</w:t>
      </w:r>
      <w:r w:rsidRPr="00D95DA6">
        <w:t>.</w:t>
      </w:r>
    </w:p>
    <w:p w14:paraId="2D3A588D" w14:textId="67B75587" w:rsidR="002D4583" w:rsidRPr="00D95DA6" w:rsidRDefault="00F16201" w:rsidP="00F16201">
      <w:pPr>
        <w:pStyle w:val="ListParagraph"/>
        <w:numPr>
          <w:ilvl w:val="1"/>
          <w:numId w:val="7"/>
        </w:numPr>
        <w:tabs>
          <w:tab w:val="left" w:pos="619"/>
        </w:tabs>
        <w:spacing w:before="143" w:line="252" w:lineRule="auto"/>
        <w:ind w:right="316" w:hanging="244"/>
        <w:jc w:val="both"/>
      </w:pPr>
      <w:r>
        <w:t xml:space="preserve">Choose 5 or so variables that you think are especially relevant and make a summary table that summarizes them (mean and SD/SEs are fine) across a group variable (for example, across racial groups, but you can choose your own meaningful division). The variables should be in rows with a different column for each group. Highlight any salient differences across groups. </w:t>
      </w:r>
    </w:p>
    <w:sectPr w:rsidR="002D4583" w:rsidRPr="00D95DA6">
      <w:footerReference w:type="default" r:id="rId7"/>
      <w:pgSz w:w="12240" w:h="15840"/>
      <w:pgMar w:top="1400" w:right="11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3B9E8" w14:textId="77777777" w:rsidR="00AB2E15" w:rsidRDefault="00AB2E15">
      <w:r>
        <w:separator/>
      </w:r>
    </w:p>
  </w:endnote>
  <w:endnote w:type="continuationSeparator" w:id="0">
    <w:p w14:paraId="421181B0" w14:textId="77777777" w:rsidR="00AB2E15" w:rsidRDefault="00AB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EA33" w14:textId="77777777" w:rsidR="00F91C9A" w:rsidRDefault="00000000">
    <w:pPr>
      <w:pStyle w:val="BodyText"/>
      <w:spacing w:line="14" w:lineRule="auto"/>
    </w:pPr>
    <w:r>
      <w:pict w14:anchorId="5060D1A5">
        <v:shapetype id="_x0000_t202" coordsize="21600,21600" o:spt="202" path="m,l,21600r21600,l21600,xe">
          <v:stroke joinstyle="miter"/>
          <v:path gradientshapeok="t" o:connecttype="rect"/>
        </v:shapetype>
        <v:shape id="_x0000_s1025" type="#_x0000_t202" style="position:absolute;margin-left:300.5pt;margin-top:741.4pt;width:11pt;height:12pt;z-index:-251658752;mso-position-horizontal-relative:page;mso-position-vertical-relative:page" filled="f" stroked="f">
          <v:textbox style="mso-next-textbox:#_x0000_s1025" inset="0,0,0,0">
            <w:txbxContent>
              <w:p w14:paraId="413CE82B" w14:textId="77777777" w:rsidR="00F91C9A" w:rsidRDefault="00000000">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62A8" w14:textId="77777777" w:rsidR="00AB2E15" w:rsidRDefault="00AB2E15">
      <w:r>
        <w:separator/>
      </w:r>
    </w:p>
  </w:footnote>
  <w:footnote w:type="continuationSeparator" w:id="0">
    <w:p w14:paraId="75D76D1F" w14:textId="77777777" w:rsidR="00AB2E15" w:rsidRDefault="00AB2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5DD5"/>
    <w:multiLevelType w:val="hybridMultilevel"/>
    <w:tmpl w:val="F7B6B4BE"/>
    <w:lvl w:ilvl="0" w:tplc="6CD49930">
      <w:start w:val="1"/>
      <w:numFmt w:val="lowerLetter"/>
      <w:lvlText w:val="%1."/>
      <w:lvlJc w:val="left"/>
      <w:pPr>
        <w:ind w:left="617" w:hanging="255"/>
        <w:jc w:val="left"/>
      </w:pPr>
      <w:rPr>
        <w:rFonts w:ascii="Georgia" w:eastAsia="Georgia" w:hAnsi="Georgia" w:cs="Georgia" w:hint="default"/>
        <w:w w:val="100"/>
        <w:sz w:val="20"/>
        <w:szCs w:val="20"/>
      </w:rPr>
    </w:lvl>
    <w:lvl w:ilvl="1" w:tplc="5E9C254C">
      <w:numFmt w:val="bullet"/>
      <w:lvlText w:val="•"/>
      <w:lvlJc w:val="left"/>
      <w:pPr>
        <w:ind w:left="1538" w:hanging="255"/>
      </w:pPr>
      <w:rPr>
        <w:rFonts w:hint="default"/>
      </w:rPr>
    </w:lvl>
    <w:lvl w:ilvl="2" w:tplc="24F8C530">
      <w:numFmt w:val="bullet"/>
      <w:lvlText w:val="•"/>
      <w:lvlJc w:val="left"/>
      <w:pPr>
        <w:ind w:left="2456" w:hanging="255"/>
      </w:pPr>
      <w:rPr>
        <w:rFonts w:hint="default"/>
      </w:rPr>
    </w:lvl>
    <w:lvl w:ilvl="3" w:tplc="4300AD44">
      <w:numFmt w:val="bullet"/>
      <w:lvlText w:val="•"/>
      <w:lvlJc w:val="left"/>
      <w:pPr>
        <w:ind w:left="3374" w:hanging="255"/>
      </w:pPr>
      <w:rPr>
        <w:rFonts w:hint="default"/>
      </w:rPr>
    </w:lvl>
    <w:lvl w:ilvl="4" w:tplc="AD58805A">
      <w:numFmt w:val="bullet"/>
      <w:lvlText w:val="•"/>
      <w:lvlJc w:val="left"/>
      <w:pPr>
        <w:ind w:left="4292" w:hanging="255"/>
      </w:pPr>
      <w:rPr>
        <w:rFonts w:hint="default"/>
      </w:rPr>
    </w:lvl>
    <w:lvl w:ilvl="5" w:tplc="69905622">
      <w:numFmt w:val="bullet"/>
      <w:lvlText w:val="•"/>
      <w:lvlJc w:val="left"/>
      <w:pPr>
        <w:ind w:left="5210" w:hanging="255"/>
      </w:pPr>
      <w:rPr>
        <w:rFonts w:hint="default"/>
      </w:rPr>
    </w:lvl>
    <w:lvl w:ilvl="6" w:tplc="B88EBDF6">
      <w:numFmt w:val="bullet"/>
      <w:lvlText w:val="•"/>
      <w:lvlJc w:val="left"/>
      <w:pPr>
        <w:ind w:left="6128" w:hanging="255"/>
      </w:pPr>
      <w:rPr>
        <w:rFonts w:hint="default"/>
      </w:rPr>
    </w:lvl>
    <w:lvl w:ilvl="7" w:tplc="1E2CD51A">
      <w:numFmt w:val="bullet"/>
      <w:lvlText w:val="•"/>
      <w:lvlJc w:val="left"/>
      <w:pPr>
        <w:ind w:left="7046" w:hanging="255"/>
      </w:pPr>
      <w:rPr>
        <w:rFonts w:hint="default"/>
      </w:rPr>
    </w:lvl>
    <w:lvl w:ilvl="8" w:tplc="F530D922">
      <w:numFmt w:val="bullet"/>
      <w:lvlText w:val="•"/>
      <w:lvlJc w:val="left"/>
      <w:pPr>
        <w:ind w:left="7964" w:hanging="255"/>
      </w:pPr>
      <w:rPr>
        <w:rFonts w:hint="default"/>
      </w:rPr>
    </w:lvl>
  </w:abstractNum>
  <w:abstractNum w:abstractNumId="1" w15:restartNumberingAfterBreak="0">
    <w:nsid w:val="0F945F0E"/>
    <w:multiLevelType w:val="hybridMultilevel"/>
    <w:tmpl w:val="EF02B6BA"/>
    <w:lvl w:ilvl="0" w:tplc="756E8884">
      <w:start w:val="4"/>
      <w:numFmt w:val="lowerLetter"/>
      <w:lvlText w:val="%1."/>
      <w:lvlJc w:val="left"/>
      <w:pPr>
        <w:ind w:left="618" w:hanging="266"/>
        <w:jc w:val="left"/>
      </w:pPr>
      <w:rPr>
        <w:rFonts w:ascii="Georgia" w:eastAsia="Georgia" w:hAnsi="Georgia" w:cs="Georgia" w:hint="default"/>
        <w:w w:val="98"/>
        <w:sz w:val="20"/>
        <w:szCs w:val="20"/>
      </w:rPr>
    </w:lvl>
    <w:lvl w:ilvl="1" w:tplc="B1D60F4E">
      <w:numFmt w:val="bullet"/>
      <w:lvlText w:val="•"/>
      <w:lvlJc w:val="left"/>
      <w:pPr>
        <w:ind w:left="1538" w:hanging="266"/>
      </w:pPr>
      <w:rPr>
        <w:rFonts w:hint="default"/>
      </w:rPr>
    </w:lvl>
    <w:lvl w:ilvl="2" w:tplc="7C3804B6">
      <w:numFmt w:val="bullet"/>
      <w:lvlText w:val="•"/>
      <w:lvlJc w:val="left"/>
      <w:pPr>
        <w:ind w:left="2456" w:hanging="266"/>
      </w:pPr>
      <w:rPr>
        <w:rFonts w:hint="default"/>
      </w:rPr>
    </w:lvl>
    <w:lvl w:ilvl="3" w:tplc="32484858">
      <w:numFmt w:val="bullet"/>
      <w:lvlText w:val="•"/>
      <w:lvlJc w:val="left"/>
      <w:pPr>
        <w:ind w:left="3374" w:hanging="266"/>
      </w:pPr>
      <w:rPr>
        <w:rFonts w:hint="default"/>
      </w:rPr>
    </w:lvl>
    <w:lvl w:ilvl="4" w:tplc="E7CAECD6">
      <w:numFmt w:val="bullet"/>
      <w:lvlText w:val="•"/>
      <w:lvlJc w:val="left"/>
      <w:pPr>
        <w:ind w:left="4292" w:hanging="266"/>
      </w:pPr>
      <w:rPr>
        <w:rFonts w:hint="default"/>
      </w:rPr>
    </w:lvl>
    <w:lvl w:ilvl="5" w:tplc="94784F50">
      <w:numFmt w:val="bullet"/>
      <w:lvlText w:val="•"/>
      <w:lvlJc w:val="left"/>
      <w:pPr>
        <w:ind w:left="5210" w:hanging="266"/>
      </w:pPr>
      <w:rPr>
        <w:rFonts w:hint="default"/>
      </w:rPr>
    </w:lvl>
    <w:lvl w:ilvl="6" w:tplc="43E6206C">
      <w:numFmt w:val="bullet"/>
      <w:lvlText w:val="•"/>
      <w:lvlJc w:val="left"/>
      <w:pPr>
        <w:ind w:left="6128" w:hanging="266"/>
      </w:pPr>
      <w:rPr>
        <w:rFonts w:hint="default"/>
      </w:rPr>
    </w:lvl>
    <w:lvl w:ilvl="7" w:tplc="4830AFE0">
      <w:numFmt w:val="bullet"/>
      <w:lvlText w:val="•"/>
      <w:lvlJc w:val="left"/>
      <w:pPr>
        <w:ind w:left="7046" w:hanging="266"/>
      </w:pPr>
      <w:rPr>
        <w:rFonts w:hint="default"/>
      </w:rPr>
    </w:lvl>
    <w:lvl w:ilvl="8" w:tplc="DA78B73A">
      <w:numFmt w:val="bullet"/>
      <w:lvlText w:val="•"/>
      <w:lvlJc w:val="left"/>
      <w:pPr>
        <w:ind w:left="7964" w:hanging="266"/>
      </w:pPr>
      <w:rPr>
        <w:rFonts w:hint="default"/>
      </w:rPr>
    </w:lvl>
  </w:abstractNum>
  <w:abstractNum w:abstractNumId="2" w15:restartNumberingAfterBreak="0">
    <w:nsid w:val="1EB94B92"/>
    <w:multiLevelType w:val="hybridMultilevel"/>
    <w:tmpl w:val="E474D752"/>
    <w:lvl w:ilvl="0" w:tplc="237482FE">
      <w:start w:val="1"/>
      <w:numFmt w:val="lowerLetter"/>
      <w:lvlText w:val="%1."/>
      <w:lvlJc w:val="left"/>
      <w:pPr>
        <w:ind w:left="617" w:hanging="255"/>
        <w:jc w:val="left"/>
      </w:pPr>
      <w:rPr>
        <w:rFonts w:ascii="Georgia" w:eastAsia="Georgia" w:hAnsi="Georgia" w:cs="Georgia" w:hint="default"/>
        <w:w w:val="100"/>
        <w:sz w:val="20"/>
        <w:szCs w:val="20"/>
      </w:rPr>
    </w:lvl>
    <w:lvl w:ilvl="1" w:tplc="AAA2724A">
      <w:numFmt w:val="bullet"/>
      <w:lvlText w:val="•"/>
      <w:lvlJc w:val="left"/>
      <w:pPr>
        <w:ind w:left="1538" w:hanging="255"/>
      </w:pPr>
      <w:rPr>
        <w:rFonts w:hint="default"/>
      </w:rPr>
    </w:lvl>
    <w:lvl w:ilvl="2" w:tplc="111254A0">
      <w:numFmt w:val="bullet"/>
      <w:lvlText w:val="•"/>
      <w:lvlJc w:val="left"/>
      <w:pPr>
        <w:ind w:left="2456" w:hanging="255"/>
      </w:pPr>
      <w:rPr>
        <w:rFonts w:hint="default"/>
      </w:rPr>
    </w:lvl>
    <w:lvl w:ilvl="3" w:tplc="0A129A8E">
      <w:numFmt w:val="bullet"/>
      <w:lvlText w:val="•"/>
      <w:lvlJc w:val="left"/>
      <w:pPr>
        <w:ind w:left="3374" w:hanging="255"/>
      </w:pPr>
      <w:rPr>
        <w:rFonts w:hint="default"/>
      </w:rPr>
    </w:lvl>
    <w:lvl w:ilvl="4" w:tplc="C764CD02">
      <w:numFmt w:val="bullet"/>
      <w:lvlText w:val="•"/>
      <w:lvlJc w:val="left"/>
      <w:pPr>
        <w:ind w:left="4292" w:hanging="255"/>
      </w:pPr>
      <w:rPr>
        <w:rFonts w:hint="default"/>
      </w:rPr>
    </w:lvl>
    <w:lvl w:ilvl="5" w:tplc="7C44AB34">
      <w:numFmt w:val="bullet"/>
      <w:lvlText w:val="•"/>
      <w:lvlJc w:val="left"/>
      <w:pPr>
        <w:ind w:left="5210" w:hanging="255"/>
      </w:pPr>
      <w:rPr>
        <w:rFonts w:hint="default"/>
      </w:rPr>
    </w:lvl>
    <w:lvl w:ilvl="6" w:tplc="9B348064">
      <w:numFmt w:val="bullet"/>
      <w:lvlText w:val="•"/>
      <w:lvlJc w:val="left"/>
      <w:pPr>
        <w:ind w:left="6128" w:hanging="255"/>
      </w:pPr>
      <w:rPr>
        <w:rFonts w:hint="default"/>
      </w:rPr>
    </w:lvl>
    <w:lvl w:ilvl="7" w:tplc="108E708C">
      <w:numFmt w:val="bullet"/>
      <w:lvlText w:val="•"/>
      <w:lvlJc w:val="left"/>
      <w:pPr>
        <w:ind w:left="7046" w:hanging="255"/>
      </w:pPr>
      <w:rPr>
        <w:rFonts w:hint="default"/>
      </w:rPr>
    </w:lvl>
    <w:lvl w:ilvl="8" w:tplc="3A1C9E0A">
      <w:numFmt w:val="bullet"/>
      <w:lvlText w:val="•"/>
      <w:lvlJc w:val="left"/>
      <w:pPr>
        <w:ind w:left="7964" w:hanging="255"/>
      </w:pPr>
      <w:rPr>
        <w:rFonts w:hint="default"/>
      </w:rPr>
    </w:lvl>
  </w:abstractNum>
  <w:abstractNum w:abstractNumId="3" w15:restartNumberingAfterBreak="0">
    <w:nsid w:val="218E7D6A"/>
    <w:multiLevelType w:val="hybridMultilevel"/>
    <w:tmpl w:val="5E2AF584"/>
    <w:lvl w:ilvl="0" w:tplc="4DC266CC">
      <w:start w:val="1"/>
      <w:numFmt w:val="lowerLetter"/>
      <w:lvlText w:val="%1."/>
      <w:lvlJc w:val="left"/>
      <w:pPr>
        <w:ind w:left="618" w:hanging="255"/>
        <w:jc w:val="left"/>
      </w:pPr>
      <w:rPr>
        <w:rFonts w:ascii="Georgia" w:eastAsia="Georgia" w:hAnsi="Georgia" w:cs="Georgia" w:hint="default"/>
        <w:w w:val="100"/>
        <w:sz w:val="20"/>
        <w:szCs w:val="20"/>
      </w:rPr>
    </w:lvl>
    <w:lvl w:ilvl="1" w:tplc="3422744C">
      <w:numFmt w:val="bullet"/>
      <w:lvlText w:val="•"/>
      <w:lvlJc w:val="left"/>
      <w:pPr>
        <w:ind w:left="1538" w:hanging="255"/>
      </w:pPr>
      <w:rPr>
        <w:rFonts w:hint="default"/>
      </w:rPr>
    </w:lvl>
    <w:lvl w:ilvl="2" w:tplc="FE383E48">
      <w:numFmt w:val="bullet"/>
      <w:lvlText w:val="•"/>
      <w:lvlJc w:val="left"/>
      <w:pPr>
        <w:ind w:left="2456" w:hanging="255"/>
      </w:pPr>
      <w:rPr>
        <w:rFonts w:hint="default"/>
      </w:rPr>
    </w:lvl>
    <w:lvl w:ilvl="3" w:tplc="9FD8D2E8">
      <w:numFmt w:val="bullet"/>
      <w:lvlText w:val="•"/>
      <w:lvlJc w:val="left"/>
      <w:pPr>
        <w:ind w:left="3374" w:hanging="255"/>
      </w:pPr>
      <w:rPr>
        <w:rFonts w:hint="default"/>
      </w:rPr>
    </w:lvl>
    <w:lvl w:ilvl="4" w:tplc="A0B82BE4">
      <w:numFmt w:val="bullet"/>
      <w:lvlText w:val="•"/>
      <w:lvlJc w:val="left"/>
      <w:pPr>
        <w:ind w:left="4292" w:hanging="255"/>
      </w:pPr>
      <w:rPr>
        <w:rFonts w:hint="default"/>
      </w:rPr>
    </w:lvl>
    <w:lvl w:ilvl="5" w:tplc="18583B96">
      <w:numFmt w:val="bullet"/>
      <w:lvlText w:val="•"/>
      <w:lvlJc w:val="left"/>
      <w:pPr>
        <w:ind w:left="5210" w:hanging="255"/>
      </w:pPr>
      <w:rPr>
        <w:rFonts w:hint="default"/>
      </w:rPr>
    </w:lvl>
    <w:lvl w:ilvl="6" w:tplc="56544008">
      <w:numFmt w:val="bullet"/>
      <w:lvlText w:val="•"/>
      <w:lvlJc w:val="left"/>
      <w:pPr>
        <w:ind w:left="6128" w:hanging="255"/>
      </w:pPr>
      <w:rPr>
        <w:rFonts w:hint="default"/>
      </w:rPr>
    </w:lvl>
    <w:lvl w:ilvl="7" w:tplc="C2F00910">
      <w:numFmt w:val="bullet"/>
      <w:lvlText w:val="•"/>
      <w:lvlJc w:val="left"/>
      <w:pPr>
        <w:ind w:left="7046" w:hanging="255"/>
      </w:pPr>
      <w:rPr>
        <w:rFonts w:hint="default"/>
      </w:rPr>
    </w:lvl>
    <w:lvl w:ilvl="8" w:tplc="20F6FD8A">
      <w:numFmt w:val="bullet"/>
      <w:lvlText w:val="•"/>
      <w:lvlJc w:val="left"/>
      <w:pPr>
        <w:ind w:left="7964" w:hanging="255"/>
      </w:pPr>
      <w:rPr>
        <w:rFonts w:hint="default"/>
      </w:rPr>
    </w:lvl>
  </w:abstractNum>
  <w:abstractNum w:abstractNumId="4" w15:restartNumberingAfterBreak="0">
    <w:nsid w:val="329D628A"/>
    <w:multiLevelType w:val="hybridMultilevel"/>
    <w:tmpl w:val="1A4E7B3A"/>
    <w:lvl w:ilvl="0" w:tplc="EB70C466">
      <w:start w:val="1"/>
      <w:numFmt w:val="lowerLetter"/>
      <w:lvlText w:val="%1."/>
      <w:lvlJc w:val="left"/>
      <w:pPr>
        <w:ind w:left="618" w:hanging="255"/>
        <w:jc w:val="left"/>
      </w:pPr>
      <w:rPr>
        <w:rFonts w:ascii="Georgia" w:eastAsia="Georgia" w:hAnsi="Georgia" w:cs="Georgia" w:hint="default"/>
        <w:w w:val="100"/>
        <w:sz w:val="20"/>
        <w:szCs w:val="20"/>
      </w:rPr>
    </w:lvl>
    <w:lvl w:ilvl="1" w:tplc="F97A44A4">
      <w:numFmt w:val="bullet"/>
      <w:lvlText w:val="•"/>
      <w:lvlJc w:val="left"/>
      <w:pPr>
        <w:ind w:left="1538" w:hanging="255"/>
      </w:pPr>
      <w:rPr>
        <w:rFonts w:hint="default"/>
      </w:rPr>
    </w:lvl>
    <w:lvl w:ilvl="2" w:tplc="BF081E20">
      <w:numFmt w:val="bullet"/>
      <w:lvlText w:val="•"/>
      <w:lvlJc w:val="left"/>
      <w:pPr>
        <w:ind w:left="2456" w:hanging="255"/>
      </w:pPr>
      <w:rPr>
        <w:rFonts w:hint="default"/>
      </w:rPr>
    </w:lvl>
    <w:lvl w:ilvl="3" w:tplc="FFDE7E40">
      <w:numFmt w:val="bullet"/>
      <w:lvlText w:val="•"/>
      <w:lvlJc w:val="left"/>
      <w:pPr>
        <w:ind w:left="3374" w:hanging="255"/>
      </w:pPr>
      <w:rPr>
        <w:rFonts w:hint="default"/>
      </w:rPr>
    </w:lvl>
    <w:lvl w:ilvl="4" w:tplc="FC2CD790">
      <w:numFmt w:val="bullet"/>
      <w:lvlText w:val="•"/>
      <w:lvlJc w:val="left"/>
      <w:pPr>
        <w:ind w:left="4292" w:hanging="255"/>
      </w:pPr>
      <w:rPr>
        <w:rFonts w:hint="default"/>
      </w:rPr>
    </w:lvl>
    <w:lvl w:ilvl="5" w:tplc="3AA430DE">
      <w:numFmt w:val="bullet"/>
      <w:lvlText w:val="•"/>
      <w:lvlJc w:val="left"/>
      <w:pPr>
        <w:ind w:left="5210" w:hanging="255"/>
      </w:pPr>
      <w:rPr>
        <w:rFonts w:hint="default"/>
      </w:rPr>
    </w:lvl>
    <w:lvl w:ilvl="6" w:tplc="02D4F3E2">
      <w:numFmt w:val="bullet"/>
      <w:lvlText w:val="•"/>
      <w:lvlJc w:val="left"/>
      <w:pPr>
        <w:ind w:left="6128" w:hanging="255"/>
      </w:pPr>
      <w:rPr>
        <w:rFonts w:hint="default"/>
      </w:rPr>
    </w:lvl>
    <w:lvl w:ilvl="7" w:tplc="BF909D52">
      <w:numFmt w:val="bullet"/>
      <w:lvlText w:val="•"/>
      <w:lvlJc w:val="left"/>
      <w:pPr>
        <w:ind w:left="7046" w:hanging="255"/>
      </w:pPr>
      <w:rPr>
        <w:rFonts w:hint="default"/>
      </w:rPr>
    </w:lvl>
    <w:lvl w:ilvl="8" w:tplc="F2BA6552">
      <w:numFmt w:val="bullet"/>
      <w:lvlText w:val="•"/>
      <w:lvlJc w:val="left"/>
      <w:pPr>
        <w:ind w:left="7964" w:hanging="255"/>
      </w:pPr>
      <w:rPr>
        <w:rFonts w:hint="default"/>
      </w:rPr>
    </w:lvl>
  </w:abstractNum>
  <w:abstractNum w:abstractNumId="5" w15:restartNumberingAfterBreak="0">
    <w:nsid w:val="62B1653F"/>
    <w:multiLevelType w:val="hybridMultilevel"/>
    <w:tmpl w:val="F57C5E78"/>
    <w:lvl w:ilvl="0" w:tplc="ADDED112">
      <w:start w:val="1"/>
      <w:numFmt w:val="decimal"/>
      <w:lvlText w:val="%1"/>
      <w:lvlJc w:val="left"/>
      <w:pPr>
        <w:ind w:left="604" w:hanging="485"/>
        <w:jc w:val="left"/>
      </w:pPr>
      <w:rPr>
        <w:rFonts w:ascii="Georgia" w:eastAsia="Georgia" w:hAnsi="Georgia" w:cs="Georgia" w:hint="default"/>
        <w:b/>
        <w:bCs/>
        <w:w w:val="117"/>
        <w:sz w:val="28"/>
        <w:szCs w:val="28"/>
      </w:rPr>
    </w:lvl>
    <w:lvl w:ilvl="1" w:tplc="275EAD98">
      <w:start w:val="1"/>
      <w:numFmt w:val="lowerLetter"/>
      <w:lvlText w:val="%2."/>
      <w:lvlJc w:val="left"/>
      <w:pPr>
        <w:ind w:left="618" w:hanging="255"/>
        <w:jc w:val="left"/>
      </w:pPr>
      <w:rPr>
        <w:rFonts w:ascii="Georgia" w:eastAsia="Georgia" w:hAnsi="Georgia" w:cs="Georgia" w:hint="default"/>
        <w:w w:val="100"/>
        <w:sz w:val="20"/>
        <w:szCs w:val="20"/>
      </w:rPr>
    </w:lvl>
    <w:lvl w:ilvl="2" w:tplc="49A6B7CA">
      <w:numFmt w:val="bullet"/>
      <w:lvlText w:val="•"/>
      <w:lvlJc w:val="left"/>
      <w:pPr>
        <w:ind w:left="1640" w:hanging="255"/>
      </w:pPr>
      <w:rPr>
        <w:rFonts w:hint="default"/>
      </w:rPr>
    </w:lvl>
    <w:lvl w:ilvl="3" w:tplc="5CA0E132">
      <w:numFmt w:val="bullet"/>
      <w:lvlText w:val="•"/>
      <w:lvlJc w:val="left"/>
      <w:pPr>
        <w:ind w:left="2660" w:hanging="255"/>
      </w:pPr>
      <w:rPr>
        <w:rFonts w:hint="default"/>
      </w:rPr>
    </w:lvl>
    <w:lvl w:ilvl="4" w:tplc="EFBA6010">
      <w:numFmt w:val="bullet"/>
      <w:lvlText w:val="•"/>
      <w:lvlJc w:val="left"/>
      <w:pPr>
        <w:ind w:left="3680" w:hanging="255"/>
      </w:pPr>
      <w:rPr>
        <w:rFonts w:hint="default"/>
      </w:rPr>
    </w:lvl>
    <w:lvl w:ilvl="5" w:tplc="DB20F548">
      <w:numFmt w:val="bullet"/>
      <w:lvlText w:val="•"/>
      <w:lvlJc w:val="left"/>
      <w:pPr>
        <w:ind w:left="4700" w:hanging="255"/>
      </w:pPr>
      <w:rPr>
        <w:rFonts w:hint="default"/>
      </w:rPr>
    </w:lvl>
    <w:lvl w:ilvl="6" w:tplc="7F847664">
      <w:numFmt w:val="bullet"/>
      <w:lvlText w:val="•"/>
      <w:lvlJc w:val="left"/>
      <w:pPr>
        <w:ind w:left="5720" w:hanging="255"/>
      </w:pPr>
      <w:rPr>
        <w:rFonts w:hint="default"/>
      </w:rPr>
    </w:lvl>
    <w:lvl w:ilvl="7" w:tplc="7A8843F8">
      <w:numFmt w:val="bullet"/>
      <w:lvlText w:val="•"/>
      <w:lvlJc w:val="left"/>
      <w:pPr>
        <w:ind w:left="6740" w:hanging="255"/>
      </w:pPr>
      <w:rPr>
        <w:rFonts w:hint="default"/>
      </w:rPr>
    </w:lvl>
    <w:lvl w:ilvl="8" w:tplc="DA84915E">
      <w:numFmt w:val="bullet"/>
      <w:lvlText w:val="•"/>
      <w:lvlJc w:val="left"/>
      <w:pPr>
        <w:ind w:left="7760" w:hanging="255"/>
      </w:pPr>
      <w:rPr>
        <w:rFonts w:hint="default"/>
      </w:rPr>
    </w:lvl>
  </w:abstractNum>
  <w:abstractNum w:abstractNumId="6" w15:restartNumberingAfterBreak="0">
    <w:nsid w:val="750B710D"/>
    <w:multiLevelType w:val="hybridMultilevel"/>
    <w:tmpl w:val="A3707820"/>
    <w:lvl w:ilvl="0" w:tplc="D4DA2702">
      <w:start w:val="1"/>
      <w:numFmt w:val="lowerLetter"/>
      <w:lvlText w:val="%1."/>
      <w:lvlJc w:val="left"/>
      <w:pPr>
        <w:ind w:left="617" w:hanging="255"/>
        <w:jc w:val="left"/>
      </w:pPr>
      <w:rPr>
        <w:rFonts w:ascii="Georgia" w:eastAsia="Georgia" w:hAnsi="Georgia" w:cs="Georgia" w:hint="default"/>
        <w:w w:val="100"/>
        <w:sz w:val="20"/>
        <w:szCs w:val="20"/>
      </w:rPr>
    </w:lvl>
    <w:lvl w:ilvl="1" w:tplc="CE96E8BA">
      <w:numFmt w:val="bullet"/>
      <w:lvlText w:val="•"/>
      <w:lvlJc w:val="left"/>
      <w:pPr>
        <w:ind w:left="1538" w:hanging="255"/>
      </w:pPr>
      <w:rPr>
        <w:rFonts w:hint="default"/>
      </w:rPr>
    </w:lvl>
    <w:lvl w:ilvl="2" w:tplc="DEB2D430">
      <w:numFmt w:val="bullet"/>
      <w:lvlText w:val="•"/>
      <w:lvlJc w:val="left"/>
      <w:pPr>
        <w:ind w:left="2456" w:hanging="255"/>
      </w:pPr>
      <w:rPr>
        <w:rFonts w:hint="default"/>
      </w:rPr>
    </w:lvl>
    <w:lvl w:ilvl="3" w:tplc="C9D2385E">
      <w:numFmt w:val="bullet"/>
      <w:lvlText w:val="•"/>
      <w:lvlJc w:val="left"/>
      <w:pPr>
        <w:ind w:left="3374" w:hanging="255"/>
      </w:pPr>
      <w:rPr>
        <w:rFonts w:hint="default"/>
      </w:rPr>
    </w:lvl>
    <w:lvl w:ilvl="4" w:tplc="E26259C0">
      <w:numFmt w:val="bullet"/>
      <w:lvlText w:val="•"/>
      <w:lvlJc w:val="left"/>
      <w:pPr>
        <w:ind w:left="4292" w:hanging="255"/>
      </w:pPr>
      <w:rPr>
        <w:rFonts w:hint="default"/>
      </w:rPr>
    </w:lvl>
    <w:lvl w:ilvl="5" w:tplc="9D4A9E94">
      <w:numFmt w:val="bullet"/>
      <w:lvlText w:val="•"/>
      <w:lvlJc w:val="left"/>
      <w:pPr>
        <w:ind w:left="5210" w:hanging="255"/>
      </w:pPr>
      <w:rPr>
        <w:rFonts w:hint="default"/>
      </w:rPr>
    </w:lvl>
    <w:lvl w:ilvl="6" w:tplc="0A6E9444">
      <w:numFmt w:val="bullet"/>
      <w:lvlText w:val="•"/>
      <w:lvlJc w:val="left"/>
      <w:pPr>
        <w:ind w:left="6128" w:hanging="255"/>
      </w:pPr>
      <w:rPr>
        <w:rFonts w:hint="default"/>
      </w:rPr>
    </w:lvl>
    <w:lvl w:ilvl="7" w:tplc="8E028DF2">
      <w:numFmt w:val="bullet"/>
      <w:lvlText w:val="•"/>
      <w:lvlJc w:val="left"/>
      <w:pPr>
        <w:ind w:left="7046" w:hanging="255"/>
      </w:pPr>
      <w:rPr>
        <w:rFonts w:hint="default"/>
      </w:rPr>
    </w:lvl>
    <w:lvl w:ilvl="8" w:tplc="EF981B72">
      <w:numFmt w:val="bullet"/>
      <w:lvlText w:val="•"/>
      <w:lvlJc w:val="left"/>
      <w:pPr>
        <w:ind w:left="7964" w:hanging="255"/>
      </w:pPr>
      <w:rPr>
        <w:rFonts w:hint="default"/>
      </w:rPr>
    </w:lvl>
  </w:abstractNum>
  <w:num w:numId="1" w16cid:durableId="229191993">
    <w:abstractNumId w:val="3"/>
  </w:num>
  <w:num w:numId="2" w16cid:durableId="1144195767">
    <w:abstractNumId w:val="4"/>
  </w:num>
  <w:num w:numId="3" w16cid:durableId="1509444372">
    <w:abstractNumId w:val="2"/>
  </w:num>
  <w:num w:numId="4" w16cid:durableId="1183786992">
    <w:abstractNumId w:val="0"/>
  </w:num>
  <w:num w:numId="5" w16cid:durableId="1642805417">
    <w:abstractNumId w:val="1"/>
  </w:num>
  <w:num w:numId="6" w16cid:durableId="413666352">
    <w:abstractNumId w:val="6"/>
  </w:num>
  <w:num w:numId="7" w16cid:durableId="574167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91C9A"/>
    <w:rsid w:val="001A3787"/>
    <w:rsid w:val="002D4583"/>
    <w:rsid w:val="006E3891"/>
    <w:rsid w:val="008D6591"/>
    <w:rsid w:val="00AB2E15"/>
    <w:rsid w:val="00D95DA6"/>
    <w:rsid w:val="00F16201"/>
    <w:rsid w:val="00F9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1D5439"/>
  <w15:docId w15:val="{B13E518B-17AA-441D-87BB-938B056D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42"/>
      <w:ind w:left="60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5"/>
      <w:ind w:left="618" w:hanging="24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391</Words>
  <Characters>2042</Characters>
  <Application>Microsoft Office Word</Application>
  <DocSecurity>0</DocSecurity>
  <Lines>37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Hoagland</cp:lastModifiedBy>
  <cp:revision>6</cp:revision>
  <dcterms:created xsi:type="dcterms:W3CDTF">2023-10-18T18:00:00Z</dcterms:created>
  <dcterms:modified xsi:type="dcterms:W3CDTF">2023-10-18T18:13:00Z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2019-12-05T00:00:00Z</vt:filetime>
  </property>
  <property fmtid="{D5CDD505-2E9C-101B-9397-08002B2CF9AE}" pid="3" name="Creator">
    <vt:lpwstr>LaTeX with hyperref package</vt:lpwstr>
  </property>
  <property fmtid="{D5CDD505-2E9C-101B-9397-08002B2CF9AE}" pid="4" name="LastSaved">
    <vt:filetime>2023-10-18T00:00:00Z</vt:filetime>
  </property>
  <property fmtid="{D5CDD505-2E9C-101B-9397-08002B2CF9AE}" pid="5" name="GrammarlyDocumentId">
    <vt:lpwstr>1a972dc7d716b513d80910f5a3afefddf7de58a2161dbd68f9d9fc3a97865fd6</vt:lpwstr>
  </property>
</Properties>
</file>