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COMPUTER VISION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MAI 373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LAB-2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Demonstrate frame extraction from the video and display the color components of the images.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OpenCV and Matplotlib in python and perform the following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Load the video using OpenCV (cv2.VideoCapture).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Extract frames at specific intervals.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Split each frame into its red, green, and blue components.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Display the original frame alongside its individual color channels.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Evaluation Rubrics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R1- Originality &amp; Creativity- 3M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R2 Execution &amp; Correctness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-3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R3 Depth of analysis- 2M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R4 Concept clarity-2M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Submission Guidelines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Submit Pdf &amp;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ipynb file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the given question. The file name should be your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register number followed by program No: Example: 2347101_P1.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