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6F04E3" w14:textId="77777777" w:rsidR="002C74F8" w:rsidRPr="00D3058B" w:rsidRDefault="003F4A9D">
      <w:pPr>
        <w:rPr>
          <w:lang w:val="en-GB"/>
        </w:rPr>
      </w:pPr>
      <w:bookmarkStart w:id="0" w:name="_GoBack"/>
      <w:bookmarkEnd w:id="0"/>
      <w:r w:rsidRPr="00D3058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53C36CF" wp14:editId="520F880D">
            <wp:simplePos x="0" y="0"/>
            <wp:positionH relativeFrom="column">
              <wp:posOffset>1828800</wp:posOffset>
            </wp:positionH>
            <wp:positionV relativeFrom="paragraph">
              <wp:posOffset>0</wp:posOffset>
            </wp:positionV>
            <wp:extent cx="1600200" cy="478155"/>
            <wp:effectExtent l="0" t="0" r="0" b="0"/>
            <wp:wrapNone/>
            <wp:docPr id="1" name="Picture 0" descr="logo U of 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 of 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B5D52" w14:textId="77777777" w:rsidR="007B57EC" w:rsidRPr="00D3058B" w:rsidRDefault="007B57EC" w:rsidP="007B57EC">
      <w:pPr>
        <w:jc w:val="center"/>
        <w:rPr>
          <w:lang w:val="en-GB"/>
        </w:rPr>
      </w:pPr>
    </w:p>
    <w:p w14:paraId="53D7D8FF" w14:textId="77777777" w:rsidR="002C74F8" w:rsidRPr="00D3058B" w:rsidRDefault="002C74F8">
      <w:pPr>
        <w:rPr>
          <w:lang w:val="en-GB"/>
        </w:rPr>
      </w:pPr>
    </w:p>
    <w:p w14:paraId="1AAC900C" w14:textId="77777777" w:rsidR="007B57EC" w:rsidRPr="00D3058B" w:rsidRDefault="007B57EC" w:rsidP="007B57EC">
      <w:pPr>
        <w:jc w:val="center"/>
        <w:rPr>
          <w:b/>
          <w:i/>
          <w:sz w:val="28"/>
          <w:szCs w:val="28"/>
          <w:lang w:val="en-GB"/>
        </w:rPr>
      </w:pPr>
      <w:r w:rsidRPr="00D3058B">
        <w:rPr>
          <w:b/>
          <w:i/>
          <w:sz w:val="28"/>
          <w:szCs w:val="28"/>
          <w:lang w:val="en-GB"/>
        </w:rPr>
        <w:t>Soil Science Department</w:t>
      </w:r>
    </w:p>
    <w:p w14:paraId="691ED4EE" w14:textId="77777777" w:rsidR="007B57EC" w:rsidRPr="00D3058B" w:rsidRDefault="007B57EC" w:rsidP="007B57EC">
      <w:pPr>
        <w:jc w:val="center"/>
        <w:rPr>
          <w:b/>
          <w:i/>
          <w:sz w:val="28"/>
          <w:szCs w:val="28"/>
          <w:lang w:val="en-GB"/>
        </w:rPr>
      </w:pPr>
      <w:r w:rsidRPr="00D3058B">
        <w:rPr>
          <w:b/>
          <w:i/>
          <w:sz w:val="28"/>
          <w:szCs w:val="28"/>
          <w:lang w:val="en-GB"/>
        </w:rPr>
        <w:t>Watershed Systems Research Program</w:t>
      </w:r>
    </w:p>
    <w:p w14:paraId="5EDB8D9E" w14:textId="77777777" w:rsidR="002C74F8" w:rsidRPr="00D3058B" w:rsidRDefault="002C74F8">
      <w:pPr>
        <w:rPr>
          <w:lang w:val="en-GB"/>
        </w:rPr>
      </w:pPr>
    </w:p>
    <w:p w14:paraId="27D4DA77" w14:textId="77777777" w:rsidR="002F2016" w:rsidRPr="00D3058B" w:rsidRDefault="002F2016">
      <w:pPr>
        <w:rPr>
          <w:lang w:val="en-GB"/>
        </w:rPr>
      </w:pPr>
    </w:p>
    <w:p w14:paraId="2BCDC892" w14:textId="77777777" w:rsidR="002C74F8" w:rsidRPr="00D3058B" w:rsidRDefault="002C74F8">
      <w:pPr>
        <w:rPr>
          <w:lang w:val="en-GB"/>
        </w:rPr>
      </w:pPr>
    </w:p>
    <w:p w14:paraId="10944B81" w14:textId="627169CF" w:rsidR="002C74F8" w:rsidRPr="00D3058B" w:rsidRDefault="001E476F" w:rsidP="002C74F8">
      <w:pPr>
        <w:jc w:val="center"/>
        <w:rPr>
          <w:sz w:val="28"/>
          <w:lang w:val="en-GB"/>
        </w:rPr>
      </w:pPr>
      <w:r w:rsidRPr="00D3058B">
        <w:rPr>
          <w:sz w:val="28"/>
          <w:lang w:val="en-GB"/>
        </w:rPr>
        <w:t>SOIL AND</w:t>
      </w:r>
      <w:r w:rsidR="002C74F8" w:rsidRPr="00D3058B">
        <w:rPr>
          <w:sz w:val="28"/>
          <w:lang w:val="en-GB"/>
        </w:rPr>
        <w:t xml:space="preserve"> SEDIMENT COLO</w:t>
      </w:r>
      <w:r w:rsidR="00E4417D" w:rsidRPr="00D3058B">
        <w:rPr>
          <w:sz w:val="28"/>
          <w:lang w:val="en-GB"/>
        </w:rPr>
        <w:t>U</w:t>
      </w:r>
      <w:r w:rsidR="002C74F8" w:rsidRPr="00D3058B">
        <w:rPr>
          <w:sz w:val="28"/>
          <w:lang w:val="en-GB"/>
        </w:rPr>
        <w:t>R ANAL</w:t>
      </w:r>
      <w:r w:rsidR="007B7A6E">
        <w:rPr>
          <w:sz w:val="28"/>
          <w:lang w:val="en-GB"/>
        </w:rPr>
        <w:t>Y</w:t>
      </w:r>
      <w:r w:rsidR="002C74F8" w:rsidRPr="00D3058B">
        <w:rPr>
          <w:sz w:val="28"/>
          <w:lang w:val="en-GB"/>
        </w:rPr>
        <w:t>SES BY DIFFUSE REFLECTANCE SPECTROMETRY</w:t>
      </w:r>
    </w:p>
    <w:p w14:paraId="24214BC3" w14:textId="77777777" w:rsidR="003F4A9D" w:rsidRPr="00D3058B" w:rsidRDefault="003F4A9D" w:rsidP="002C74F8">
      <w:pPr>
        <w:jc w:val="center"/>
        <w:rPr>
          <w:sz w:val="28"/>
          <w:lang w:val="en-GB"/>
        </w:rPr>
      </w:pPr>
    </w:p>
    <w:p w14:paraId="2C643EA6" w14:textId="77777777" w:rsidR="007B57EC" w:rsidRPr="00D3058B" w:rsidRDefault="002C74F8" w:rsidP="002C74F8">
      <w:pPr>
        <w:jc w:val="center"/>
        <w:rPr>
          <w:b/>
          <w:i/>
          <w:sz w:val="28"/>
          <w:lang w:val="en-GB"/>
        </w:rPr>
      </w:pPr>
      <w:r w:rsidRPr="00D3058B">
        <w:rPr>
          <w:b/>
          <w:i/>
          <w:sz w:val="28"/>
          <w:lang w:val="en-GB"/>
        </w:rPr>
        <w:t>Standard Operation Procedure</w:t>
      </w:r>
    </w:p>
    <w:p w14:paraId="1CC432BC" w14:textId="77777777" w:rsidR="007B57EC" w:rsidRPr="00D3058B" w:rsidRDefault="007B57EC" w:rsidP="007B57EC">
      <w:pPr>
        <w:rPr>
          <w:lang w:val="en-GB"/>
        </w:rPr>
      </w:pPr>
    </w:p>
    <w:p w14:paraId="2DDB1444" w14:textId="77777777" w:rsidR="007B57EC" w:rsidRPr="00D3058B" w:rsidRDefault="007B57EC" w:rsidP="007B57EC">
      <w:pPr>
        <w:rPr>
          <w:lang w:val="en-GB"/>
        </w:rPr>
      </w:pPr>
    </w:p>
    <w:p w14:paraId="48A5307F" w14:textId="77777777" w:rsidR="007B57EC" w:rsidRPr="00D3058B" w:rsidRDefault="007B57EC" w:rsidP="007B57EC">
      <w:pPr>
        <w:rPr>
          <w:lang w:val="en-GB"/>
        </w:rPr>
      </w:pPr>
    </w:p>
    <w:p w14:paraId="04425008" w14:textId="77777777" w:rsidR="002B58F7" w:rsidRPr="00D3058B" w:rsidRDefault="002B58F7" w:rsidP="002B58F7">
      <w:pPr>
        <w:rPr>
          <w:lang w:val="en-GB"/>
        </w:rPr>
      </w:pPr>
      <w:r w:rsidRPr="00D3058B">
        <w:rPr>
          <w:lang w:val="en-GB"/>
        </w:rPr>
        <w:t>AUTHOR</w:t>
      </w:r>
      <w:r w:rsidR="007B57EC" w:rsidRPr="00D3058B">
        <w:rPr>
          <w:lang w:val="en-GB"/>
        </w:rPr>
        <w:t>:</w:t>
      </w:r>
    </w:p>
    <w:p w14:paraId="7F04F8DA" w14:textId="10CAEFEE" w:rsidR="003D2F0E" w:rsidRPr="00D3058B" w:rsidRDefault="002B58F7" w:rsidP="002B58F7">
      <w:pPr>
        <w:rPr>
          <w:u w:val="single"/>
          <w:lang w:val="en-GB"/>
        </w:rPr>
      </w:pPr>
      <w:r w:rsidRPr="00D3058B">
        <w:rPr>
          <w:u w:val="single"/>
          <w:lang w:val="en-GB"/>
        </w:rPr>
        <w:tab/>
        <w:t>Louise Barthod</w:t>
      </w:r>
      <w:r w:rsidRPr="00D3058B">
        <w:rPr>
          <w:u w:val="single"/>
          <w:lang w:val="en-GB"/>
        </w:rPr>
        <w:tab/>
      </w:r>
      <w:r w:rsidRPr="00D3058B">
        <w:rPr>
          <w:u w:val="single"/>
          <w:lang w:val="en-GB"/>
        </w:rPr>
        <w:tab/>
      </w:r>
      <w:r w:rsidRPr="00D3058B">
        <w:rPr>
          <w:noProof/>
          <w:u w:val="single"/>
          <w:lang w:val="en-US"/>
        </w:rPr>
        <w:drawing>
          <wp:inline distT="0" distB="0" distL="0" distR="0" wp14:anchorId="38E3474B" wp14:editId="0232E9A8">
            <wp:extent cx="456785" cy="3556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267" b="23699"/>
                    <a:stretch/>
                  </pic:blipFill>
                  <pic:spPr bwMode="auto">
                    <a:xfrm>
                      <a:off x="0" y="0"/>
                      <a:ext cx="457200" cy="35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058B">
        <w:rPr>
          <w:u w:val="single"/>
          <w:lang w:val="en-GB"/>
        </w:rPr>
        <w:tab/>
      </w:r>
      <w:r w:rsidRPr="00D3058B">
        <w:rPr>
          <w:u w:val="single"/>
          <w:lang w:val="en-GB"/>
        </w:rPr>
        <w:tab/>
      </w:r>
      <w:r w:rsidRPr="00D3058B">
        <w:rPr>
          <w:lang w:val="en-GB"/>
        </w:rPr>
        <w:tab/>
      </w:r>
      <w:r w:rsidR="00006936">
        <w:rPr>
          <w:u w:val="single"/>
          <w:lang w:val="en-GB"/>
        </w:rPr>
        <w:tab/>
      </w:r>
      <w:r w:rsidR="00AC4D12">
        <w:rPr>
          <w:u w:val="single"/>
          <w:lang w:val="en-GB"/>
        </w:rPr>
        <w:t xml:space="preserve">30 </w:t>
      </w:r>
      <w:r w:rsidR="00006936">
        <w:rPr>
          <w:u w:val="single"/>
          <w:lang w:val="en-GB"/>
        </w:rPr>
        <w:t>May</w:t>
      </w:r>
      <w:r w:rsidRPr="00D3058B">
        <w:rPr>
          <w:u w:val="single"/>
          <w:lang w:val="en-GB"/>
        </w:rPr>
        <w:t>, 2013</w:t>
      </w:r>
      <w:r w:rsidRPr="00D3058B">
        <w:rPr>
          <w:u w:val="single"/>
          <w:lang w:val="en-GB"/>
        </w:rPr>
        <w:tab/>
      </w:r>
      <w:r w:rsidR="003D2F0E" w:rsidRPr="00D3058B">
        <w:rPr>
          <w:lang w:val="en-GB"/>
        </w:rPr>
        <w:tab/>
      </w:r>
      <w:r w:rsidR="003D2F0E" w:rsidRPr="00D3058B">
        <w:rPr>
          <w:lang w:val="en-GB"/>
        </w:rPr>
        <w:tab/>
      </w:r>
      <w:r w:rsidR="003D2F0E" w:rsidRPr="00D3058B">
        <w:rPr>
          <w:lang w:val="en-GB"/>
        </w:rPr>
        <w:tab/>
      </w:r>
      <w:r w:rsidR="003D2F0E" w:rsidRPr="00D3058B">
        <w:rPr>
          <w:lang w:val="en-GB"/>
        </w:rPr>
        <w:tab/>
      </w:r>
      <w:r w:rsidR="003D2F0E" w:rsidRPr="00D3058B">
        <w:rPr>
          <w:lang w:val="en-GB"/>
        </w:rPr>
        <w:tab/>
      </w:r>
      <w:r w:rsidR="003D2F0E" w:rsidRPr="00D3058B">
        <w:rPr>
          <w:lang w:val="en-GB"/>
        </w:rPr>
        <w:tab/>
      </w:r>
      <w:r w:rsidR="003D2F0E" w:rsidRPr="00D3058B">
        <w:rPr>
          <w:lang w:val="en-GB"/>
        </w:rPr>
        <w:tab/>
      </w:r>
      <w:r w:rsidR="003D2F0E" w:rsidRPr="00D3058B">
        <w:rPr>
          <w:lang w:val="en-GB"/>
        </w:rPr>
        <w:tab/>
      </w:r>
    </w:p>
    <w:p w14:paraId="7CCBBB01" w14:textId="77777777" w:rsidR="002B58F7" w:rsidRPr="00D3058B" w:rsidRDefault="002B58F7" w:rsidP="002B58F7">
      <w:pPr>
        <w:rPr>
          <w:lang w:val="en-GB"/>
        </w:rPr>
      </w:pPr>
      <w:r w:rsidRPr="00D3058B">
        <w:rPr>
          <w:lang w:val="en-GB"/>
        </w:rPr>
        <w:t>APPROUVED</w:t>
      </w:r>
      <w:r w:rsidR="007B57EC" w:rsidRPr="00D3058B">
        <w:rPr>
          <w:lang w:val="en-GB"/>
        </w:rPr>
        <w:t>:</w:t>
      </w:r>
      <w:r w:rsidRPr="00D3058B">
        <w:rPr>
          <w:lang w:val="en-GB"/>
        </w:rPr>
        <w:tab/>
      </w:r>
    </w:p>
    <w:p w14:paraId="2ED2004A" w14:textId="77777777" w:rsidR="002F2016" w:rsidRPr="00D3058B" w:rsidRDefault="002F2016" w:rsidP="002B58F7">
      <w:pPr>
        <w:rPr>
          <w:lang w:val="en-GB"/>
        </w:rPr>
      </w:pPr>
    </w:p>
    <w:p w14:paraId="4961D227" w14:textId="4A357A77" w:rsidR="002B58F7" w:rsidRPr="00D3058B" w:rsidRDefault="002B58F7" w:rsidP="002B58F7">
      <w:pPr>
        <w:rPr>
          <w:u w:val="single"/>
          <w:lang w:val="en-GB"/>
        </w:rPr>
      </w:pPr>
      <w:r w:rsidRPr="00D3058B">
        <w:rPr>
          <w:u w:val="single"/>
          <w:lang w:val="en-GB"/>
        </w:rPr>
        <w:tab/>
      </w:r>
      <w:r w:rsidR="002F2016" w:rsidRPr="00D3058B">
        <w:rPr>
          <w:u w:val="single"/>
          <w:lang w:val="en-GB"/>
        </w:rPr>
        <w:t xml:space="preserve">Eva </w:t>
      </w:r>
      <w:proofErr w:type="spellStart"/>
      <w:r w:rsidR="002F2016" w:rsidRPr="00D3058B">
        <w:rPr>
          <w:u w:val="single"/>
          <w:lang w:val="en-GB"/>
        </w:rPr>
        <w:t>Slavicek</w:t>
      </w:r>
      <w:proofErr w:type="spellEnd"/>
      <w:r w:rsidR="002F2016" w:rsidRPr="00D3058B">
        <w:rPr>
          <w:u w:val="single"/>
          <w:lang w:val="en-GB"/>
        </w:rPr>
        <w:tab/>
      </w:r>
      <w:r w:rsidRPr="00D3058B">
        <w:rPr>
          <w:u w:val="single"/>
          <w:lang w:val="en-GB"/>
        </w:rPr>
        <w:tab/>
      </w:r>
      <w:r w:rsidRPr="00D3058B">
        <w:rPr>
          <w:u w:val="single"/>
          <w:lang w:val="en-GB"/>
        </w:rPr>
        <w:tab/>
      </w:r>
      <w:r w:rsidRPr="00D3058B">
        <w:rPr>
          <w:u w:val="single"/>
          <w:lang w:val="en-GB"/>
        </w:rPr>
        <w:tab/>
      </w:r>
      <w:r w:rsidRPr="00D3058B">
        <w:rPr>
          <w:u w:val="single"/>
          <w:lang w:val="en-GB"/>
        </w:rPr>
        <w:tab/>
      </w:r>
      <w:r w:rsidRPr="00D3058B">
        <w:rPr>
          <w:lang w:val="en-GB"/>
        </w:rPr>
        <w:tab/>
      </w:r>
      <w:r w:rsidR="00006936">
        <w:rPr>
          <w:u w:val="single"/>
          <w:lang w:val="en-GB"/>
        </w:rPr>
        <w:tab/>
        <w:t>May</w:t>
      </w:r>
      <w:r w:rsidRPr="00D3058B">
        <w:rPr>
          <w:u w:val="single"/>
          <w:lang w:val="en-GB"/>
        </w:rPr>
        <w:t>, 2013</w:t>
      </w:r>
      <w:r w:rsidRPr="00D3058B">
        <w:rPr>
          <w:u w:val="single"/>
          <w:lang w:val="en-GB"/>
        </w:rPr>
        <w:tab/>
      </w:r>
    </w:p>
    <w:p w14:paraId="48C7EFA5" w14:textId="77777777" w:rsidR="002F2016" w:rsidRPr="00D3058B" w:rsidRDefault="002F2016" w:rsidP="002B58F7">
      <w:pPr>
        <w:rPr>
          <w:u w:val="single"/>
          <w:lang w:val="en-GB"/>
        </w:rPr>
      </w:pPr>
    </w:p>
    <w:p w14:paraId="39415FBD" w14:textId="4601DAF2" w:rsidR="002F2016" w:rsidRPr="00D3058B" w:rsidRDefault="002B58F7" w:rsidP="002B58F7">
      <w:pPr>
        <w:rPr>
          <w:u w:val="single"/>
          <w:lang w:val="en-GB"/>
        </w:rPr>
      </w:pPr>
      <w:r w:rsidRPr="00D3058B">
        <w:rPr>
          <w:u w:val="single"/>
          <w:lang w:val="en-GB"/>
        </w:rPr>
        <w:tab/>
      </w:r>
      <w:r w:rsidR="002F2016" w:rsidRPr="00D3058B">
        <w:rPr>
          <w:u w:val="single"/>
          <w:lang w:val="en-GB"/>
        </w:rPr>
        <w:t xml:space="preserve">David </w:t>
      </w:r>
      <w:proofErr w:type="spellStart"/>
      <w:r w:rsidR="002F2016" w:rsidRPr="00D3058B">
        <w:rPr>
          <w:u w:val="single"/>
          <w:lang w:val="en-GB"/>
        </w:rPr>
        <w:t>Lobb</w:t>
      </w:r>
      <w:proofErr w:type="spellEnd"/>
      <w:r w:rsidRPr="00D3058B">
        <w:rPr>
          <w:u w:val="single"/>
          <w:lang w:val="en-GB"/>
        </w:rPr>
        <w:tab/>
      </w:r>
      <w:r w:rsidR="002F2016" w:rsidRPr="00D3058B">
        <w:rPr>
          <w:u w:val="single"/>
          <w:lang w:val="en-GB"/>
        </w:rPr>
        <w:tab/>
      </w:r>
      <w:r w:rsidRPr="00D3058B">
        <w:rPr>
          <w:u w:val="single"/>
          <w:lang w:val="en-GB"/>
        </w:rPr>
        <w:tab/>
      </w:r>
      <w:r w:rsidRPr="00D3058B">
        <w:rPr>
          <w:u w:val="single"/>
          <w:lang w:val="en-GB"/>
        </w:rPr>
        <w:tab/>
      </w:r>
      <w:r w:rsidRPr="00D3058B">
        <w:rPr>
          <w:u w:val="single"/>
          <w:lang w:val="en-GB"/>
        </w:rPr>
        <w:tab/>
      </w:r>
      <w:r w:rsidRPr="00D3058B">
        <w:rPr>
          <w:lang w:val="en-GB"/>
        </w:rPr>
        <w:tab/>
      </w:r>
      <w:r w:rsidR="00006936">
        <w:rPr>
          <w:u w:val="single"/>
          <w:lang w:val="en-GB"/>
        </w:rPr>
        <w:tab/>
        <w:t>May</w:t>
      </w:r>
      <w:r w:rsidRPr="00D3058B">
        <w:rPr>
          <w:u w:val="single"/>
          <w:lang w:val="en-GB"/>
        </w:rPr>
        <w:t>, 2013</w:t>
      </w:r>
      <w:r w:rsidRPr="00D3058B">
        <w:rPr>
          <w:u w:val="single"/>
          <w:lang w:val="en-GB"/>
        </w:rPr>
        <w:tab/>
      </w:r>
    </w:p>
    <w:p w14:paraId="1C02A47D" w14:textId="77777777" w:rsidR="002F2016" w:rsidRPr="00D3058B" w:rsidRDefault="002F2016" w:rsidP="002B58F7">
      <w:pPr>
        <w:rPr>
          <w:u w:val="single"/>
          <w:lang w:val="en-GB"/>
        </w:rPr>
      </w:pPr>
    </w:p>
    <w:p w14:paraId="2C6D062F" w14:textId="77777777" w:rsidR="002F2016" w:rsidRPr="00D3058B" w:rsidRDefault="002F2016" w:rsidP="002B58F7">
      <w:pPr>
        <w:rPr>
          <w:lang w:val="en-GB"/>
        </w:rPr>
      </w:pPr>
      <w:r w:rsidRPr="00D3058B">
        <w:rPr>
          <w:lang w:val="en-GB"/>
        </w:rPr>
        <w:t>REVIEWED: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"/>
        <w:gridCol w:w="1064"/>
        <w:gridCol w:w="1064"/>
        <w:gridCol w:w="1064"/>
        <w:gridCol w:w="1065"/>
        <w:gridCol w:w="1065"/>
        <w:gridCol w:w="1065"/>
        <w:gridCol w:w="1065"/>
      </w:tblGrid>
      <w:tr w:rsidR="002F2016" w:rsidRPr="00D3058B" w14:paraId="1638BACB" w14:textId="77777777" w:rsidTr="002F2016">
        <w:tc>
          <w:tcPr>
            <w:tcW w:w="1064" w:type="dxa"/>
          </w:tcPr>
          <w:p w14:paraId="6D930A72" w14:textId="77777777" w:rsidR="002F2016" w:rsidRPr="00D3058B" w:rsidRDefault="002F2016" w:rsidP="002B58F7">
            <w:pPr>
              <w:rPr>
                <w:lang w:val="en-GB"/>
              </w:rPr>
            </w:pPr>
            <w:r w:rsidRPr="00D3058B">
              <w:rPr>
                <w:lang w:val="en-GB"/>
              </w:rPr>
              <w:t>Initials</w:t>
            </w:r>
          </w:p>
        </w:tc>
        <w:tc>
          <w:tcPr>
            <w:tcW w:w="1064" w:type="dxa"/>
          </w:tcPr>
          <w:p w14:paraId="3D049B4B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4" w:type="dxa"/>
          </w:tcPr>
          <w:p w14:paraId="74C66B07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4" w:type="dxa"/>
          </w:tcPr>
          <w:p w14:paraId="7B04E320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5" w:type="dxa"/>
          </w:tcPr>
          <w:p w14:paraId="058A3EEF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5" w:type="dxa"/>
          </w:tcPr>
          <w:p w14:paraId="239D177D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5" w:type="dxa"/>
          </w:tcPr>
          <w:p w14:paraId="5C9AE6E2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5" w:type="dxa"/>
          </w:tcPr>
          <w:p w14:paraId="3D984917" w14:textId="77777777" w:rsidR="002F2016" w:rsidRPr="00D3058B" w:rsidRDefault="002F2016" w:rsidP="002B58F7">
            <w:pPr>
              <w:rPr>
                <w:lang w:val="en-GB"/>
              </w:rPr>
            </w:pPr>
          </w:p>
        </w:tc>
      </w:tr>
      <w:tr w:rsidR="002F2016" w:rsidRPr="00D3058B" w14:paraId="1DAD04BE" w14:textId="77777777" w:rsidTr="002F2016">
        <w:tc>
          <w:tcPr>
            <w:tcW w:w="1064" w:type="dxa"/>
          </w:tcPr>
          <w:p w14:paraId="1962C382" w14:textId="77777777" w:rsidR="002F2016" w:rsidRPr="00D3058B" w:rsidRDefault="002F2016" w:rsidP="002B58F7">
            <w:pPr>
              <w:rPr>
                <w:lang w:val="en-GB"/>
              </w:rPr>
            </w:pPr>
            <w:r w:rsidRPr="00D3058B">
              <w:rPr>
                <w:lang w:val="en-GB"/>
              </w:rPr>
              <w:t>Date</w:t>
            </w:r>
          </w:p>
        </w:tc>
        <w:tc>
          <w:tcPr>
            <w:tcW w:w="1064" w:type="dxa"/>
          </w:tcPr>
          <w:p w14:paraId="7CF309D2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4" w:type="dxa"/>
          </w:tcPr>
          <w:p w14:paraId="12CCB4F4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4" w:type="dxa"/>
          </w:tcPr>
          <w:p w14:paraId="5246AB43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5" w:type="dxa"/>
          </w:tcPr>
          <w:p w14:paraId="7C251323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5" w:type="dxa"/>
          </w:tcPr>
          <w:p w14:paraId="355C11D6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5" w:type="dxa"/>
          </w:tcPr>
          <w:p w14:paraId="28251CC7" w14:textId="77777777" w:rsidR="002F2016" w:rsidRPr="00D3058B" w:rsidRDefault="002F2016" w:rsidP="002B58F7">
            <w:pPr>
              <w:rPr>
                <w:lang w:val="en-GB"/>
              </w:rPr>
            </w:pPr>
          </w:p>
        </w:tc>
        <w:tc>
          <w:tcPr>
            <w:tcW w:w="1065" w:type="dxa"/>
          </w:tcPr>
          <w:p w14:paraId="32CDD68F" w14:textId="77777777" w:rsidR="002F2016" w:rsidRPr="00D3058B" w:rsidRDefault="002F2016" w:rsidP="002B58F7">
            <w:pPr>
              <w:rPr>
                <w:lang w:val="en-GB"/>
              </w:rPr>
            </w:pPr>
          </w:p>
        </w:tc>
      </w:tr>
    </w:tbl>
    <w:p w14:paraId="119BA9DE" w14:textId="77777777" w:rsidR="002F2016" w:rsidRPr="00D3058B" w:rsidRDefault="002F2016" w:rsidP="002B58F7">
      <w:pPr>
        <w:rPr>
          <w:lang w:val="en-GB"/>
        </w:rPr>
      </w:pPr>
    </w:p>
    <w:p w14:paraId="1BD07002" w14:textId="77777777" w:rsidR="001F2D10" w:rsidRPr="00D3058B" w:rsidRDefault="001F2D10" w:rsidP="0032001A">
      <w:pPr>
        <w:rPr>
          <w:lang w:val="en-GB"/>
        </w:rPr>
      </w:pPr>
    </w:p>
    <w:p w14:paraId="2665C5B5" w14:textId="77777777" w:rsidR="002C74F8" w:rsidRPr="00D3058B" w:rsidRDefault="0032001A" w:rsidP="001F2D10">
      <w:pPr>
        <w:rPr>
          <w:b/>
          <w:color w:val="4F81BD" w:themeColor="accent1"/>
          <w:lang w:val="en-GB"/>
        </w:rPr>
      </w:pPr>
      <w:r w:rsidRPr="00D3058B">
        <w:rPr>
          <w:b/>
          <w:color w:val="4F81BD" w:themeColor="accent1"/>
          <w:lang w:val="en-GB"/>
        </w:rPr>
        <w:lastRenderedPageBreak/>
        <w:t>TABLE OF CONTENTS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11911076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6F66EC" w14:textId="1623F626" w:rsidR="007A33B6" w:rsidRPr="00D3058B" w:rsidRDefault="007A33B6">
          <w:pPr>
            <w:pStyle w:val="TOCHeading"/>
            <w:rPr>
              <w:lang w:val="en-GB"/>
            </w:rPr>
          </w:pPr>
        </w:p>
        <w:p w14:paraId="6C313F37" w14:textId="77777777" w:rsidR="00880FA2" w:rsidRDefault="007A33B6">
          <w:pPr>
            <w:pStyle w:val="TOC1"/>
            <w:tabs>
              <w:tab w:val="left" w:pos="380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D3058B">
            <w:rPr>
              <w:b w:val="0"/>
              <w:lang w:val="en-GB"/>
            </w:rPr>
            <w:fldChar w:fldCharType="begin"/>
          </w:r>
          <w:r w:rsidRPr="00D3058B">
            <w:rPr>
              <w:lang w:val="en-GB"/>
            </w:rPr>
            <w:instrText xml:space="preserve"> TOC \o "1-3" \h \z \u </w:instrText>
          </w:r>
          <w:r w:rsidRPr="00D3058B">
            <w:rPr>
              <w:b w:val="0"/>
              <w:lang w:val="en-GB"/>
            </w:rPr>
            <w:fldChar w:fldCharType="separate"/>
          </w:r>
          <w:r w:rsidR="00880FA2" w:rsidRPr="005D7154">
            <w:rPr>
              <w:noProof/>
              <w:lang w:val="en-GB"/>
            </w:rPr>
            <w:t>I.</w:t>
          </w:r>
          <w:r w:rsidR="00880FA2">
            <w:rPr>
              <w:rFonts w:eastAsiaTheme="minorEastAsia"/>
              <w:b w:val="0"/>
              <w:noProof/>
              <w:lang w:eastAsia="ja-JP"/>
            </w:rPr>
            <w:tab/>
          </w:r>
          <w:r w:rsidR="00880FA2" w:rsidRPr="005D7154">
            <w:rPr>
              <w:noProof/>
              <w:lang w:val="en-GB"/>
            </w:rPr>
            <w:t>SCOPE AND APPLICABILITY</w:t>
          </w:r>
          <w:r w:rsidR="00880FA2">
            <w:rPr>
              <w:noProof/>
            </w:rPr>
            <w:tab/>
          </w:r>
          <w:r w:rsidR="00880FA2">
            <w:rPr>
              <w:noProof/>
            </w:rPr>
            <w:fldChar w:fldCharType="begin"/>
          </w:r>
          <w:r w:rsidR="00880FA2">
            <w:rPr>
              <w:noProof/>
            </w:rPr>
            <w:instrText xml:space="preserve"> PAGEREF _Toc231539189 \h </w:instrText>
          </w:r>
          <w:r w:rsidR="00880FA2">
            <w:rPr>
              <w:noProof/>
            </w:rPr>
          </w:r>
          <w:r w:rsidR="00880FA2">
            <w:rPr>
              <w:noProof/>
            </w:rPr>
            <w:fldChar w:fldCharType="separate"/>
          </w:r>
          <w:r w:rsidR="00880FA2">
            <w:rPr>
              <w:noProof/>
            </w:rPr>
            <w:t>3</w:t>
          </w:r>
          <w:r w:rsidR="00880FA2">
            <w:rPr>
              <w:noProof/>
            </w:rPr>
            <w:fldChar w:fldCharType="end"/>
          </w:r>
        </w:p>
        <w:p w14:paraId="38530709" w14:textId="77777777" w:rsidR="00880FA2" w:rsidRDefault="00880FA2">
          <w:pPr>
            <w:pStyle w:val="TOC1"/>
            <w:tabs>
              <w:tab w:val="left" w:pos="463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GB"/>
            </w:rPr>
            <w:t>II.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GB"/>
            </w:rPr>
            <w:t>SUMMARY OF METHOD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_Toc231539190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441A707" w14:textId="77777777" w:rsidR="00880FA2" w:rsidRDefault="00880FA2">
          <w:pPr>
            <w:pStyle w:val="TOC1"/>
            <w:tabs>
              <w:tab w:val="left" w:pos="547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CA"/>
            </w:rPr>
            <w:t>III.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CA"/>
            </w:rPr>
            <w:t>INTERFERENCES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_Toc231539191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CFA1689" w14:textId="77777777" w:rsidR="00880FA2" w:rsidRDefault="00880FA2">
          <w:pPr>
            <w:pStyle w:val="TOC1"/>
            <w:tabs>
              <w:tab w:val="left" w:pos="532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GB"/>
            </w:rPr>
            <w:t>IV.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GB"/>
            </w:rPr>
            <w:t>SAFETY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_Toc231539193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13F53B2" w14:textId="77777777" w:rsidR="00880FA2" w:rsidRDefault="00880FA2">
          <w:pPr>
            <w:pStyle w:val="TOC1"/>
            <w:tabs>
              <w:tab w:val="left" w:pos="448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GB"/>
            </w:rPr>
            <w:t>V.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GB"/>
            </w:rPr>
            <w:t>APPARATUS AND MATERIALS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_Toc231539194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57AA9E8" w14:textId="77777777" w:rsidR="00880FA2" w:rsidRDefault="00880FA2">
          <w:pPr>
            <w:pStyle w:val="TOC1"/>
            <w:tabs>
              <w:tab w:val="left" w:pos="646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GB"/>
            </w:rPr>
            <w:t>V.1.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GB"/>
            </w:rPr>
            <w:t>Samples preparation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_Toc231539195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DD505BF" w14:textId="77777777" w:rsidR="00880FA2" w:rsidRDefault="00880FA2">
          <w:pPr>
            <w:pStyle w:val="TOC1"/>
            <w:tabs>
              <w:tab w:val="left" w:pos="646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GB"/>
            </w:rPr>
            <w:t>V.2.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GB"/>
            </w:rPr>
            <w:t>Samples colour analyses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_Toc231539196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04A2968" w14:textId="77777777" w:rsidR="00880FA2" w:rsidRDefault="00880FA2">
          <w:pPr>
            <w:pStyle w:val="TOC1"/>
            <w:tabs>
              <w:tab w:val="left" w:pos="844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>
            <w:rPr>
              <w:noProof/>
            </w:rPr>
            <w:t>V.2.1.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>
            <w:rPr>
              <w:noProof/>
            </w:rPr>
            <w:t>Materials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_Toc231539197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8235D64" w14:textId="77777777" w:rsidR="00880FA2" w:rsidRDefault="00880FA2">
          <w:pPr>
            <w:pStyle w:val="TOC1"/>
            <w:tabs>
              <w:tab w:val="left" w:pos="844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>
            <w:rPr>
              <w:noProof/>
            </w:rPr>
            <w:t>V.2.2.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>
            <w:rPr>
              <w:noProof/>
            </w:rPr>
            <w:t>Apparatus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_Toc231539198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FC27A4E" w14:textId="77777777" w:rsidR="00880FA2" w:rsidRDefault="00880FA2">
          <w:pPr>
            <w:pStyle w:val="TOC1"/>
            <w:tabs>
              <w:tab w:val="left" w:pos="532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GB"/>
            </w:rPr>
            <w:t>VI.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GB"/>
            </w:rPr>
            <w:t>PROCEDURES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_Toc231539199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2DAC5ED" w14:textId="77777777" w:rsidR="00880FA2" w:rsidRDefault="00880FA2">
          <w:pPr>
            <w:pStyle w:val="TOC1"/>
            <w:tabs>
              <w:tab w:val="left" w:pos="730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GB"/>
            </w:rPr>
            <w:t>VI.1.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GB"/>
            </w:rPr>
            <w:t>Samples Preparation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_Toc231539200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DE7C26F" w14:textId="77777777" w:rsidR="00880FA2" w:rsidRDefault="00880FA2">
          <w:pPr>
            <w:pStyle w:val="TOC1"/>
            <w:tabs>
              <w:tab w:val="left" w:pos="730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GB"/>
            </w:rPr>
            <w:t>VI.2.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GB"/>
            </w:rPr>
            <w:t>Samples colour analyses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_Toc231539201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F1ACBAE" w14:textId="77777777" w:rsidR="00880FA2" w:rsidRDefault="00880FA2">
          <w:pPr>
            <w:pStyle w:val="TOC1"/>
            <w:tabs>
              <w:tab w:val="left" w:pos="616"/>
              <w:tab w:val="right" w:leader="dot" w:pos="8296"/>
            </w:tabs>
            <w:rPr>
              <w:rFonts w:eastAsiaTheme="minorEastAsia"/>
              <w:b w:val="0"/>
              <w:noProof/>
              <w:lang w:eastAsia="ja-JP"/>
            </w:rPr>
          </w:pPr>
          <w:r w:rsidRPr="005D7154">
            <w:rPr>
              <w:noProof/>
              <w:lang w:val="en-GB"/>
            </w:rPr>
            <w:t>VII.</w:t>
          </w:r>
          <w:r>
            <w:rPr>
              <w:rFonts w:eastAsiaTheme="minorEastAsia"/>
              <w:b w:val="0"/>
              <w:noProof/>
              <w:lang w:eastAsia="ja-JP"/>
            </w:rPr>
            <w:tab/>
          </w:r>
          <w:r w:rsidRPr="005D7154">
            <w:rPr>
              <w:noProof/>
              <w:lang w:val="en-GB"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_Toc231539202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FCC474C" w14:textId="21DBAD65" w:rsidR="007A33B6" w:rsidRPr="00D3058B" w:rsidRDefault="007A33B6">
          <w:pPr>
            <w:rPr>
              <w:lang w:val="en-GB"/>
            </w:rPr>
          </w:pPr>
          <w:r w:rsidRPr="00D3058B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295E8773" w14:textId="77777777" w:rsidR="0032001A" w:rsidRPr="00D3058B" w:rsidRDefault="0032001A" w:rsidP="0032001A">
      <w:pPr>
        <w:pStyle w:val="ListParagraph"/>
        <w:rPr>
          <w:lang w:val="en-GB"/>
        </w:rPr>
      </w:pPr>
      <w:r w:rsidRPr="00D3058B">
        <w:rPr>
          <w:lang w:val="en-GB"/>
        </w:rPr>
        <w:br w:type="page"/>
      </w:r>
      <w:bookmarkStart w:id="1" w:name="_Toc231539189"/>
      <w:r w:rsidRPr="00D3058B">
        <w:rPr>
          <w:lang w:val="en-GB"/>
        </w:rPr>
        <w:lastRenderedPageBreak/>
        <w:t>SCOPE AND APPLICABILITY</w:t>
      </w:r>
      <w:bookmarkEnd w:id="1"/>
    </w:p>
    <w:p w14:paraId="2A7F0053" w14:textId="5CAB22A5" w:rsidR="0032001A" w:rsidRDefault="00671DB9" w:rsidP="00AB317C">
      <w:pPr>
        <w:jc w:val="both"/>
        <w:rPr>
          <w:lang w:val="en-GB"/>
        </w:rPr>
      </w:pPr>
      <w:r w:rsidRPr="00D3058B">
        <w:rPr>
          <w:lang w:val="en-GB"/>
        </w:rPr>
        <w:t xml:space="preserve">The purpose of this Standard Operation Procedure (SOP) is to establish a uniform procedure </w:t>
      </w:r>
      <w:r w:rsidR="00134794" w:rsidRPr="00D3058B">
        <w:rPr>
          <w:lang w:val="en-GB"/>
        </w:rPr>
        <w:t>for running</w:t>
      </w:r>
      <w:r w:rsidRPr="00D3058B">
        <w:rPr>
          <w:lang w:val="en-GB"/>
        </w:rPr>
        <w:t xml:space="preserve"> </w:t>
      </w:r>
      <w:r w:rsidR="001E476F" w:rsidRPr="00D3058B">
        <w:rPr>
          <w:lang w:val="en-GB"/>
        </w:rPr>
        <w:t xml:space="preserve">soil and sediment </w:t>
      </w:r>
      <w:r w:rsidRPr="00D3058B">
        <w:rPr>
          <w:lang w:val="en-GB"/>
        </w:rPr>
        <w:t>colo</w:t>
      </w:r>
      <w:r w:rsidR="00E4417D" w:rsidRPr="00D3058B">
        <w:rPr>
          <w:lang w:val="en-GB"/>
        </w:rPr>
        <w:t>u</w:t>
      </w:r>
      <w:r w:rsidRPr="00D3058B">
        <w:rPr>
          <w:lang w:val="en-GB"/>
        </w:rPr>
        <w:t>r analyses by diffuse reflectance spectrometry</w:t>
      </w:r>
      <w:r w:rsidR="00A04B94" w:rsidRPr="00D3058B">
        <w:rPr>
          <w:lang w:val="en-GB"/>
        </w:rPr>
        <w:t xml:space="preserve"> </w:t>
      </w:r>
      <w:r w:rsidR="001E476F" w:rsidRPr="00D3058B">
        <w:rPr>
          <w:lang w:val="en-GB"/>
        </w:rPr>
        <w:t>i</w:t>
      </w:r>
      <w:r w:rsidR="00134794" w:rsidRPr="00D3058B">
        <w:rPr>
          <w:lang w:val="en-GB"/>
        </w:rPr>
        <w:t>n the conte</w:t>
      </w:r>
      <w:r w:rsidR="004D5968">
        <w:rPr>
          <w:lang w:val="en-GB"/>
        </w:rPr>
        <w:t>xt of sediment</w:t>
      </w:r>
      <w:r w:rsidR="00D620D2">
        <w:rPr>
          <w:lang w:val="en-GB"/>
        </w:rPr>
        <w:t xml:space="preserve"> sources tracing.</w:t>
      </w:r>
      <w:r w:rsidR="004D5968">
        <w:rPr>
          <w:lang w:val="en-GB"/>
        </w:rPr>
        <w:t xml:space="preserve"> The objective is to test the ability of colour to provide a fingerprint property for sediment sources </w:t>
      </w:r>
      <w:r w:rsidR="007B7A6E">
        <w:rPr>
          <w:lang w:val="en-GB"/>
        </w:rPr>
        <w:t>determination</w:t>
      </w:r>
      <w:r w:rsidR="004D5968">
        <w:rPr>
          <w:lang w:val="en-GB"/>
        </w:rPr>
        <w:t>.</w:t>
      </w:r>
    </w:p>
    <w:p w14:paraId="25651F86" w14:textId="78F34B74" w:rsidR="00134794" w:rsidRPr="00D3058B" w:rsidRDefault="00D620D2" w:rsidP="001E78D2">
      <w:pPr>
        <w:jc w:val="both"/>
        <w:rPr>
          <w:lang w:val="en-GB"/>
        </w:rPr>
      </w:pPr>
      <w:r>
        <w:rPr>
          <w:lang w:val="en-GB"/>
        </w:rPr>
        <w:t>This m</w:t>
      </w:r>
      <w:r w:rsidR="00DB2DEF">
        <w:rPr>
          <w:lang w:val="en-GB"/>
        </w:rPr>
        <w:t>ethod is applicable to</w:t>
      </w:r>
      <w:r>
        <w:rPr>
          <w:lang w:val="en-GB"/>
        </w:rPr>
        <w:t xml:space="preserve"> sediment samples and samples of potential sediment sources (topsoil, channel bank samples).</w:t>
      </w:r>
      <w:r w:rsidR="00006936">
        <w:rPr>
          <w:lang w:val="en-GB"/>
        </w:rPr>
        <w:t xml:space="preserve"> A minimum amount of 7</w:t>
      </w:r>
      <w:r w:rsidR="007B7A6E">
        <w:rPr>
          <w:lang w:val="en-GB"/>
        </w:rPr>
        <w:t>g of dry material sample</w:t>
      </w:r>
      <w:r w:rsidR="00006936">
        <w:rPr>
          <w:lang w:val="en-GB"/>
        </w:rPr>
        <w:t xml:space="preserve"> sieved at 0.063 mm</w:t>
      </w:r>
      <w:r w:rsidR="007B7A6E">
        <w:rPr>
          <w:lang w:val="en-GB"/>
        </w:rPr>
        <w:t xml:space="preserve"> is required to perform the analysis.</w:t>
      </w:r>
    </w:p>
    <w:p w14:paraId="2129FB86" w14:textId="161DCA3D" w:rsidR="008C0986" w:rsidRPr="00D3058B" w:rsidRDefault="008C0986" w:rsidP="008C0986">
      <w:pPr>
        <w:pStyle w:val="ListParagraph"/>
        <w:rPr>
          <w:lang w:val="en-GB"/>
        </w:rPr>
      </w:pPr>
      <w:bookmarkStart w:id="2" w:name="_Toc231539190"/>
      <w:r w:rsidRPr="00D3058B">
        <w:rPr>
          <w:lang w:val="en-GB"/>
        </w:rPr>
        <w:t>SUMMARY OF METHOD</w:t>
      </w:r>
      <w:bookmarkEnd w:id="2"/>
    </w:p>
    <w:p w14:paraId="1762D8CD" w14:textId="4EDC79DE" w:rsidR="00741D58" w:rsidRDefault="00DD07E1" w:rsidP="00A46FAE">
      <w:pPr>
        <w:pStyle w:val="BodyText"/>
        <w:jc w:val="both"/>
        <w:rPr>
          <w:i w:val="0"/>
          <w:lang w:val="en-GB"/>
        </w:rPr>
      </w:pPr>
      <w:r>
        <w:rPr>
          <w:i w:val="0"/>
          <w:lang w:val="en-GB"/>
        </w:rPr>
        <w:t>Material samples are dried and sieved at 0.063 mm</w:t>
      </w:r>
      <w:r w:rsidR="00EA4916">
        <w:rPr>
          <w:i w:val="0"/>
          <w:lang w:val="en-GB"/>
        </w:rPr>
        <w:t xml:space="preserve"> before collecting samples spectra over the 350-2500 nm wavelength range with a </w:t>
      </w:r>
      <w:proofErr w:type="spellStart"/>
      <w:r w:rsidR="00EA4916">
        <w:rPr>
          <w:i w:val="0"/>
          <w:lang w:val="en-GB"/>
        </w:rPr>
        <w:t>spectroradiometer</w:t>
      </w:r>
      <w:proofErr w:type="spellEnd"/>
      <w:r w:rsidR="00EA4916">
        <w:rPr>
          <w:i w:val="0"/>
          <w:lang w:val="en-GB"/>
        </w:rPr>
        <w:t xml:space="preserve">, ASD </w:t>
      </w:r>
      <w:proofErr w:type="spellStart"/>
      <w:r w:rsidR="00EA4916">
        <w:rPr>
          <w:i w:val="0"/>
          <w:lang w:val="en-GB"/>
        </w:rPr>
        <w:t>FieldSpecPro</w:t>
      </w:r>
      <w:proofErr w:type="spellEnd"/>
      <w:r w:rsidR="00EA4916">
        <w:rPr>
          <w:i w:val="0"/>
          <w:lang w:val="en-GB"/>
        </w:rPr>
        <w:t xml:space="preserve">. </w:t>
      </w:r>
    </w:p>
    <w:p w14:paraId="5673568D" w14:textId="6BB30757" w:rsidR="00A46FAE" w:rsidRPr="00864F42" w:rsidRDefault="00EA4916" w:rsidP="00A46FAE">
      <w:pPr>
        <w:pStyle w:val="BodyText"/>
        <w:jc w:val="both"/>
        <w:rPr>
          <w:i w:val="0"/>
          <w:lang w:val="en-CA"/>
        </w:rPr>
      </w:pPr>
      <w:r>
        <w:rPr>
          <w:i w:val="0"/>
          <w:lang w:val="en-GB"/>
        </w:rPr>
        <w:t xml:space="preserve">Samples and a </w:t>
      </w:r>
      <w:r w:rsidR="00E21ABC">
        <w:rPr>
          <w:i w:val="0"/>
          <w:lang w:val="en-GB"/>
        </w:rPr>
        <w:t xml:space="preserve">white </w:t>
      </w:r>
      <w:r>
        <w:rPr>
          <w:i w:val="0"/>
          <w:lang w:val="en-GB"/>
        </w:rPr>
        <w:t>reference panel (</w:t>
      </w:r>
      <w:proofErr w:type="spellStart"/>
      <w:r>
        <w:rPr>
          <w:i w:val="0"/>
          <w:lang w:val="en-GB"/>
        </w:rPr>
        <w:t>Spectralon</w:t>
      </w:r>
      <w:proofErr w:type="spellEnd"/>
      <w:r>
        <w:rPr>
          <w:i w:val="0"/>
          <w:lang w:val="en-GB"/>
        </w:rPr>
        <w:t xml:space="preserve">) are illuminated with </w:t>
      </w:r>
      <w:r w:rsidR="00FB44D3">
        <w:rPr>
          <w:i w:val="0"/>
          <w:lang w:val="en-GB"/>
        </w:rPr>
        <w:t xml:space="preserve">a white light source thanks to a </w:t>
      </w:r>
      <w:r w:rsidR="00741D58">
        <w:rPr>
          <w:i w:val="0"/>
          <w:lang w:val="en-GB"/>
        </w:rPr>
        <w:t>halogen-based</w:t>
      </w:r>
      <w:r w:rsidR="00D315CD">
        <w:rPr>
          <w:i w:val="0"/>
          <w:lang w:val="en-GB"/>
        </w:rPr>
        <w:t xml:space="preserve"> lamp (12 VDC, 20 Watt) mounted </w:t>
      </w:r>
      <w:r w:rsidR="00546459">
        <w:rPr>
          <w:i w:val="0"/>
          <w:lang w:val="en-GB"/>
        </w:rPr>
        <w:t>at a distance of approximately 1</w:t>
      </w:r>
      <w:r w:rsidR="00D315CD">
        <w:rPr>
          <w:i w:val="0"/>
          <w:lang w:val="en-GB"/>
        </w:rPr>
        <w:t>0 cm of the sample.</w:t>
      </w:r>
      <w:r w:rsidR="00741D58">
        <w:rPr>
          <w:i w:val="0"/>
          <w:lang w:val="en-GB"/>
        </w:rPr>
        <w:t xml:space="preserve"> Light is </w:t>
      </w:r>
      <w:r w:rsidR="00E21ABC">
        <w:rPr>
          <w:i w:val="0"/>
          <w:lang w:val="en-GB"/>
        </w:rPr>
        <w:t xml:space="preserve">then </w:t>
      </w:r>
      <w:r w:rsidR="00741D58">
        <w:rPr>
          <w:i w:val="0"/>
          <w:lang w:val="en-GB"/>
        </w:rPr>
        <w:t xml:space="preserve">collected with a </w:t>
      </w:r>
      <w:proofErr w:type="spellStart"/>
      <w:r w:rsidR="00741D58">
        <w:rPr>
          <w:i w:val="0"/>
          <w:lang w:val="en-GB"/>
        </w:rPr>
        <w:t>fiber</w:t>
      </w:r>
      <w:proofErr w:type="spellEnd"/>
      <w:r w:rsidR="00741D58">
        <w:rPr>
          <w:i w:val="0"/>
          <w:lang w:val="en-GB"/>
        </w:rPr>
        <w:t xml:space="preserve"> optic cable </w:t>
      </w:r>
      <w:r w:rsidR="00E21ABC">
        <w:rPr>
          <w:i w:val="0"/>
          <w:lang w:val="en-GB"/>
        </w:rPr>
        <w:t>mounted at a distance of approximatel</w:t>
      </w:r>
      <w:r w:rsidR="00546459">
        <w:rPr>
          <w:i w:val="0"/>
          <w:lang w:val="en-GB"/>
        </w:rPr>
        <w:t>y 2</w:t>
      </w:r>
      <w:r w:rsidR="00E21ABC">
        <w:rPr>
          <w:i w:val="0"/>
          <w:lang w:val="en-GB"/>
        </w:rPr>
        <w:t xml:space="preserve"> cm of the sample/white re</w:t>
      </w:r>
      <w:r w:rsidR="00546459">
        <w:rPr>
          <w:i w:val="0"/>
          <w:lang w:val="en-GB"/>
        </w:rPr>
        <w:t>ference panel with an angle of 4</w:t>
      </w:r>
      <w:r w:rsidR="00E21ABC">
        <w:rPr>
          <w:i w:val="0"/>
          <w:lang w:val="en-GB"/>
        </w:rPr>
        <w:t xml:space="preserve">5°. Inside the </w:t>
      </w:r>
      <w:proofErr w:type="spellStart"/>
      <w:r w:rsidR="00E21ABC">
        <w:rPr>
          <w:i w:val="0"/>
          <w:lang w:val="en-GB"/>
        </w:rPr>
        <w:t>spectroradiometer</w:t>
      </w:r>
      <w:proofErr w:type="spellEnd"/>
      <w:r w:rsidR="00E21ABC">
        <w:rPr>
          <w:i w:val="0"/>
          <w:lang w:val="en-GB"/>
        </w:rPr>
        <w:t xml:space="preserve">, light is projected onto a holographic diffraction grating where the wavelength components are separated and reflected for independent measurement by the detectors. </w:t>
      </w:r>
      <w:r w:rsidR="00864F42" w:rsidRPr="00864F42">
        <w:rPr>
          <w:i w:val="0"/>
          <w:lang w:val="en-CA"/>
        </w:rPr>
        <w:t xml:space="preserve">Finally, reflectance is computed from raw digital numbers returned by the </w:t>
      </w:r>
      <w:proofErr w:type="spellStart"/>
      <w:r w:rsidR="00864F42" w:rsidRPr="00864F42">
        <w:rPr>
          <w:i w:val="0"/>
          <w:lang w:val="en-CA"/>
        </w:rPr>
        <w:t>FieldSpecPro</w:t>
      </w:r>
      <w:proofErr w:type="spellEnd"/>
      <w:r w:rsidR="001E78D2">
        <w:rPr>
          <w:i w:val="0"/>
          <w:lang w:val="en-CA"/>
        </w:rPr>
        <w:t xml:space="preserve"> using RS3 software</w:t>
      </w:r>
      <w:r w:rsidR="00864F42" w:rsidRPr="00864F42">
        <w:rPr>
          <w:i w:val="0"/>
          <w:lang w:val="en-CA"/>
        </w:rPr>
        <w:t xml:space="preserve">.  </w:t>
      </w:r>
    </w:p>
    <w:p w14:paraId="21CC323F" w14:textId="55368663" w:rsidR="00A46FAE" w:rsidRDefault="00A46FAE" w:rsidP="00A46FAE">
      <w:pPr>
        <w:pStyle w:val="ListParagraph"/>
        <w:rPr>
          <w:lang w:val="en-CA"/>
        </w:rPr>
      </w:pPr>
      <w:bookmarkStart w:id="3" w:name="_Toc231539191"/>
      <w:r w:rsidRPr="00864F42">
        <w:rPr>
          <w:lang w:val="en-CA"/>
        </w:rPr>
        <w:t>INTERFERENCES</w:t>
      </w:r>
      <w:bookmarkEnd w:id="3"/>
    </w:p>
    <w:p w14:paraId="5463338F" w14:textId="55976D45" w:rsidR="00AC4D12" w:rsidRPr="00F913BA" w:rsidRDefault="00AC4D12" w:rsidP="00AC4D12">
      <w:pPr>
        <w:pStyle w:val="Heading2"/>
        <w:jc w:val="both"/>
        <w:rPr>
          <w:rFonts w:asciiTheme="minorHAnsi" w:hAnsiTheme="minorHAnsi"/>
          <w:b w:val="0"/>
          <w:color w:val="auto"/>
          <w:lang w:val="en-CA"/>
        </w:rPr>
      </w:pPr>
      <w:bookmarkStart w:id="4" w:name="_Toc231539192"/>
      <w:r w:rsidRPr="00F913BA">
        <w:rPr>
          <w:rFonts w:asciiTheme="minorHAnsi" w:hAnsiTheme="minorHAnsi"/>
          <w:b w:val="0"/>
          <w:color w:val="auto"/>
          <w:lang w:val="en-CA"/>
        </w:rPr>
        <w:t xml:space="preserve">The light source could be too close to the sample causing interferences </w:t>
      </w:r>
      <w:r w:rsidR="00F913BA">
        <w:rPr>
          <w:rFonts w:asciiTheme="minorHAnsi" w:hAnsiTheme="minorHAnsi"/>
          <w:b w:val="0"/>
          <w:color w:val="auto"/>
          <w:lang w:val="en-CA"/>
        </w:rPr>
        <w:t>“</w:t>
      </w:r>
      <w:r w:rsidRPr="00F913BA">
        <w:rPr>
          <w:rFonts w:asciiTheme="minorHAnsi" w:hAnsiTheme="minorHAnsi"/>
          <w:b w:val="0"/>
          <w:color w:val="auto"/>
          <w:lang w:val="en-CA"/>
        </w:rPr>
        <w:t>fringes</w:t>
      </w:r>
      <w:r w:rsidR="00F913BA">
        <w:rPr>
          <w:rFonts w:asciiTheme="minorHAnsi" w:hAnsiTheme="minorHAnsi"/>
          <w:b w:val="0"/>
          <w:color w:val="auto"/>
          <w:lang w:val="en-CA"/>
        </w:rPr>
        <w:t>”</w:t>
      </w:r>
      <w:r w:rsidRPr="00F913BA">
        <w:rPr>
          <w:rFonts w:asciiTheme="minorHAnsi" w:hAnsiTheme="minorHAnsi"/>
          <w:b w:val="0"/>
          <w:color w:val="auto"/>
          <w:lang w:val="en-CA"/>
        </w:rPr>
        <w:t>. Oscillations in spectra, not related to spectral properties of the sample, may occur.</w:t>
      </w:r>
      <w:bookmarkEnd w:id="4"/>
    </w:p>
    <w:p w14:paraId="0EBA53B8" w14:textId="0146023B" w:rsidR="00A46FAE" w:rsidRPr="00D3058B" w:rsidRDefault="00A46FAE" w:rsidP="00A46FAE">
      <w:pPr>
        <w:pStyle w:val="ListParagraph"/>
        <w:rPr>
          <w:lang w:val="en-GB"/>
        </w:rPr>
      </w:pPr>
      <w:bookmarkStart w:id="5" w:name="_Toc231539193"/>
      <w:r w:rsidRPr="00D3058B">
        <w:rPr>
          <w:lang w:val="en-GB"/>
        </w:rPr>
        <w:t>SAFETY</w:t>
      </w:r>
      <w:bookmarkEnd w:id="5"/>
    </w:p>
    <w:p w14:paraId="1D2A77E3" w14:textId="1F4F5148" w:rsidR="00A46FAE" w:rsidRPr="00D3058B" w:rsidRDefault="001E78D2" w:rsidP="00AB317C">
      <w:pPr>
        <w:rPr>
          <w:lang w:val="en-GB"/>
        </w:rPr>
      </w:pPr>
      <w:r>
        <w:rPr>
          <w:lang w:val="en-GB"/>
        </w:rPr>
        <w:t xml:space="preserve">During samples preparation, wearing gloves and lab coat is required. </w:t>
      </w:r>
      <w:r w:rsidR="002A715F">
        <w:rPr>
          <w:lang w:val="en-GB"/>
        </w:rPr>
        <w:t>Dust filter mask</w:t>
      </w:r>
      <w:r>
        <w:rPr>
          <w:lang w:val="en-GB"/>
        </w:rPr>
        <w:t xml:space="preserve"> can also be used to avoid dust inhalation. </w:t>
      </w:r>
    </w:p>
    <w:p w14:paraId="75D03ED6" w14:textId="51079ACB" w:rsidR="00A46FAE" w:rsidRPr="00D3058B" w:rsidRDefault="00A46FAE" w:rsidP="00A46FAE">
      <w:pPr>
        <w:pStyle w:val="ListParagraph"/>
        <w:rPr>
          <w:lang w:val="en-GB"/>
        </w:rPr>
      </w:pPr>
      <w:bookmarkStart w:id="6" w:name="_Toc231539194"/>
      <w:r w:rsidRPr="00D3058B">
        <w:rPr>
          <w:lang w:val="en-GB"/>
        </w:rPr>
        <w:lastRenderedPageBreak/>
        <w:t>APPARATUS AND MATERIALS</w:t>
      </w:r>
      <w:bookmarkEnd w:id="6"/>
    </w:p>
    <w:p w14:paraId="2BCA3749" w14:textId="0709AFA3" w:rsidR="00A46FAE" w:rsidRPr="00D3058B" w:rsidRDefault="00A46FAE" w:rsidP="00AB317C">
      <w:pPr>
        <w:pStyle w:val="Style1"/>
        <w:rPr>
          <w:lang w:val="en-GB"/>
        </w:rPr>
      </w:pPr>
      <w:bookmarkStart w:id="7" w:name="_Toc231539195"/>
      <w:r w:rsidRPr="00D3058B">
        <w:rPr>
          <w:lang w:val="en-GB"/>
        </w:rPr>
        <w:t xml:space="preserve">Samples </w:t>
      </w:r>
      <w:r w:rsidR="00596BB7" w:rsidRPr="00D3058B">
        <w:rPr>
          <w:lang w:val="en-GB"/>
        </w:rPr>
        <w:t>preparation</w:t>
      </w:r>
      <w:bookmarkEnd w:id="7"/>
    </w:p>
    <w:p w14:paraId="4C0215C3" w14:textId="7D5D93D3" w:rsidR="00596BB7" w:rsidRDefault="00596BB7" w:rsidP="00596BB7">
      <w:pPr>
        <w:pStyle w:val="BodyText"/>
        <w:numPr>
          <w:ilvl w:val="0"/>
          <w:numId w:val="5"/>
        </w:numPr>
        <w:rPr>
          <w:i w:val="0"/>
          <w:lang w:val="en-GB"/>
        </w:rPr>
      </w:pPr>
      <w:r w:rsidRPr="00D3058B">
        <w:rPr>
          <w:i w:val="0"/>
          <w:lang w:val="en-GB"/>
        </w:rPr>
        <w:t>0.063mm sieve</w:t>
      </w:r>
    </w:p>
    <w:p w14:paraId="7F7CB7C2" w14:textId="6EA28ECD" w:rsidR="003B7FB6" w:rsidRPr="00D3058B" w:rsidRDefault="003B7FB6" w:rsidP="00596BB7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>Sheet of paper</w:t>
      </w:r>
    </w:p>
    <w:p w14:paraId="25A53BF8" w14:textId="765D8BEB" w:rsidR="00D3058B" w:rsidRPr="00D3058B" w:rsidRDefault="00D3058B" w:rsidP="00596BB7">
      <w:pPr>
        <w:pStyle w:val="BodyText"/>
        <w:numPr>
          <w:ilvl w:val="0"/>
          <w:numId w:val="5"/>
        </w:numPr>
        <w:rPr>
          <w:i w:val="0"/>
          <w:lang w:val="en-GB"/>
        </w:rPr>
      </w:pPr>
      <w:r w:rsidRPr="00D3058B">
        <w:rPr>
          <w:i w:val="0"/>
          <w:lang w:val="en-GB"/>
        </w:rPr>
        <w:t>Roller</w:t>
      </w:r>
    </w:p>
    <w:p w14:paraId="4EFA60BA" w14:textId="2A02165A" w:rsidR="00D3058B" w:rsidRPr="00D3058B" w:rsidRDefault="00D3058B" w:rsidP="00596BB7">
      <w:pPr>
        <w:pStyle w:val="BodyText"/>
        <w:numPr>
          <w:ilvl w:val="0"/>
          <w:numId w:val="5"/>
        </w:numPr>
        <w:rPr>
          <w:i w:val="0"/>
          <w:lang w:val="en-GB"/>
        </w:rPr>
      </w:pPr>
      <w:r w:rsidRPr="00D3058B">
        <w:rPr>
          <w:i w:val="0"/>
          <w:lang w:val="en-GB"/>
        </w:rPr>
        <w:t>Plastic bags</w:t>
      </w:r>
    </w:p>
    <w:p w14:paraId="15448CC1" w14:textId="5731D484" w:rsidR="004C601F" w:rsidRPr="004C601F" w:rsidRDefault="00D3058B" w:rsidP="004C601F">
      <w:pPr>
        <w:pStyle w:val="BodyText"/>
        <w:numPr>
          <w:ilvl w:val="0"/>
          <w:numId w:val="5"/>
        </w:numPr>
        <w:rPr>
          <w:i w:val="0"/>
          <w:lang w:val="en-GB"/>
        </w:rPr>
      </w:pPr>
      <w:r w:rsidRPr="00D3058B">
        <w:rPr>
          <w:i w:val="0"/>
          <w:lang w:val="en-GB"/>
        </w:rPr>
        <w:t>Spoon</w:t>
      </w:r>
    </w:p>
    <w:p w14:paraId="6D4D3C17" w14:textId="47047847" w:rsidR="003B7FB6" w:rsidRPr="002A715F" w:rsidRDefault="00D3058B" w:rsidP="002A715F">
      <w:pPr>
        <w:pStyle w:val="BodyText"/>
        <w:numPr>
          <w:ilvl w:val="0"/>
          <w:numId w:val="5"/>
        </w:numPr>
        <w:rPr>
          <w:i w:val="0"/>
          <w:lang w:val="en-GB"/>
        </w:rPr>
      </w:pPr>
      <w:r w:rsidRPr="00D3058B">
        <w:rPr>
          <w:i w:val="0"/>
          <w:lang w:val="en-GB"/>
        </w:rPr>
        <w:t>Hair dryer</w:t>
      </w:r>
      <w:r w:rsidR="004C601F">
        <w:rPr>
          <w:i w:val="0"/>
          <w:lang w:val="en-GB"/>
        </w:rPr>
        <w:t xml:space="preserve"> / Paper towels</w:t>
      </w:r>
      <w:r w:rsidR="003B7FB6">
        <w:rPr>
          <w:i w:val="0"/>
          <w:lang w:val="en-GB"/>
        </w:rPr>
        <w:t xml:space="preserve"> / Brush</w:t>
      </w:r>
    </w:p>
    <w:p w14:paraId="1C0EC30D" w14:textId="53A70EE4" w:rsidR="00596BB7" w:rsidRPr="003B7FB6" w:rsidRDefault="004C601F" w:rsidP="003B7FB6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>Balance</w:t>
      </w:r>
    </w:p>
    <w:p w14:paraId="24636CAA" w14:textId="510BC6F0" w:rsidR="00596BB7" w:rsidRPr="00D3058B" w:rsidRDefault="00596BB7" w:rsidP="00AB317C">
      <w:pPr>
        <w:pStyle w:val="Style1"/>
        <w:rPr>
          <w:lang w:val="en-GB"/>
        </w:rPr>
      </w:pPr>
      <w:bookmarkStart w:id="8" w:name="_Toc231539196"/>
      <w:r w:rsidRPr="00D3058B">
        <w:rPr>
          <w:lang w:val="en-GB"/>
        </w:rPr>
        <w:t>Samples colour analyses</w:t>
      </w:r>
      <w:bookmarkEnd w:id="8"/>
    </w:p>
    <w:p w14:paraId="502773C3" w14:textId="1490CEF8" w:rsidR="005676E1" w:rsidRDefault="005676E1" w:rsidP="005676E1">
      <w:pPr>
        <w:pStyle w:val="Style2"/>
      </w:pPr>
      <w:bookmarkStart w:id="9" w:name="_Toc231539197"/>
      <w:r>
        <w:t>Materials</w:t>
      </w:r>
      <w:bookmarkEnd w:id="9"/>
    </w:p>
    <w:p w14:paraId="40D67490" w14:textId="5BBF8A66" w:rsidR="0031490B" w:rsidRDefault="0031490B" w:rsidP="00C46D46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 xml:space="preserve">3.62in </w:t>
      </w:r>
      <w:proofErr w:type="spellStart"/>
      <w:r>
        <w:rPr>
          <w:i w:val="0"/>
          <w:lang w:val="en-GB"/>
        </w:rPr>
        <w:t>Spectralon</w:t>
      </w:r>
      <w:proofErr w:type="spellEnd"/>
      <w:r>
        <w:rPr>
          <w:i w:val="0"/>
          <w:lang w:val="en-GB"/>
        </w:rPr>
        <w:t xml:space="preserve"> White Reference Standard</w:t>
      </w:r>
    </w:p>
    <w:p w14:paraId="7C158BDA" w14:textId="6BD3E747" w:rsidR="005676E1" w:rsidRDefault="0031490B" w:rsidP="00C46D46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 xml:space="preserve">52mm </w:t>
      </w:r>
      <w:r w:rsidR="005676E1">
        <w:rPr>
          <w:i w:val="0"/>
          <w:lang w:val="en-GB"/>
        </w:rPr>
        <w:t>Petri dishes</w:t>
      </w:r>
    </w:p>
    <w:p w14:paraId="21DA9F01" w14:textId="043D22D4" w:rsidR="005676E1" w:rsidRDefault="005676E1" w:rsidP="00C46D46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>Ruler</w:t>
      </w:r>
    </w:p>
    <w:p w14:paraId="3D846DD0" w14:textId="56C19097" w:rsidR="00A3493D" w:rsidRDefault="005676E1" w:rsidP="00A3493D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>Spoon</w:t>
      </w:r>
    </w:p>
    <w:p w14:paraId="3452CB82" w14:textId="675610EB" w:rsidR="0031490B" w:rsidRDefault="0031490B" w:rsidP="00A3493D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>100mm plate</w:t>
      </w:r>
    </w:p>
    <w:p w14:paraId="3B5C7BD0" w14:textId="2BED11F3" w:rsidR="0031490B" w:rsidRPr="00A3493D" w:rsidRDefault="0031490B" w:rsidP="00A3493D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>Sheets of paper</w:t>
      </w:r>
    </w:p>
    <w:p w14:paraId="678FA3FC" w14:textId="0C92E420" w:rsidR="00A3493D" w:rsidRDefault="00A3493D" w:rsidP="00A3493D">
      <w:pPr>
        <w:pStyle w:val="Style2"/>
      </w:pPr>
      <w:bookmarkStart w:id="10" w:name="_Toc231539198"/>
      <w:r>
        <w:t>Apparatus</w:t>
      </w:r>
      <w:bookmarkEnd w:id="10"/>
    </w:p>
    <w:p w14:paraId="386DDD82" w14:textId="1C75A034" w:rsidR="005676E1" w:rsidRDefault="00A3493D" w:rsidP="00C46D46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 xml:space="preserve">A </w:t>
      </w:r>
      <w:proofErr w:type="spellStart"/>
      <w:r>
        <w:rPr>
          <w:i w:val="0"/>
          <w:lang w:val="en-GB"/>
        </w:rPr>
        <w:t>spectroradiometer</w:t>
      </w:r>
      <w:proofErr w:type="spellEnd"/>
      <w:r>
        <w:rPr>
          <w:i w:val="0"/>
          <w:lang w:val="en-GB"/>
        </w:rPr>
        <w:t xml:space="preserve">, </w:t>
      </w:r>
      <w:proofErr w:type="spellStart"/>
      <w:r>
        <w:rPr>
          <w:i w:val="0"/>
          <w:lang w:val="en-GB"/>
        </w:rPr>
        <w:t>FieldSpecPro</w:t>
      </w:r>
      <w:proofErr w:type="spellEnd"/>
    </w:p>
    <w:p w14:paraId="0A934D0A" w14:textId="38E1A0B3" w:rsidR="0031490B" w:rsidRDefault="0031490B" w:rsidP="00C46D46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 xml:space="preserve">A </w:t>
      </w:r>
      <w:proofErr w:type="spellStart"/>
      <w:r>
        <w:rPr>
          <w:i w:val="0"/>
          <w:lang w:val="en-GB"/>
        </w:rPr>
        <w:t>fiber</w:t>
      </w:r>
      <w:proofErr w:type="spellEnd"/>
      <w:r>
        <w:rPr>
          <w:i w:val="0"/>
          <w:lang w:val="en-GB"/>
        </w:rPr>
        <w:t xml:space="preserve"> optic cable</w:t>
      </w:r>
    </w:p>
    <w:p w14:paraId="5AD4E7B1" w14:textId="29CD3052" w:rsidR="00A3493D" w:rsidRDefault="00A3493D" w:rsidP="00C46D46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>A computer</w:t>
      </w:r>
    </w:p>
    <w:p w14:paraId="34C94E4A" w14:textId="1DD5F633" w:rsidR="00A3493D" w:rsidRDefault="00A3493D" w:rsidP="00C46D46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>A sample turntable</w:t>
      </w:r>
      <w:r w:rsidR="0031490B">
        <w:rPr>
          <w:i w:val="0"/>
          <w:lang w:val="en-GB"/>
        </w:rPr>
        <w:t xml:space="preserve"> </w:t>
      </w:r>
    </w:p>
    <w:p w14:paraId="32C91FD7" w14:textId="5E2D4A96" w:rsidR="00A3493D" w:rsidRDefault="00A3493D" w:rsidP="00C46D46">
      <w:pPr>
        <w:pStyle w:val="BodyText"/>
        <w:numPr>
          <w:ilvl w:val="0"/>
          <w:numId w:val="5"/>
        </w:numPr>
        <w:rPr>
          <w:i w:val="0"/>
          <w:lang w:val="en-GB"/>
        </w:rPr>
      </w:pPr>
      <w:r>
        <w:rPr>
          <w:i w:val="0"/>
          <w:lang w:val="en-GB"/>
        </w:rPr>
        <w:t xml:space="preserve">A wood support </w:t>
      </w:r>
    </w:p>
    <w:p w14:paraId="42DEC5E6" w14:textId="77777777" w:rsidR="0031490B" w:rsidRDefault="0031490B" w:rsidP="0031490B">
      <w:pPr>
        <w:pStyle w:val="BodyText"/>
        <w:rPr>
          <w:i w:val="0"/>
          <w:lang w:val="en-GB"/>
        </w:rPr>
      </w:pPr>
    </w:p>
    <w:p w14:paraId="775ADE58" w14:textId="050C92DF" w:rsidR="0031490B" w:rsidRDefault="0031490B" w:rsidP="00D44EF8">
      <w:pPr>
        <w:pStyle w:val="BodyText"/>
        <w:jc w:val="both"/>
        <w:rPr>
          <w:i w:val="0"/>
          <w:lang w:val="en-GB"/>
        </w:rPr>
      </w:pPr>
      <w:r>
        <w:rPr>
          <w:i w:val="0"/>
          <w:lang w:val="en-GB"/>
        </w:rPr>
        <w:t xml:space="preserve">The wood support was designed to </w:t>
      </w:r>
      <w:r w:rsidR="00D44EF8">
        <w:rPr>
          <w:i w:val="0"/>
          <w:lang w:val="en-GB"/>
        </w:rPr>
        <w:t xml:space="preserve">maintain the </w:t>
      </w:r>
      <w:proofErr w:type="spellStart"/>
      <w:r w:rsidR="00D44EF8">
        <w:rPr>
          <w:i w:val="0"/>
          <w:lang w:val="en-GB"/>
        </w:rPr>
        <w:t>fiber</w:t>
      </w:r>
      <w:proofErr w:type="spellEnd"/>
      <w:r w:rsidR="00D44EF8">
        <w:rPr>
          <w:i w:val="0"/>
          <w:lang w:val="en-GB"/>
        </w:rPr>
        <w:t xml:space="preserve"> optic tip close enough to the sample to capture the light reflected from the surface sample only. The distance between the </w:t>
      </w:r>
      <w:proofErr w:type="spellStart"/>
      <w:r w:rsidR="00D44EF8">
        <w:rPr>
          <w:i w:val="0"/>
          <w:lang w:val="en-GB"/>
        </w:rPr>
        <w:t>fiber</w:t>
      </w:r>
      <w:proofErr w:type="spellEnd"/>
      <w:r w:rsidR="00D44EF8">
        <w:rPr>
          <w:i w:val="0"/>
          <w:lang w:val="en-GB"/>
        </w:rPr>
        <w:t xml:space="preserve"> optic tip and the sample/white reference should </w:t>
      </w:r>
      <w:r w:rsidR="00D44EF8" w:rsidRPr="00DB2DEF">
        <w:rPr>
          <w:b/>
          <w:i w:val="0"/>
          <w:lang w:val="en-GB"/>
        </w:rPr>
        <w:t>remain constant</w:t>
      </w:r>
      <w:r w:rsidR="0038706A" w:rsidRPr="00DB2DEF">
        <w:rPr>
          <w:b/>
          <w:i w:val="0"/>
          <w:lang w:val="en-GB"/>
        </w:rPr>
        <w:t xml:space="preserve"> during the whole experiment</w:t>
      </w:r>
      <w:r w:rsidR="0038706A">
        <w:rPr>
          <w:i w:val="0"/>
          <w:lang w:val="en-GB"/>
        </w:rPr>
        <w:t xml:space="preserve">, as variance in distance could </w:t>
      </w:r>
      <w:r w:rsidR="0038706A">
        <w:rPr>
          <w:i w:val="0"/>
          <w:lang w:val="en-GB"/>
        </w:rPr>
        <w:lastRenderedPageBreak/>
        <w:t xml:space="preserve">influence measurements. Marks were drawn on the edge of the turntable to keep the wood support in </w:t>
      </w:r>
      <w:r w:rsidR="00DB2DEF">
        <w:rPr>
          <w:i w:val="0"/>
          <w:lang w:val="en-GB"/>
        </w:rPr>
        <w:t xml:space="preserve">the right </w:t>
      </w:r>
      <w:r w:rsidR="0038706A">
        <w:rPr>
          <w:i w:val="0"/>
          <w:lang w:val="en-GB"/>
        </w:rPr>
        <w:t>place.</w:t>
      </w:r>
    </w:p>
    <w:p w14:paraId="3B21E19E" w14:textId="77777777" w:rsidR="003002AC" w:rsidRDefault="003002AC" w:rsidP="003002AC">
      <w:pPr>
        <w:pStyle w:val="BodyText"/>
        <w:ind w:left="1080"/>
        <w:rPr>
          <w:i w:val="0"/>
          <w:lang w:val="en-GB"/>
        </w:rPr>
      </w:pPr>
    </w:p>
    <w:p w14:paraId="0FAE2E42" w14:textId="77777777" w:rsidR="00546459" w:rsidRDefault="00A3493D" w:rsidP="00546459">
      <w:pPr>
        <w:pStyle w:val="BodyText"/>
        <w:keepNext/>
        <w:jc w:val="center"/>
      </w:pPr>
      <w:r>
        <w:rPr>
          <w:i w:val="0"/>
          <w:noProof/>
          <w:lang w:val="en-US"/>
        </w:rPr>
        <w:drawing>
          <wp:inline distT="0" distB="0" distL="0" distR="0" wp14:anchorId="5D55C2CE" wp14:editId="304445B6">
            <wp:extent cx="3879215" cy="2082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1096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438"/>
                    <a:stretch/>
                  </pic:blipFill>
                  <pic:spPr bwMode="auto">
                    <a:xfrm>
                      <a:off x="0" y="0"/>
                      <a:ext cx="3880648" cy="208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835FF" w14:textId="77011DBC" w:rsidR="00C46D46" w:rsidRPr="001E78D2" w:rsidRDefault="00546459" w:rsidP="001E78D2">
      <w:pPr>
        <w:pStyle w:val="Caption"/>
        <w:jc w:val="center"/>
        <w:rPr>
          <w:i/>
          <w:lang w:val="en-GB"/>
        </w:rPr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 w:rsidR="00A051BA">
        <w:rPr>
          <w:noProof/>
        </w:rPr>
        <w:t>1</w:t>
      </w:r>
      <w:r w:rsidR="00BC47E9">
        <w:rPr>
          <w:noProof/>
        </w:rPr>
        <w:fldChar w:fldCharType="end"/>
      </w:r>
      <w:r>
        <w:t xml:space="preserve"> :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FieldSpecPro</w:t>
      </w:r>
      <w:proofErr w:type="spellEnd"/>
    </w:p>
    <w:p w14:paraId="3ECC6961" w14:textId="77777777" w:rsidR="00C46D46" w:rsidRPr="00D3058B" w:rsidRDefault="00C46D46" w:rsidP="00C46D46">
      <w:pPr>
        <w:pStyle w:val="BodyText"/>
        <w:rPr>
          <w:lang w:val="en-GB"/>
        </w:rPr>
      </w:pPr>
    </w:p>
    <w:p w14:paraId="12314A87" w14:textId="2CF20BD9" w:rsidR="00C46D46" w:rsidRPr="00D3058B" w:rsidRDefault="00C46D46" w:rsidP="00D3058B">
      <w:pPr>
        <w:pStyle w:val="ListParagraph"/>
        <w:rPr>
          <w:lang w:val="en-GB"/>
        </w:rPr>
      </w:pPr>
      <w:bookmarkStart w:id="11" w:name="_Toc231539199"/>
      <w:r w:rsidRPr="00D3058B">
        <w:rPr>
          <w:lang w:val="en-GB"/>
        </w:rPr>
        <w:t>PROCEDURES</w:t>
      </w:r>
      <w:bookmarkEnd w:id="11"/>
    </w:p>
    <w:p w14:paraId="5DF35E6E" w14:textId="384C98CD" w:rsidR="00F26C96" w:rsidRPr="00F26C96" w:rsidRDefault="00EF67B9" w:rsidP="00F26C96">
      <w:pPr>
        <w:pStyle w:val="Style1"/>
        <w:rPr>
          <w:lang w:val="en-GB"/>
        </w:rPr>
      </w:pPr>
      <w:bookmarkStart w:id="12" w:name="_Toc231539200"/>
      <w:r w:rsidRPr="00D3058B">
        <w:rPr>
          <w:lang w:val="en-GB"/>
        </w:rPr>
        <w:t>Samples Preparation</w:t>
      </w:r>
      <w:bookmarkEnd w:id="12"/>
    </w:p>
    <w:p w14:paraId="53DA385E" w14:textId="783CADCC" w:rsidR="007A33B6" w:rsidRDefault="00AB317C" w:rsidP="003B7FB6">
      <w:pPr>
        <w:pStyle w:val="BodyText"/>
        <w:jc w:val="both"/>
        <w:rPr>
          <w:i w:val="0"/>
          <w:lang w:val="en-GB"/>
        </w:rPr>
      </w:pPr>
      <w:r>
        <w:rPr>
          <w:i w:val="0"/>
          <w:lang w:val="en-GB"/>
        </w:rPr>
        <w:t>Work with dried samples already sieved at 2.00mm</w:t>
      </w:r>
      <w:r w:rsidR="008D1708">
        <w:rPr>
          <w:i w:val="0"/>
          <w:lang w:val="en-GB"/>
        </w:rPr>
        <w:t xml:space="preserve"> (</w:t>
      </w:r>
      <w:proofErr w:type="spellStart"/>
      <w:r w:rsidR="008D1708">
        <w:rPr>
          <w:i w:val="0"/>
          <w:lang w:val="en-GB"/>
        </w:rPr>
        <w:t>cf</w:t>
      </w:r>
      <w:proofErr w:type="spellEnd"/>
      <w:r w:rsidR="008D1708">
        <w:rPr>
          <w:i w:val="0"/>
          <w:lang w:val="en-GB"/>
        </w:rPr>
        <w:t xml:space="preserve"> SOP – sample preparation)</w:t>
      </w:r>
      <w:r>
        <w:rPr>
          <w:i w:val="0"/>
          <w:lang w:val="en-GB"/>
        </w:rPr>
        <w:t>.</w:t>
      </w:r>
    </w:p>
    <w:p w14:paraId="7317BBE4" w14:textId="6CD9D79B" w:rsidR="00AB317C" w:rsidRDefault="00AB317C" w:rsidP="003B7FB6">
      <w:pPr>
        <w:pStyle w:val="BodyText"/>
        <w:jc w:val="both"/>
        <w:rPr>
          <w:i w:val="0"/>
          <w:lang w:val="en-GB"/>
        </w:rPr>
      </w:pPr>
      <w:r>
        <w:rPr>
          <w:i w:val="0"/>
          <w:lang w:val="en-GB"/>
        </w:rPr>
        <w:t xml:space="preserve">Use a plastic bag and a roller to extract </w:t>
      </w:r>
      <w:r w:rsidR="003B7FB6">
        <w:rPr>
          <w:i w:val="0"/>
          <w:lang w:val="en-GB"/>
        </w:rPr>
        <w:t>fine</w:t>
      </w:r>
      <w:r w:rsidR="004C601F">
        <w:rPr>
          <w:i w:val="0"/>
          <w:lang w:val="en-GB"/>
        </w:rPr>
        <w:t xml:space="preserve"> particles from </w:t>
      </w:r>
      <w:r w:rsidR="003B7FB6">
        <w:rPr>
          <w:i w:val="0"/>
          <w:lang w:val="en-GB"/>
        </w:rPr>
        <w:t xml:space="preserve">the </w:t>
      </w:r>
      <w:r w:rsidR="004C601F">
        <w:rPr>
          <w:i w:val="0"/>
          <w:lang w:val="en-GB"/>
        </w:rPr>
        <w:t xml:space="preserve">sample. Then sieve </w:t>
      </w:r>
      <w:r w:rsidR="003B7FB6">
        <w:rPr>
          <w:i w:val="0"/>
          <w:lang w:val="en-GB"/>
        </w:rPr>
        <w:t xml:space="preserve">the </w:t>
      </w:r>
      <w:r w:rsidR="004C601F">
        <w:rPr>
          <w:i w:val="0"/>
          <w:lang w:val="en-GB"/>
        </w:rPr>
        <w:t>sample</w:t>
      </w:r>
      <w:r>
        <w:rPr>
          <w:i w:val="0"/>
          <w:lang w:val="en-GB"/>
        </w:rPr>
        <w:t xml:space="preserve"> at 0.063mm</w:t>
      </w:r>
      <w:r w:rsidR="004C601F">
        <w:rPr>
          <w:i w:val="0"/>
          <w:lang w:val="en-GB"/>
        </w:rPr>
        <w:t xml:space="preserve">. </w:t>
      </w:r>
    </w:p>
    <w:p w14:paraId="1FC6AD7D" w14:textId="0D498193" w:rsidR="003B7FB6" w:rsidRDefault="00F26C96" w:rsidP="003B7FB6">
      <w:pPr>
        <w:pStyle w:val="BodyText"/>
        <w:jc w:val="both"/>
        <w:rPr>
          <w:i w:val="0"/>
          <w:lang w:val="en-GB"/>
        </w:rPr>
      </w:pPr>
      <w:r>
        <w:rPr>
          <w:i w:val="0"/>
          <w:lang w:val="en-GB"/>
        </w:rPr>
        <w:t xml:space="preserve">Get </w:t>
      </w:r>
      <w:r w:rsidR="003B7FB6">
        <w:rPr>
          <w:i w:val="0"/>
          <w:lang w:val="en-GB"/>
        </w:rPr>
        <w:t>sieved materials</w:t>
      </w:r>
      <w:r>
        <w:rPr>
          <w:i w:val="0"/>
          <w:lang w:val="en-GB"/>
        </w:rPr>
        <w:t xml:space="preserve"> on a sheet of paper and store it</w:t>
      </w:r>
      <w:r w:rsidR="003B7FB6">
        <w:rPr>
          <w:i w:val="0"/>
          <w:lang w:val="en-GB"/>
        </w:rPr>
        <w:t xml:space="preserve"> in a plastic bag indicating sample’s name.</w:t>
      </w:r>
      <w:r w:rsidRPr="00F26C96">
        <w:rPr>
          <w:i w:val="0"/>
          <w:lang w:val="en-GB"/>
        </w:rPr>
        <w:t xml:space="preserve"> </w:t>
      </w:r>
      <w:r>
        <w:rPr>
          <w:i w:val="0"/>
          <w:lang w:val="en-GB"/>
        </w:rPr>
        <w:t>The amount of siev</w:t>
      </w:r>
      <w:r w:rsidR="00572526">
        <w:rPr>
          <w:i w:val="0"/>
          <w:lang w:val="en-GB"/>
        </w:rPr>
        <w:t>ed materials should be around 7</w:t>
      </w:r>
      <w:r>
        <w:rPr>
          <w:i w:val="0"/>
          <w:lang w:val="en-GB"/>
        </w:rPr>
        <w:t>g.</w:t>
      </w:r>
    </w:p>
    <w:p w14:paraId="33F65BDA" w14:textId="099DEBDB" w:rsidR="008D1708" w:rsidRDefault="003B7FB6" w:rsidP="003B7FB6">
      <w:pPr>
        <w:pStyle w:val="BodyText"/>
        <w:jc w:val="both"/>
        <w:rPr>
          <w:i w:val="0"/>
          <w:lang w:val="en-GB"/>
        </w:rPr>
      </w:pPr>
      <w:r>
        <w:rPr>
          <w:i w:val="0"/>
          <w:lang w:val="en-GB"/>
        </w:rPr>
        <w:t>Keep the sieve and the work area clean between two samples using paper towels, brush and hair dryer in order to avoid cross-contamination.</w:t>
      </w:r>
    </w:p>
    <w:p w14:paraId="0D2E7D7C" w14:textId="4B90B5DE" w:rsidR="008D1708" w:rsidRDefault="008D1708" w:rsidP="008D1708">
      <w:pPr>
        <w:pStyle w:val="Style1"/>
        <w:rPr>
          <w:lang w:val="en-GB"/>
        </w:rPr>
      </w:pPr>
      <w:bookmarkStart w:id="13" w:name="_Toc231539201"/>
      <w:r>
        <w:rPr>
          <w:lang w:val="en-GB"/>
        </w:rPr>
        <w:t>Samples colour analyses</w:t>
      </w:r>
      <w:bookmarkEnd w:id="13"/>
    </w:p>
    <w:p w14:paraId="3FBC3387" w14:textId="77474C19" w:rsidR="00DC0FCA" w:rsidRDefault="008D1708" w:rsidP="008D1708">
      <w:pPr>
        <w:jc w:val="both"/>
        <w:rPr>
          <w:lang w:val="en-CA"/>
        </w:rPr>
      </w:pPr>
      <w:r w:rsidRPr="00DC0FCA">
        <w:rPr>
          <w:lang w:val="en-CA"/>
        </w:rPr>
        <w:t>First,</w:t>
      </w:r>
      <w:r w:rsidR="00024806" w:rsidRPr="00DC0FCA">
        <w:rPr>
          <w:lang w:val="en-CA"/>
        </w:rPr>
        <w:t xml:space="preserve"> turn</w:t>
      </w:r>
      <w:r w:rsidRPr="00DC0FCA">
        <w:rPr>
          <w:lang w:val="en-CA"/>
        </w:rPr>
        <w:t xml:space="preserve"> the </w:t>
      </w:r>
      <w:proofErr w:type="spellStart"/>
      <w:r w:rsidRPr="00DC0FCA">
        <w:rPr>
          <w:lang w:val="en-CA"/>
        </w:rPr>
        <w:t>spectroradiometer</w:t>
      </w:r>
      <w:proofErr w:type="spellEnd"/>
      <w:r w:rsidR="00024806" w:rsidRPr="00DC0FCA">
        <w:rPr>
          <w:lang w:val="en-CA"/>
        </w:rPr>
        <w:t xml:space="preserve"> on</w:t>
      </w:r>
      <w:r w:rsidR="00DC0FCA" w:rsidRPr="00DC0FCA">
        <w:rPr>
          <w:lang w:val="en-CA"/>
        </w:rPr>
        <w:t xml:space="preserve"> (</w:t>
      </w:r>
      <w:r w:rsidR="00A61FF7">
        <w:rPr>
          <w:rFonts w:cs="Arial"/>
          <w:lang w:val="en-CA"/>
        </w:rPr>
        <w:t>w</w:t>
      </w:r>
      <w:r w:rsidR="00DC0FCA" w:rsidRPr="00DC0FCA">
        <w:rPr>
          <w:rFonts w:cs="Arial"/>
          <w:lang w:val="en-CA"/>
        </w:rPr>
        <w:t>hen t</w:t>
      </w:r>
      <w:r w:rsidR="00DC0FCA">
        <w:rPr>
          <w:rFonts w:cs="Arial"/>
          <w:lang w:val="en-CA"/>
        </w:rPr>
        <w:t xml:space="preserve">he computer is on </w:t>
      </w:r>
      <w:r w:rsidR="00DC0FCA" w:rsidRPr="00DC0FCA">
        <w:rPr>
          <w:rFonts w:cs="Arial"/>
          <w:lang w:val="en-CA"/>
        </w:rPr>
        <w:t>without the instrument being on, small currents are generated in the communication lines, which may cause damage to the instrument electronics over extended periods)</w:t>
      </w:r>
      <w:r w:rsidRPr="00DC0FCA">
        <w:rPr>
          <w:lang w:val="en-CA"/>
        </w:rPr>
        <w:t>.</w:t>
      </w:r>
      <w:r w:rsidR="00112A96" w:rsidRPr="00DC0FCA">
        <w:rPr>
          <w:lang w:val="en-CA"/>
        </w:rPr>
        <w:t xml:space="preserve"> </w:t>
      </w:r>
    </w:p>
    <w:p w14:paraId="383AFDAF" w14:textId="3211A9AC" w:rsidR="008D1708" w:rsidRDefault="00112A96" w:rsidP="008D1708">
      <w:pPr>
        <w:jc w:val="both"/>
        <w:rPr>
          <w:lang w:val="en-CA"/>
        </w:rPr>
      </w:pPr>
      <w:r w:rsidRPr="00DC0FCA">
        <w:rPr>
          <w:lang w:val="en-CA"/>
        </w:rPr>
        <w:t xml:space="preserve">The </w:t>
      </w:r>
      <w:proofErr w:type="spellStart"/>
      <w:r w:rsidRPr="00DC0FCA">
        <w:rPr>
          <w:lang w:val="en-CA"/>
        </w:rPr>
        <w:t>spectroradiometer</w:t>
      </w:r>
      <w:proofErr w:type="spellEnd"/>
      <w:r w:rsidRPr="00DC0FCA">
        <w:rPr>
          <w:lang w:val="en-CA"/>
        </w:rPr>
        <w:t xml:space="preserve"> needs at least 30 minutes warm-up time.</w:t>
      </w:r>
    </w:p>
    <w:p w14:paraId="6A4D6E1E" w14:textId="77777777" w:rsidR="00FB13DC" w:rsidRDefault="00BC47E9" w:rsidP="00FB13DC">
      <w:pPr>
        <w:keepNext/>
        <w:jc w:val="center"/>
      </w:pPr>
      <w:r>
        <w:rPr>
          <w:noProof/>
          <w:lang w:val="en-US"/>
        </w:rPr>
        <w:lastRenderedPageBreak/>
        <w:pict w14:anchorId="4AA1416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6" o:spid="_x0000_s1028" type="#_x0000_t32" style="position:absolute;left:0;text-align:left;margin-left:126pt;margin-top:71.45pt;width:1in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" strokecolor="#f79646 [3209]" strokeweight="2pt">
            <v:stroke endarrow="open"/>
            <v:shadow on="t" opacity="24903f" origin=",.5" offset="0,.55556mm"/>
          </v:shape>
        </w:pict>
      </w:r>
      <w:r w:rsidR="002E097D">
        <w:rPr>
          <w:noProof/>
          <w:lang w:val="en-US"/>
        </w:rPr>
        <w:drawing>
          <wp:inline distT="0" distB="0" distL="0" distR="0" wp14:anchorId="09278ABA" wp14:editId="1E0F3849">
            <wp:extent cx="1536653" cy="20489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1088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659" cy="20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6B6C" w14:textId="72A51710" w:rsidR="008D1708" w:rsidRDefault="00FB13DC" w:rsidP="00FB13DC">
      <w:pPr>
        <w:pStyle w:val="Caption"/>
        <w:jc w:val="center"/>
        <w:rPr>
          <w:lang w:val="en-GB"/>
        </w:rPr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 w:rsidR="00A051BA">
        <w:rPr>
          <w:noProof/>
        </w:rPr>
        <w:t>2</w:t>
      </w:r>
      <w:r w:rsidR="00BC47E9">
        <w:rPr>
          <w:noProof/>
        </w:rPr>
        <w:fldChar w:fldCharType="end"/>
      </w:r>
      <w:r>
        <w:t xml:space="preserve"> : </w:t>
      </w:r>
      <w:proofErr w:type="spellStart"/>
      <w:r>
        <w:t>Spectroradiometer</w:t>
      </w:r>
      <w:proofErr w:type="spellEnd"/>
      <w:r>
        <w:t xml:space="preserve">, </w:t>
      </w:r>
      <w:proofErr w:type="spellStart"/>
      <w:r>
        <w:t>FieldSpecPro</w:t>
      </w:r>
      <w:proofErr w:type="spellEnd"/>
    </w:p>
    <w:p w14:paraId="457D0AC3" w14:textId="00CA3C51" w:rsidR="00024806" w:rsidRPr="00694B3C" w:rsidRDefault="00694B3C" w:rsidP="002E097D">
      <w:pPr>
        <w:jc w:val="both"/>
        <w:rPr>
          <w:lang w:val="en-CA"/>
        </w:rPr>
      </w:pPr>
      <w:r>
        <w:rPr>
          <w:lang w:val="en-CA"/>
        </w:rPr>
        <w:t>Turn the light on and allow it to warm up for at least 15 minutes.</w:t>
      </w:r>
    </w:p>
    <w:p w14:paraId="56C28F58" w14:textId="724112D9" w:rsidR="002E097D" w:rsidRDefault="00024806" w:rsidP="002E097D">
      <w:pPr>
        <w:jc w:val="both"/>
        <w:rPr>
          <w:lang w:val="en-GB"/>
        </w:rPr>
      </w:pPr>
      <w:r>
        <w:rPr>
          <w:lang w:val="en-GB"/>
        </w:rPr>
        <w:t>Then, turn the computer on.</w:t>
      </w:r>
    </w:p>
    <w:p w14:paraId="6912C576" w14:textId="3B81C9F8" w:rsidR="00024806" w:rsidRDefault="00FB13DC" w:rsidP="002E097D">
      <w:pPr>
        <w:jc w:val="both"/>
        <w:rPr>
          <w:lang w:val="en-GB"/>
        </w:rPr>
      </w:pPr>
      <w:r>
        <w:rPr>
          <w:lang w:val="en-GB"/>
        </w:rPr>
        <w:t>Enter the controlling software, RS3, from the windows desktop.</w:t>
      </w:r>
      <w:r w:rsidR="00690384">
        <w:rPr>
          <w:lang w:val="en-GB"/>
        </w:rPr>
        <w:t xml:space="preserve"> A window, as follow, opens.</w:t>
      </w:r>
      <w:r w:rsidR="00A61FF7">
        <w:rPr>
          <w:lang w:val="en-GB"/>
        </w:rPr>
        <w:t xml:space="preserve"> </w:t>
      </w:r>
    </w:p>
    <w:p w14:paraId="7D2DFEAA" w14:textId="5A7DBDF8" w:rsidR="00FB13DC" w:rsidRDefault="008E6D33" w:rsidP="002E097D">
      <w:pPr>
        <w:jc w:val="both"/>
        <w:rPr>
          <w:lang w:val="en-GB"/>
        </w:rPr>
      </w:pPr>
      <w:r>
        <w:rPr>
          <w:lang w:val="en-GB"/>
        </w:rPr>
        <w:t>Spectra should be collected in reflectance mode: X-axis is wavelength and Y-axis is reflec</w:t>
      </w:r>
      <w:r w:rsidR="0031490B">
        <w:rPr>
          <w:lang w:val="en-GB"/>
        </w:rPr>
        <w:t>tance. If you need to change axe</w:t>
      </w:r>
      <w:r>
        <w:rPr>
          <w:lang w:val="en-GB"/>
        </w:rPr>
        <w:t>s, collect a white reference to be able to switch axes.</w:t>
      </w:r>
    </w:p>
    <w:p w14:paraId="654375CD" w14:textId="77777777" w:rsidR="00546459" w:rsidRDefault="003A5EAA" w:rsidP="00546459">
      <w:pPr>
        <w:keepNext/>
        <w:jc w:val="both"/>
      </w:pPr>
      <w:r>
        <w:rPr>
          <w:noProof/>
          <w:lang w:val="en-US"/>
        </w:rPr>
        <w:drawing>
          <wp:inline distT="0" distB="0" distL="0" distR="0" wp14:anchorId="4C6B9DCF" wp14:editId="1D8424E1">
            <wp:extent cx="5274310" cy="3961693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8EE3" w14:textId="506303AE" w:rsidR="00C53588" w:rsidRPr="0031490B" w:rsidRDefault="00546459" w:rsidP="0031490B">
      <w:pPr>
        <w:pStyle w:val="Caption"/>
        <w:jc w:val="center"/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 w:rsidR="00A051BA">
        <w:rPr>
          <w:noProof/>
        </w:rPr>
        <w:t>3</w:t>
      </w:r>
      <w:r w:rsidR="00BC47E9">
        <w:rPr>
          <w:noProof/>
        </w:rPr>
        <w:fldChar w:fldCharType="end"/>
      </w:r>
      <w:r>
        <w:t xml:space="preserve"> : RS3 software</w:t>
      </w:r>
      <w:r w:rsidR="00FB13DC">
        <w:t xml:space="preserve"> interface</w:t>
      </w:r>
    </w:p>
    <w:p w14:paraId="705A0134" w14:textId="77777777" w:rsidR="0002653C" w:rsidRDefault="0002653C" w:rsidP="002E097D">
      <w:pPr>
        <w:jc w:val="both"/>
        <w:rPr>
          <w:u w:val="single"/>
          <w:lang w:val="en-GB"/>
        </w:rPr>
      </w:pPr>
    </w:p>
    <w:p w14:paraId="718795C4" w14:textId="33537C71" w:rsidR="003A5EAA" w:rsidRPr="00C53588" w:rsidRDefault="00C53588" w:rsidP="002E097D">
      <w:pPr>
        <w:jc w:val="both"/>
        <w:rPr>
          <w:u w:val="single"/>
          <w:lang w:val="en-GB"/>
        </w:rPr>
      </w:pPr>
      <w:r w:rsidRPr="00C53588">
        <w:rPr>
          <w:u w:val="single"/>
          <w:lang w:val="en-GB"/>
        </w:rPr>
        <w:lastRenderedPageBreak/>
        <w:t>White Reference Collection:</w:t>
      </w:r>
    </w:p>
    <w:p w14:paraId="500F39FC" w14:textId="10E6FCB6" w:rsidR="00C53588" w:rsidRDefault="00BC47E9" w:rsidP="002E097D">
      <w:pPr>
        <w:jc w:val="both"/>
        <w:rPr>
          <w:lang w:val="en-GB"/>
        </w:rPr>
      </w:pPr>
      <w:r>
        <w:rPr>
          <w:noProof/>
          <w:lang w:val="en-US"/>
        </w:rPr>
        <w:pict w14:anchorId="74FF6BB6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4in;margin-top:129.75pt;width:127.1pt;height:20.55pt;z-index:251662336;mso-position-horizontal-relative:text;mso-position-vertical-relative:text" filled="f" stroked="f">
            <v:fill o:detectmouseclick="t"/>
            <v:textbox style="mso-fit-shape-to-text:t" inset="0,0,0,0">
              <w:txbxContent>
                <w:p w14:paraId="05D420E7" w14:textId="133DFD8A" w:rsidR="00880FA2" w:rsidRPr="003E7C91" w:rsidRDefault="00880FA2" w:rsidP="00526DAE">
                  <w:pPr>
                    <w:pStyle w:val="Caption"/>
                    <w:rPr>
                      <w:noProof/>
                      <w:lang w:val="en-US"/>
                    </w:rPr>
                  </w:pPr>
                  <w:r>
                    <w:t xml:space="preserve">Figure </w:t>
                  </w:r>
                  <w:r w:rsidR="00BC47E9">
                    <w:fldChar w:fldCharType="begin"/>
                  </w:r>
                  <w:r w:rsidR="00BC47E9">
                    <w:instrText xml:space="preserve"> SEQ Figure \* ARABIC </w:instrText>
                  </w:r>
                  <w:r w:rsidR="00BC47E9"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 w:rsidR="00BC47E9">
                    <w:rPr>
                      <w:noProof/>
                    </w:rPr>
                    <w:fldChar w:fldCharType="end"/>
                  </w:r>
                  <w:r>
                    <w:t xml:space="preserve"> : White </w:t>
                  </w:r>
                  <w:proofErr w:type="spellStart"/>
                  <w:r>
                    <w:t>reference</w:t>
                  </w:r>
                  <w:proofErr w:type="spellEnd"/>
                </w:p>
              </w:txbxContent>
            </v:textbox>
            <w10:wrap type="square"/>
          </v:shape>
        </w:pict>
      </w:r>
      <w:r w:rsidR="00526DA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5BE44AD" wp14:editId="0ED400B1">
            <wp:simplePos x="0" y="0"/>
            <wp:positionH relativeFrom="column">
              <wp:posOffset>3657600</wp:posOffset>
            </wp:positionH>
            <wp:positionV relativeFrom="paragraph">
              <wp:posOffset>380365</wp:posOffset>
            </wp:positionV>
            <wp:extent cx="1614170" cy="12103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1097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53C">
        <w:rPr>
          <w:lang w:val="en-GB"/>
        </w:rPr>
        <w:t xml:space="preserve">The </w:t>
      </w:r>
      <w:proofErr w:type="spellStart"/>
      <w:r w:rsidR="0002653C">
        <w:rPr>
          <w:lang w:val="en-GB"/>
        </w:rPr>
        <w:t>Spectralon</w:t>
      </w:r>
      <w:proofErr w:type="spellEnd"/>
      <w:r w:rsidR="0002653C">
        <w:rPr>
          <w:lang w:val="en-GB"/>
        </w:rPr>
        <w:t xml:space="preserve"> reference panel is an optical standard and should be handled with extreme care. Always handle the reference panel from the sides to help maintain the panel’s high reflectance.</w:t>
      </w:r>
    </w:p>
    <w:p w14:paraId="3BC87638" w14:textId="4C3455FF" w:rsidR="00526DAE" w:rsidRDefault="006138BF" w:rsidP="00526DAE">
      <w:pPr>
        <w:jc w:val="both"/>
        <w:rPr>
          <w:lang w:val="en-GB"/>
        </w:rPr>
      </w:pPr>
      <w:r>
        <w:rPr>
          <w:lang w:val="en-GB"/>
        </w:rPr>
        <w:t xml:space="preserve">Position the </w:t>
      </w:r>
      <w:proofErr w:type="spellStart"/>
      <w:r>
        <w:rPr>
          <w:lang w:val="en-GB"/>
        </w:rPr>
        <w:t>Spectralon</w:t>
      </w:r>
      <w:proofErr w:type="spellEnd"/>
      <w:r>
        <w:rPr>
          <w:lang w:val="en-GB"/>
        </w:rPr>
        <w:t xml:space="preserve"> reference panel on the 100mm plate and place it on the turntable.</w:t>
      </w:r>
    </w:p>
    <w:p w14:paraId="23948A30" w14:textId="57770BAC" w:rsidR="006138BF" w:rsidRDefault="006138BF" w:rsidP="002E097D">
      <w:pPr>
        <w:jc w:val="both"/>
        <w:rPr>
          <w:lang w:val="en-GB"/>
        </w:rPr>
      </w:pPr>
      <w:r>
        <w:rPr>
          <w:lang w:val="en-GB"/>
        </w:rPr>
        <w:t>Turn the motor on.</w:t>
      </w:r>
    </w:p>
    <w:p w14:paraId="77537331" w14:textId="34AAAE4F" w:rsidR="006138BF" w:rsidRDefault="006138BF" w:rsidP="002E097D">
      <w:pPr>
        <w:jc w:val="both"/>
        <w:rPr>
          <w:lang w:val="en-GB"/>
        </w:rPr>
      </w:pPr>
      <w:r>
        <w:rPr>
          <w:lang w:val="en-GB"/>
        </w:rPr>
        <w:t xml:space="preserve">Collect a White Reference by clicking the </w:t>
      </w:r>
      <w:r w:rsidRPr="006138BF">
        <w:rPr>
          <w:b/>
          <w:lang w:val="en-GB"/>
        </w:rPr>
        <w:t>WR</w:t>
      </w:r>
      <w:r>
        <w:rPr>
          <w:lang w:val="en-GB"/>
        </w:rPr>
        <w:t xml:space="preserve"> button with the mouse (or pressing F4 on the keyboard).</w:t>
      </w:r>
    </w:p>
    <w:p w14:paraId="43E14897" w14:textId="0877CFBD" w:rsidR="006138BF" w:rsidRDefault="006138BF" w:rsidP="002E097D">
      <w:pPr>
        <w:jc w:val="both"/>
        <w:rPr>
          <w:lang w:val="en-GB"/>
        </w:rPr>
      </w:pPr>
      <w:r>
        <w:rPr>
          <w:lang w:val="en-GB"/>
        </w:rPr>
        <w:t>After Dark Current is measured and White Reference is taken, you should observe the following spectrum.</w:t>
      </w:r>
    </w:p>
    <w:p w14:paraId="70A42221" w14:textId="352D3390" w:rsidR="002A7AED" w:rsidRPr="00E258B7" w:rsidRDefault="002A7AED" w:rsidP="002E097D">
      <w:pPr>
        <w:jc w:val="both"/>
        <w:rPr>
          <w:b/>
          <w:lang w:val="en-GB"/>
        </w:rPr>
      </w:pPr>
      <w:r w:rsidRPr="00E258B7">
        <w:rPr>
          <w:b/>
          <w:lang w:val="en-GB"/>
        </w:rPr>
        <w:t xml:space="preserve">White reference should be taken </w:t>
      </w:r>
      <w:r w:rsidR="00E258B7" w:rsidRPr="00E258B7">
        <w:rPr>
          <w:b/>
          <w:lang w:val="en-GB"/>
        </w:rPr>
        <w:t>before each sample analyses.</w:t>
      </w:r>
    </w:p>
    <w:p w14:paraId="6DC597E5" w14:textId="77777777" w:rsidR="006138BF" w:rsidRDefault="006138BF" w:rsidP="006138BF">
      <w:pPr>
        <w:keepNext/>
        <w:jc w:val="both"/>
      </w:pPr>
      <w:r>
        <w:rPr>
          <w:noProof/>
          <w:lang w:val="en-US"/>
        </w:rPr>
        <w:drawing>
          <wp:inline distT="0" distB="0" distL="0" distR="0" wp14:anchorId="11444348" wp14:editId="0980FE3F">
            <wp:extent cx="5274310" cy="3961693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E44B" w14:textId="385616BB" w:rsidR="006138BF" w:rsidRDefault="006138BF" w:rsidP="006138BF">
      <w:pPr>
        <w:pStyle w:val="Caption"/>
        <w:jc w:val="center"/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 w:rsidR="00A051BA">
        <w:rPr>
          <w:noProof/>
        </w:rPr>
        <w:t>5</w:t>
      </w:r>
      <w:r w:rsidR="00BC47E9">
        <w:rPr>
          <w:noProof/>
        </w:rPr>
        <w:fldChar w:fldCharType="end"/>
      </w:r>
      <w:r>
        <w:t xml:space="preserve"> : White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spectrum</w:t>
      </w:r>
      <w:proofErr w:type="spellEnd"/>
    </w:p>
    <w:p w14:paraId="59B2D288" w14:textId="4602A7DC" w:rsidR="006138BF" w:rsidRPr="00526DAE" w:rsidRDefault="00811340" w:rsidP="006138BF">
      <w:pPr>
        <w:rPr>
          <w:u w:val="single"/>
          <w:lang w:val="en-CA"/>
        </w:rPr>
      </w:pPr>
      <w:r>
        <w:rPr>
          <w:u w:val="single"/>
          <w:lang w:val="en-CA"/>
        </w:rPr>
        <w:t>Collecting sample spectrum</w:t>
      </w:r>
      <w:r w:rsidR="006138BF" w:rsidRPr="00526DAE">
        <w:rPr>
          <w:u w:val="single"/>
          <w:lang w:val="en-CA"/>
        </w:rPr>
        <w:t>:</w:t>
      </w:r>
    </w:p>
    <w:p w14:paraId="5979796B" w14:textId="7D3440A6" w:rsidR="006138BF" w:rsidRDefault="002A715F" w:rsidP="006138BF">
      <w:pPr>
        <w:rPr>
          <w:lang w:val="en-CA"/>
        </w:rPr>
      </w:pPr>
      <w:r>
        <w:rPr>
          <w:lang w:val="en-CA"/>
        </w:rPr>
        <w:t xml:space="preserve">Load the 52mm petri dish with </w:t>
      </w:r>
      <w:r w:rsidR="00DB2DEF">
        <w:rPr>
          <w:lang w:val="en-CA"/>
        </w:rPr>
        <w:t>sieved sample. Make sure</w:t>
      </w:r>
      <w:r w:rsidR="00890C33">
        <w:rPr>
          <w:lang w:val="en-CA"/>
        </w:rPr>
        <w:t xml:space="preserve"> the sample is uniform and level with a ruler as shown on the following picture.</w:t>
      </w:r>
    </w:p>
    <w:p w14:paraId="6B94402D" w14:textId="77777777" w:rsidR="00890C33" w:rsidRDefault="00890C33" w:rsidP="00890C3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35BA10C" wp14:editId="0AA2CD03">
            <wp:extent cx="2338474" cy="12869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1096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41122" cy="128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25CD2" w14:textId="15613E6F" w:rsidR="00890C33" w:rsidRPr="00890C33" w:rsidRDefault="00890C33" w:rsidP="00890C33">
      <w:pPr>
        <w:pStyle w:val="Caption"/>
        <w:jc w:val="center"/>
        <w:rPr>
          <w:lang w:val="en-CA"/>
        </w:rPr>
      </w:pPr>
      <w:r w:rsidRPr="00890C33">
        <w:rPr>
          <w:lang w:val="en-CA"/>
        </w:rPr>
        <w:t xml:space="preserve">Figure </w:t>
      </w:r>
      <w:r w:rsidRPr="00890C33">
        <w:rPr>
          <w:lang w:val="en-CA"/>
        </w:rPr>
        <w:fldChar w:fldCharType="begin"/>
      </w:r>
      <w:r w:rsidRPr="00890C33">
        <w:rPr>
          <w:lang w:val="en-CA"/>
        </w:rPr>
        <w:instrText xml:space="preserve"> SEQ Figure \* ARABIC </w:instrText>
      </w:r>
      <w:r w:rsidRPr="00890C33">
        <w:rPr>
          <w:lang w:val="en-CA"/>
        </w:rPr>
        <w:fldChar w:fldCharType="separate"/>
      </w:r>
      <w:r w:rsidR="00A051BA">
        <w:rPr>
          <w:noProof/>
          <w:lang w:val="en-CA"/>
        </w:rPr>
        <w:t>6</w:t>
      </w:r>
      <w:r w:rsidRPr="00890C33">
        <w:rPr>
          <w:lang w:val="en-CA"/>
        </w:rPr>
        <w:fldChar w:fldCharType="end"/>
      </w:r>
      <w:r w:rsidRPr="00890C33">
        <w:rPr>
          <w:lang w:val="en-CA"/>
        </w:rPr>
        <w:t>: Loading of sample petri dish</w:t>
      </w:r>
    </w:p>
    <w:p w14:paraId="72728C3C" w14:textId="1E58A619" w:rsidR="00890C33" w:rsidRDefault="00890C33" w:rsidP="006138BF">
      <w:pPr>
        <w:rPr>
          <w:lang w:val="en-CA"/>
        </w:rPr>
      </w:pPr>
      <w:r>
        <w:rPr>
          <w:lang w:val="en-CA"/>
        </w:rPr>
        <w:t>As the sample is perfectly uniform and levelled, place the petri dish in the middle of the 100mm plate using the ring of black paper (</w:t>
      </w:r>
      <w:proofErr w:type="spellStart"/>
      <w:r>
        <w:rPr>
          <w:lang w:val="en-CA"/>
        </w:rPr>
        <w:t>cf</w:t>
      </w:r>
      <w:proofErr w:type="spellEnd"/>
      <w:r>
        <w:rPr>
          <w:lang w:val="en-CA"/>
        </w:rPr>
        <w:t xml:space="preserve"> next picture).</w:t>
      </w:r>
      <w:r w:rsidR="00F54B86">
        <w:rPr>
          <w:lang w:val="en-CA"/>
        </w:rPr>
        <w:t xml:space="preserve"> </w:t>
      </w:r>
    </w:p>
    <w:p w14:paraId="045E4B4B" w14:textId="77777777" w:rsidR="00F54B86" w:rsidRPr="00F54B86" w:rsidRDefault="00F54B86" w:rsidP="00F54B86">
      <w:pPr>
        <w:keepNext/>
        <w:jc w:val="center"/>
        <w:rPr>
          <w:lang w:val="en-CA"/>
        </w:rPr>
      </w:pPr>
      <w:r w:rsidRPr="00F54B86">
        <w:rPr>
          <w:noProof/>
          <w:lang w:val="en-US"/>
        </w:rPr>
        <w:drawing>
          <wp:inline distT="0" distB="0" distL="0" distR="0" wp14:anchorId="5ECF441B" wp14:editId="2628D001">
            <wp:extent cx="2284095" cy="17132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0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154" cy="17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E899" w14:textId="3865396C" w:rsidR="00F54B86" w:rsidRPr="00F54B86" w:rsidRDefault="00F54B86" w:rsidP="00F54B86">
      <w:pPr>
        <w:pStyle w:val="Caption"/>
        <w:jc w:val="center"/>
        <w:rPr>
          <w:lang w:val="en-CA"/>
        </w:rPr>
      </w:pPr>
      <w:r w:rsidRPr="00F54B86">
        <w:rPr>
          <w:lang w:val="en-CA"/>
        </w:rPr>
        <w:t xml:space="preserve">Figure </w:t>
      </w:r>
      <w:r w:rsidRPr="00F54B86">
        <w:rPr>
          <w:lang w:val="en-CA"/>
        </w:rPr>
        <w:fldChar w:fldCharType="begin"/>
      </w:r>
      <w:r w:rsidRPr="00F54B86">
        <w:rPr>
          <w:lang w:val="en-CA"/>
        </w:rPr>
        <w:instrText xml:space="preserve"> SEQ Figure \* ARABIC </w:instrText>
      </w:r>
      <w:r w:rsidRPr="00F54B86">
        <w:rPr>
          <w:lang w:val="en-CA"/>
        </w:rPr>
        <w:fldChar w:fldCharType="separate"/>
      </w:r>
      <w:r w:rsidR="00A051BA">
        <w:rPr>
          <w:noProof/>
          <w:lang w:val="en-CA"/>
        </w:rPr>
        <w:t>7</w:t>
      </w:r>
      <w:r w:rsidRPr="00F54B86">
        <w:rPr>
          <w:lang w:val="en-CA"/>
        </w:rPr>
        <w:fldChar w:fldCharType="end"/>
      </w:r>
      <w:r w:rsidRPr="00F54B86">
        <w:rPr>
          <w:lang w:val="en-CA"/>
        </w:rPr>
        <w:t>: Sample ready for analysis</w:t>
      </w:r>
    </w:p>
    <w:p w14:paraId="0D0D65A1" w14:textId="30AC8916" w:rsidR="00890C33" w:rsidRDefault="00F54B86" w:rsidP="006138BF">
      <w:pPr>
        <w:rPr>
          <w:lang w:val="en-CA"/>
        </w:rPr>
      </w:pPr>
      <w:r>
        <w:rPr>
          <w:lang w:val="en-CA"/>
        </w:rPr>
        <w:t>Place the 100mm plate with the petri dish on the turntable.</w:t>
      </w:r>
    </w:p>
    <w:p w14:paraId="21B0BFE0" w14:textId="63082DC9" w:rsidR="00811340" w:rsidRDefault="00F54B86" w:rsidP="006138BF">
      <w:pPr>
        <w:rPr>
          <w:lang w:val="en-CA"/>
        </w:rPr>
      </w:pPr>
      <w:r>
        <w:rPr>
          <w:lang w:val="en-CA"/>
        </w:rPr>
        <w:t>Turn the motor on.</w:t>
      </w:r>
    </w:p>
    <w:p w14:paraId="4BD156BA" w14:textId="6359B074" w:rsidR="009253E6" w:rsidRDefault="009253E6" w:rsidP="006138BF">
      <w:pPr>
        <w:rPr>
          <w:lang w:val="en-CA"/>
        </w:rPr>
      </w:pPr>
      <w:r>
        <w:rPr>
          <w:lang w:val="en-CA"/>
        </w:rPr>
        <w:t>The second spectrum appearing on the screen is the relative reflectance spectrum of the sample.</w:t>
      </w:r>
    </w:p>
    <w:p w14:paraId="78DB4B78" w14:textId="26FE71C3" w:rsidR="009253E6" w:rsidRPr="009253E6" w:rsidRDefault="009253E6" w:rsidP="006138BF">
      <w:pPr>
        <w:rPr>
          <w:lang w:val="en-CA"/>
        </w:rPr>
      </w:pPr>
      <w:r>
        <w:rPr>
          <w:rFonts w:cs="Arial"/>
          <w:lang w:val="en-CA"/>
        </w:rPr>
        <w:t>W</w:t>
      </w:r>
      <w:r w:rsidRPr="009253E6">
        <w:rPr>
          <w:rFonts w:cs="Arial"/>
          <w:lang w:val="en-CA"/>
        </w:rPr>
        <w:t>ait until you see two subsequent spectra on the screen that have similar baselines (overall heights) and features before saving any data.</w:t>
      </w:r>
    </w:p>
    <w:p w14:paraId="6EEE739E" w14:textId="3E73FBE1" w:rsidR="00811340" w:rsidRPr="00811340" w:rsidRDefault="00811340" w:rsidP="006138BF">
      <w:pPr>
        <w:rPr>
          <w:u w:val="single"/>
          <w:lang w:val="en-CA"/>
        </w:rPr>
      </w:pPr>
      <w:r w:rsidRPr="00811340">
        <w:rPr>
          <w:u w:val="single"/>
          <w:lang w:val="en-CA"/>
        </w:rPr>
        <w:t>Spectrum Saving:</w:t>
      </w:r>
    </w:p>
    <w:p w14:paraId="46DBD6AD" w14:textId="27A8E77D" w:rsidR="00F54B86" w:rsidRDefault="00F54B86" w:rsidP="006138BF">
      <w:pPr>
        <w:rPr>
          <w:lang w:val="en-CA"/>
        </w:rPr>
      </w:pPr>
      <w:r>
        <w:rPr>
          <w:lang w:val="en-CA"/>
        </w:rPr>
        <w:t xml:space="preserve">Create a folder in </w:t>
      </w:r>
      <w:r w:rsidRPr="00811340">
        <w:rPr>
          <w:b/>
          <w:lang w:val="en-CA"/>
        </w:rPr>
        <w:t>C:/analysis</w:t>
      </w:r>
      <w:r>
        <w:rPr>
          <w:lang w:val="en-CA"/>
        </w:rPr>
        <w:t xml:space="preserve"> indicating your name and the date</w:t>
      </w:r>
      <w:r w:rsidR="00811340">
        <w:rPr>
          <w:lang w:val="en-CA"/>
        </w:rPr>
        <w:t>.</w:t>
      </w:r>
    </w:p>
    <w:p w14:paraId="15C564FA" w14:textId="1378B30C" w:rsidR="00811340" w:rsidRDefault="00811340" w:rsidP="006138BF">
      <w:pPr>
        <w:rPr>
          <w:lang w:val="en-CA"/>
        </w:rPr>
      </w:pPr>
      <w:r>
        <w:rPr>
          <w:lang w:val="en-CA"/>
        </w:rPr>
        <w:t>In this folder, create a new folder indicating the name of the sample.</w:t>
      </w:r>
    </w:p>
    <w:p w14:paraId="6136EEEC" w14:textId="48353FAA" w:rsidR="00811340" w:rsidRDefault="00811340" w:rsidP="006138BF">
      <w:pPr>
        <w:rPr>
          <w:lang w:val="en-CA"/>
        </w:rPr>
      </w:pPr>
      <w:r>
        <w:rPr>
          <w:lang w:val="en-CA"/>
        </w:rPr>
        <w:t xml:space="preserve">Go back to RS3 software and </w:t>
      </w:r>
      <w:r w:rsidR="009253E6" w:rsidRPr="009253E6">
        <w:rPr>
          <w:b/>
          <w:lang w:val="en-CA"/>
        </w:rPr>
        <w:t>select Control &gt; Spectrum Save</w:t>
      </w:r>
      <w:r w:rsidR="009253E6">
        <w:rPr>
          <w:lang w:val="en-CA"/>
        </w:rPr>
        <w:t>.</w:t>
      </w:r>
    </w:p>
    <w:p w14:paraId="21FD9BED" w14:textId="77777777" w:rsidR="009253E6" w:rsidRDefault="00811340" w:rsidP="009253E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7023CDC" wp14:editId="41BD698C">
            <wp:extent cx="4756743" cy="3572933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19" cy="35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36E1" w14:textId="72B3E554" w:rsidR="00811340" w:rsidRPr="009253E6" w:rsidRDefault="009253E6" w:rsidP="009253E6">
      <w:pPr>
        <w:pStyle w:val="Caption"/>
        <w:jc w:val="center"/>
        <w:rPr>
          <w:lang w:val="en-CA"/>
        </w:rPr>
      </w:pPr>
      <w:r w:rsidRPr="009253E6">
        <w:rPr>
          <w:lang w:val="en-CA"/>
        </w:rPr>
        <w:t xml:space="preserve">Figure </w:t>
      </w:r>
      <w:r w:rsidRPr="009253E6">
        <w:rPr>
          <w:lang w:val="en-CA"/>
        </w:rPr>
        <w:fldChar w:fldCharType="begin"/>
      </w:r>
      <w:r w:rsidRPr="009253E6">
        <w:rPr>
          <w:lang w:val="en-CA"/>
        </w:rPr>
        <w:instrText xml:space="preserve"> SEQ Figure \* ARABIC </w:instrText>
      </w:r>
      <w:r w:rsidRPr="009253E6">
        <w:rPr>
          <w:lang w:val="en-CA"/>
        </w:rPr>
        <w:fldChar w:fldCharType="separate"/>
      </w:r>
      <w:r w:rsidR="00A051BA">
        <w:rPr>
          <w:noProof/>
          <w:lang w:val="en-CA"/>
        </w:rPr>
        <w:t>8</w:t>
      </w:r>
      <w:r w:rsidRPr="009253E6">
        <w:rPr>
          <w:lang w:val="en-CA"/>
        </w:rPr>
        <w:fldChar w:fldCharType="end"/>
      </w:r>
      <w:r w:rsidRPr="009253E6">
        <w:rPr>
          <w:lang w:val="en-CA"/>
        </w:rPr>
        <w:t>: Spectrum saving – first step</w:t>
      </w:r>
    </w:p>
    <w:p w14:paraId="19B93F08" w14:textId="46E272DF" w:rsidR="009253E6" w:rsidRPr="009253E6" w:rsidRDefault="009253E6" w:rsidP="009253E6">
      <w:pPr>
        <w:rPr>
          <w:lang w:val="en-CA"/>
        </w:rPr>
      </w:pPr>
      <w:r w:rsidRPr="009253E6">
        <w:rPr>
          <w:lang w:val="en-CA"/>
        </w:rPr>
        <w:t>A new window appears.</w:t>
      </w:r>
    </w:p>
    <w:p w14:paraId="687B42B4" w14:textId="77777777" w:rsidR="009253E6" w:rsidRDefault="009253E6" w:rsidP="009253E6">
      <w:pPr>
        <w:keepNext/>
      </w:pPr>
      <w:r>
        <w:rPr>
          <w:noProof/>
          <w:lang w:val="en-US"/>
        </w:rPr>
        <w:drawing>
          <wp:inline distT="0" distB="0" distL="0" distR="0" wp14:anchorId="785DBDC2" wp14:editId="66446801">
            <wp:extent cx="4869462" cy="3657600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26" cy="365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3C2D" w14:textId="5B7630BA" w:rsidR="009253E6" w:rsidRDefault="009253E6" w:rsidP="009253E6">
      <w:pPr>
        <w:pStyle w:val="Caption"/>
        <w:jc w:val="center"/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 w:rsidR="00A051BA">
        <w:rPr>
          <w:noProof/>
        </w:rPr>
        <w:t>9</w:t>
      </w:r>
      <w:r w:rsidR="00BC47E9">
        <w:rPr>
          <w:noProof/>
        </w:rPr>
        <w:fldChar w:fldCharType="end"/>
      </w:r>
      <w:r>
        <w:t xml:space="preserve">: Spectrum </w:t>
      </w:r>
      <w:proofErr w:type="spellStart"/>
      <w:r>
        <w:t>saving</w:t>
      </w:r>
      <w:proofErr w:type="spellEnd"/>
      <w:r>
        <w:t xml:space="preserve"> - second </w:t>
      </w:r>
      <w:proofErr w:type="spellStart"/>
      <w:r>
        <w:t>step</w:t>
      </w:r>
      <w:proofErr w:type="spellEnd"/>
    </w:p>
    <w:p w14:paraId="6038297C" w14:textId="76DBA9E9" w:rsidR="009253E6" w:rsidRDefault="009253E6" w:rsidP="009253E6">
      <w:pPr>
        <w:rPr>
          <w:lang w:val="en-CA"/>
        </w:rPr>
      </w:pPr>
      <w:r>
        <w:rPr>
          <w:lang w:val="en-CA"/>
        </w:rPr>
        <w:t xml:space="preserve">In </w:t>
      </w:r>
      <w:r w:rsidRPr="009253E6">
        <w:rPr>
          <w:b/>
          <w:lang w:val="en-CA"/>
        </w:rPr>
        <w:t>Path name</w:t>
      </w:r>
      <w:r>
        <w:rPr>
          <w:lang w:val="en-CA"/>
        </w:rPr>
        <w:t>, browse the name of the folder you created</w:t>
      </w:r>
      <w:r w:rsidR="002A7AED">
        <w:rPr>
          <w:lang w:val="en-CA"/>
        </w:rPr>
        <w:t xml:space="preserve"> in </w:t>
      </w:r>
      <w:r w:rsidR="002A7AED" w:rsidRPr="002A7AED">
        <w:rPr>
          <w:b/>
          <w:lang w:val="en-CA"/>
        </w:rPr>
        <w:t>C:/analysis</w:t>
      </w:r>
      <w:r>
        <w:rPr>
          <w:lang w:val="en-CA"/>
        </w:rPr>
        <w:t xml:space="preserve"> to save </w:t>
      </w:r>
      <w:r>
        <w:rPr>
          <w:lang w:val="en-CA"/>
        </w:rPr>
        <w:lastRenderedPageBreak/>
        <w:t>the spectrum.</w:t>
      </w:r>
    </w:p>
    <w:p w14:paraId="391CFF35" w14:textId="63E2A6F1" w:rsidR="009253E6" w:rsidRDefault="009253E6" w:rsidP="009253E6">
      <w:pPr>
        <w:rPr>
          <w:lang w:val="en-CA"/>
        </w:rPr>
      </w:pPr>
      <w:r>
        <w:rPr>
          <w:lang w:val="en-CA"/>
        </w:rPr>
        <w:t xml:space="preserve">In </w:t>
      </w:r>
      <w:r w:rsidRPr="009253E6">
        <w:rPr>
          <w:b/>
          <w:lang w:val="en-CA"/>
        </w:rPr>
        <w:t>Base Name</w:t>
      </w:r>
      <w:r>
        <w:rPr>
          <w:lang w:val="en-CA"/>
        </w:rPr>
        <w:t>, record the sample’s name.</w:t>
      </w:r>
    </w:p>
    <w:p w14:paraId="092B4D43" w14:textId="7C0B8728" w:rsidR="009253E6" w:rsidRDefault="009253E6" w:rsidP="009253E6">
      <w:pPr>
        <w:rPr>
          <w:lang w:val="en-CA"/>
        </w:rPr>
      </w:pPr>
      <w:r>
        <w:rPr>
          <w:lang w:val="en-CA"/>
        </w:rPr>
        <w:t>Save 10 spectra in order to be able to average.</w:t>
      </w:r>
    </w:p>
    <w:p w14:paraId="614CF3A1" w14:textId="77A0F7BC" w:rsidR="009253E6" w:rsidRDefault="009253E6" w:rsidP="009253E6">
      <w:pPr>
        <w:rPr>
          <w:lang w:val="en-CA"/>
        </w:rPr>
      </w:pPr>
      <w:r>
        <w:rPr>
          <w:lang w:val="en-CA"/>
        </w:rPr>
        <w:t>Press OK.</w:t>
      </w:r>
    </w:p>
    <w:p w14:paraId="602B491E" w14:textId="7F562F80" w:rsidR="009253E6" w:rsidRDefault="009253E6" w:rsidP="009253E6">
      <w:pPr>
        <w:rPr>
          <w:lang w:val="en-CA"/>
        </w:rPr>
      </w:pPr>
      <w:r>
        <w:rPr>
          <w:lang w:val="en-CA"/>
        </w:rPr>
        <w:t xml:space="preserve">Start saving spectra by </w:t>
      </w:r>
      <w:r w:rsidR="004D07C5" w:rsidRPr="004D07C5">
        <w:rPr>
          <w:b/>
          <w:lang w:val="en-CA"/>
        </w:rPr>
        <w:t>pressing the space key</w:t>
      </w:r>
      <w:r w:rsidR="004D07C5">
        <w:rPr>
          <w:lang w:val="en-CA"/>
        </w:rPr>
        <w:t xml:space="preserve"> on the keyboard.</w:t>
      </w:r>
    </w:p>
    <w:p w14:paraId="14BB6AC2" w14:textId="77777777" w:rsidR="004D07C5" w:rsidRDefault="004D07C5" w:rsidP="009253E6">
      <w:pPr>
        <w:rPr>
          <w:lang w:val="en-CA"/>
        </w:rPr>
      </w:pPr>
    </w:p>
    <w:p w14:paraId="6956DC35" w14:textId="2BE85D57" w:rsidR="004D07C5" w:rsidRPr="004D07C5" w:rsidRDefault="004D07C5" w:rsidP="009253E6">
      <w:pPr>
        <w:rPr>
          <w:u w:val="single"/>
          <w:lang w:val="en-CA"/>
        </w:rPr>
      </w:pPr>
      <w:r w:rsidRPr="004D07C5">
        <w:rPr>
          <w:u w:val="single"/>
          <w:lang w:val="en-CA"/>
        </w:rPr>
        <w:t>Data Saving</w:t>
      </w:r>
      <w:r>
        <w:rPr>
          <w:u w:val="single"/>
          <w:lang w:val="en-CA"/>
        </w:rPr>
        <w:t xml:space="preserve"> </w:t>
      </w:r>
      <w:r w:rsidR="004F5FAB">
        <w:rPr>
          <w:u w:val="single"/>
          <w:lang w:val="en-CA"/>
        </w:rPr>
        <w:t xml:space="preserve">as a table </w:t>
      </w:r>
      <w:r>
        <w:rPr>
          <w:u w:val="single"/>
          <w:lang w:val="en-CA"/>
        </w:rPr>
        <w:t>in .txt</w:t>
      </w:r>
      <w:r w:rsidRPr="004D07C5">
        <w:rPr>
          <w:u w:val="single"/>
          <w:lang w:val="en-CA"/>
        </w:rPr>
        <w:t>:</w:t>
      </w:r>
    </w:p>
    <w:p w14:paraId="444AC208" w14:textId="28198741" w:rsidR="004D07C5" w:rsidRDefault="004D07C5" w:rsidP="009253E6">
      <w:pPr>
        <w:rPr>
          <w:lang w:val="en-CA"/>
        </w:rPr>
      </w:pPr>
      <w:r>
        <w:rPr>
          <w:lang w:val="en-CA"/>
        </w:rPr>
        <w:t xml:space="preserve">Enter </w:t>
      </w:r>
      <w:proofErr w:type="spellStart"/>
      <w:r>
        <w:rPr>
          <w:lang w:val="en-CA"/>
        </w:rPr>
        <w:t>ViewSpecPro</w:t>
      </w:r>
      <w:proofErr w:type="spellEnd"/>
      <w:r>
        <w:rPr>
          <w:lang w:val="en-CA"/>
        </w:rPr>
        <w:t xml:space="preserve"> software from Windows desktop.</w:t>
      </w:r>
    </w:p>
    <w:p w14:paraId="6E3EA81B" w14:textId="6412522B" w:rsidR="004D07C5" w:rsidRDefault="004D07C5" w:rsidP="009253E6">
      <w:pPr>
        <w:rPr>
          <w:lang w:val="en-CA"/>
        </w:rPr>
      </w:pPr>
      <w:r>
        <w:rPr>
          <w:lang w:val="en-CA"/>
        </w:rPr>
        <w:t xml:space="preserve">Click </w:t>
      </w:r>
      <w:r w:rsidRPr="004D07C5">
        <w:rPr>
          <w:b/>
          <w:lang w:val="en-CA"/>
        </w:rPr>
        <w:t>Open</w:t>
      </w:r>
      <w:r>
        <w:rPr>
          <w:lang w:val="en-CA"/>
        </w:rPr>
        <w:t xml:space="preserve"> and load data from the folder you created in </w:t>
      </w:r>
      <w:r w:rsidRPr="002A7AED">
        <w:rPr>
          <w:b/>
          <w:lang w:val="en-CA"/>
        </w:rPr>
        <w:t>C</w:t>
      </w:r>
      <w:r w:rsidR="002A7AED" w:rsidRPr="002A7AED">
        <w:rPr>
          <w:b/>
          <w:lang w:val="en-CA"/>
        </w:rPr>
        <w:t>:/analysis</w:t>
      </w:r>
      <w:r>
        <w:rPr>
          <w:lang w:val="en-CA"/>
        </w:rPr>
        <w:t>.</w:t>
      </w:r>
    </w:p>
    <w:p w14:paraId="7D55F23A" w14:textId="77777777" w:rsidR="008B139C" w:rsidRDefault="004D07C5" w:rsidP="008B139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374E4BA" wp14:editId="78765242">
            <wp:extent cx="4570095" cy="3432736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45" cy="343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6766" w14:textId="3635AE73" w:rsidR="004D07C5" w:rsidRPr="009253E6" w:rsidRDefault="008B139C" w:rsidP="008B139C">
      <w:pPr>
        <w:pStyle w:val="Caption"/>
        <w:jc w:val="center"/>
        <w:rPr>
          <w:lang w:val="en-CA"/>
        </w:rPr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 w:rsidR="00A051BA">
        <w:rPr>
          <w:noProof/>
        </w:rPr>
        <w:t>10</w:t>
      </w:r>
      <w:r w:rsidR="00BC47E9">
        <w:rPr>
          <w:noProof/>
        </w:rPr>
        <w:fldChar w:fldCharType="end"/>
      </w:r>
      <w:r>
        <w:t xml:space="preserve">: </w:t>
      </w:r>
      <w:proofErr w:type="spellStart"/>
      <w:r>
        <w:t>ViewSpecPro</w:t>
      </w:r>
      <w:proofErr w:type="spellEnd"/>
    </w:p>
    <w:p w14:paraId="1F1CEB1A" w14:textId="77777777" w:rsidR="008B139C" w:rsidRDefault="008B139C" w:rsidP="008B139C">
      <w:pPr>
        <w:rPr>
          <w:lang w:val="en-CA"/>
        </w:rPr>
      </w:pPr>
      <w:r>
        <w:rPr>
          <w:lang w:val="en-CA"/>
        </w:rPr>
        <w:t xml:space="preserve">Select all the files and click </w:t>
      </w:r>
      <w:r w:rsidRPr="008B139C">
        <w:rPr>
          <w:b/>
          <w:lang w:val="en-CA"/>
        </w:rPr>
        <w:t>View&gt;Graph Data</w:t>
      </w:r>
      <w:r>
        <w:rPr>
          <w:lang w:val="en-CA"/>
        </w:rPr>
        <w:t>. Spectra appear on your screen.</w:t>
      </w:r>
    </w:p>
    <w:p w14:paraId="79C45E47" w14:textId="77777777" w:rsidR="008B139C" w:rsidRDefault="008B139C" w:rsidP="008B139C">
      <w:pPr>
        <w:rPr>
          <w:lang w:val="en-CA"/>
        </w:rPr>
      </w:pPr>
      <w:r>
        <w:rPr>
          <w:lang w:val="en-CA"/>
        </w:rPr>
        <w:t xml:space="preserve">Make sure Y-axis is presenting reflectance. To modify Y-axis, select </w:t>
      </w:r>
      <w:r w:rsidRPr="008B139C">
        <w:rPr>
          <w:b/>
          <w:lang w:val="en-CA"/>
        </w:rPr>
        <w:t>Format&gt;Reflectance&gt;no derivative</w:t>
      </w:r>
      <w:r>
        <w:rPr>
          <w:lang w:val="en-CA"/>
        </w:rPr>
        <w:t>.</w:t>
      </w:r>
    </w:p>
    <w:p w14:paraId="5C8F1FD0" w14:textId="77777777" w:rsidR="008B139C" w:rsidRDefault="008B139C" w:rsidP="008B139C">
      <w:pPr>
        <w:rPr>
          <w:lang w:val="en-CA"/>
        </w:rPr>
      </w:pPr>
    </w:p>
    <w:p w14:paraId="571A372F" w14:textId="77777777" w:rsidR="008B139C" w:rsidRDefault="008B139C" w:rsidP="008B139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F82502" wp14:editId="32C0C108">
            <wp:extent cx="4452401" cy="3344333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034" cy="334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3D01" w14:textId="141EBEA2" w:rsidR="008B139C" w:rsidRDefault="008B139C" w:rsidP="008B139C">
      <w:pPr>
        <w:pStyle w:val="Caption"/>
        <w:jc w:val="center"/>
        <w:rPr>
          <w:lang w:val="en-CA"/>
        </w:rPr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 w:rsidR="00A051BA">
        <w:rPr>
          <w:noProof/>
        </w:rPr>
        <w:t>11</w:t>
      </w:r>
      <w:r w:rsidR="00BC47E9">
        <w:rPr>
          <w:noProof/>
        </w:rPr>
        <w:fldChar w:fldCharType="end"/>
      </w:r>
      <w:r>
        <w:t>: Y-axis modification</w:t>
      </w:r>
    </w:p>
    <w:p w14:paraId="7A83FB87" w14:textId="2DE725A5" w:rsidR="008B139C" w:rsidRDefault="008B139C" w:rsidP="008B139C">
      <w:pPr>
        <w:rPr>
          <w:lang w:val="en-CA"/>
        </w:rPr>
      </w:pPr>
      <w:r>
        <w:rPr>
          <w:lang w:val="en-CA"/>
        </w:rPr>
        <w:t xml:space="preserve">Select </w:t>
      </w:r>
      <w:r w:rsidRPr="008B139C">
        <w:rPr>
          <w:b/>
          <w:lang w:val="en-CA"/>
        </w:rPr>
        <w:t>Export</w:t>
      </w:r>
      <w:r>
        <w:rPr>
          <w:lang w:val="en-CA"/>
        </w:rPr>
        <w:t xml:space="preserve"> to export your data. Select </w:t>
      </w:r>
      <w:r w:rsidRPr="008B139C">
        <w:rPr>
          <w:b/>
          <w:lang w:val="en-CA"/>
        </w:rPr>
        <w:t>Text/Data</w:t>
      </w:r>
      <w:r>
        <w:rPr>
          <w:lang w:val="en-CA"/>
        </w:rPr>
        <w:t>. Choose to export your</w:t>
      </w:r>
      <w:r w:rsidR="00DB2DEF">
        <w:rPr>
          <w:lang w:val="en-CA"/>
        </w:rPr>
        <w:t xml:space="preserve"> data in the folder you created</w:t>
      </w:r>
      <w:r w:rsidR="002A7AED">
        <w:rPr>
          <w:lang w:val="en-CA"/>
        </w:rPr>
        <w:t xml:space="preserve"> in </w:t>
      </w:r>
      <w:r w:rsidR="002A7AED" w:rsidRPr="002A7AED">
        <w:rPr>
          <w:b/>
          <w:lang w:val="en-CA"/>
        </w:rPr>
        <w:t>C:/analysis</w:t>
      </w:r>
      <w:r w:rsidR="00DB2DEF">
        <w:rPr>
          <w:lang w:val="en-CA"/>
        </w:rPr>
        <w:t>. Enter sample’s name</w:t>
      </w:r>
      <w:r w:rsidR="00DB2DEF" w:rsidRPr="00DB2DEF">
        <w:rPr>
          <w:b/>
          <w:lang w:val="en-CA"/>
        </w:rPr>
        <w:t>.txt</w:t>
      </w:r>
      <w:r w:rsidR="00DB2DEF">
        <w:rPr>
          <w:lang w:val="en-CA"/>
        </w:rPr>
        <w:t xml:space="preserve"> in order to export your data in a</w:t>
      </w:r>
      <w:r w:rsidR="008E617E">
        <w:rPr>
          <w:lang w:val="en-CA"/>
        </w:rPr>
        <w:t>n</w:t>
      </w:r>
      <w:r w:rsidR="00DB2DEF">
        <w:rPr>
          <w:lang w:val="en-CA"/>
        </w:rPr>
        <w:t xml:space="preserve"> </w:t>
      </w:r>
      <w:r w:rsidR="008E617E">
        <w:rPr>
          <w:lang w:val="en-CA"/>
        </w:rPr>
        <w:t>excel-</w:t>
      </w:r>
      <w:r w:rsidR="00DB2DEF">
        <w:rPr>
          <w:lang w:val="en-CA"/>
        </w:rPr>
        <w:t xml:space="preserve">compatible </w:t>
      </w:r>
      <w:r w:rsidR="008E617E">
        <w:rPr>
          <w:lang w:val="en-CA"/>
        </w:rPr>
        <w:t>format.</w:t>
      </w:r>
    </w:p>
    <w:p w14:paraId="23706CF3" w14:textId="77777777" w:rsidR="008B139C" w:rsidRDefault="008B139C" w:rsidP="008B139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DBF6B09" wp14:editId="1007363B">
            <wp:extent cx="4565121" cy="3429000"/>
            <wp:effectExtent l="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70" cy="342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5B72" w14:textId="3943630B" w:rsidR="008B139C" w:rsidRDefault="008B139C" w:rsidP="008B139C">
      <w:pPr>
        <w:pStyle w:val="Caption"/>
        <w:jc w:val="center"/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 w:rsidR="00A051BA">
        <w:rPr>
          <w:noProof/>
        </w:rPr>
        <w:t>12</w:t>
      </w:r>
      <w:r w:rsidR="00BC47E9">
        <w:rPr>
          <w:noProof/>
        </w:rPr>
        <w:fldChar w:fldCharType="end"/>
      </w:r>
      <w:r>
        <w:t xml:space="preserve">: Data exportation - </w:t>
      </w:r>
      <w:proofErr w:type="spellStart"/>
      <w:r>
        <w:t>step</w:t>
      </w:r>
      <w:proofErr w:type="spellEnd"/>
      <w:r>
        <w:t xml:space="preserve"> 1</w:t>
      </w:r>
    </w:p>
    <w:p w14:paraId="158F235F" w14:textId="77777777" w:rsidR="002C4F96" w:rsidRDefault="002C4F96" w:rsidP="00DB2DEF">
      <w:pPr>
        <w:rPr>
          <w:lang w:val="en-CA"/>
        </w:rPr>
      </w:pPr>
    </w:p>
    <w:p w14:paraId="59F28D96" w14:textId="64EEF8FF" w:rsidR="00DB2DEF" w:rsidRPr="00DB2DEF" w:rsidRDefault="00DB2DEF" w:rsidP="00DB2DEF">
      <w:pPr>
        <w:rPr>
          <w:lang w:val="en-CA"/>
        </w:rPr>
      </w:pPr>
      <w:r>
        <w:rPr>
          <w:lang w:val="en-CA"/>
        </w:rPr>
        <w:lastRenderedPageBreak/>
        <w:t xml:space="preserve">Click </w:t>
      </w:r>
      <w:r w:rsidRPr="00DB2DEF">
        <w:rPr>
          <w:b/>
          <w:lang w:val="en-CA"/>
        </w:rPr>
        <w:t>Export</w:t>
      </w:r>
      <w:r>
        <w:rPr>
          <w:lang w:val="en-CA"/>
        </w:rPr>
        <w:t xml:space="preserve">, a new window opens as follows. Choose to export your data in a </w:t>
      </w:r>
      <w:r w:rsidRPr="00DB2DEF">
        <w:rPr>
          <w:b/>
          <w:lang w:val="en-CA"/>
        </w:rPr>
        <w:t>table</w:t>
      </w:r>
      <w:r>
        <w:rPr>
          <w:lang w:val="en-CA"/>
        </w:rPr>
        <w:t>.</w:t>
      </w:r>
    </w:p>
    <w:p w14:paraId="50A8A85D" w14:textId="77777777" w:rsidR="002C4F96" w:rsidRDefault="008B139C" w:rsidP="002C4F9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7C193AE" wp14:editId="4473F8B3">
            <wp:extent cx="2607733" cy="1981132"/>
            <wp:effectExtent l="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08923" cy="198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96BB9" w14:textId="0408A7BD" w:rsidR="003A5EAA" w:rsidRPr="006138BF" w:rsidRDefault="002C4F96" w:rsidP="002C4F96">
      <w:pPr>
        <w:pStyle w:val="Caption"/>
        <w:jc w:val="center"/>
        <w:rPr>
          <w:lang w:val="en-CA"/>
        </w:rPr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 w:rsidR="00A051BA">
        <w:rPr>
          <w:noProof/>
        </w:rPr>
        <w:t>13</w:t>
      </w:r>
      <w:r w:rsidR="00BC47E9">
        <w:rPr>
          <w:noProof/>
        </w:rPr>
        <w:fldChar w:fldCharType="end"/>
      </w:r>
      <w:r>
        <w:t>: Data exportation-</w:t>
      </w:r>
      <w:proofErr w:type="spellStart"/>
      <w:r>
        <w:t>step</w:t>
      </w:r>
      <w:proofErr w:type="spellEnd"/>
      <w:r>
        <w:t xml:space="preserve"> 2</w:t>
      </w:r>
    </w:p>
    <w:p w14:paraId="27F68B39" w14:textId="251505BD" w:rsidR="003A5EAA" w:rsidRPr="002A7AED" w:rsidRDefault="002A7AED" w:rsidP="002E097D">
      <w:pPr>
        <w:jc w:val="both"/>
        <w:rPr>
          <w:u w:val="single"/>
          <w:lang w:val="en-CA"/>
        </w:rPr>
      </w:pPr>
      <w:r w:rsidRPr="002A7AED">
        <w:rPr>
          <w:u w:val="single"/>
          <w:lang w:val="en-CA"/>
        </w:rPr>
        <w:t>Equipment cleaning:</w:t>
      </w:r>
    </w:p>
    <w:p w14:paraId="179C059C" w14:textId="3DAB1ABF" w:rsidR="002A7AED" w:rsidRDefault="002A7AED" w:rsidP="002E097D">
      <w:pPr>
        <w:jc w:val="both"/>
        <w:rPr>
          <w:lang w:val="en-CA"/>
        </w:rPr>
      </w:pPr>
      <w:r>
        <w:rPr>
          <w:lang w:val="en-CA"/>
        </w:rPr>
        <w:t>Clean petri dishes, 100mm plate, ruler and spoon with paper towel</w:t>
      </w:r>
      <w:r w:rsidR="00E258B7">
        <w:rPr>
          <w:lang w:val="en-CA"/>
        </w:rPr>
        <w:t>s</w:t>
      </w:r>
      <w:r>
        <w:rPr>
          <w:lang w:val="en-CA"/>
        </w:rPr>
        <w:t xml:space="preserve"> and water between each samples analyses.</w:t>
      </w:r>
      <w:r w:rsidR="00E258B7">
        <w:rPr>
          <w:lang w:val="en-CA"/>
        </w:rPr>
        <w:t xml:space="preserve"> All the equipment should be free of water before loading the sample in the petri dish.</w:t>
      </w:r>
    </w:p>
    <w:p w14:paraId="331A4ECC" w14:textId="344644BE" w:rsidR="00A051BA" w:rsidRPr="00A051BA" w:rsidRDefault="00A051BA" w:rsidP="002E097D">
      <w:pPr>
        <w:jc w:val="both"/>
        <w:rPr>
          <w:u w:val="single"/>
          <w:lang w:val="en-CA"/>
        </w:rPr>
      </w:pPr>
      <w:r w:rsidRPr="00A051BA">
        <w:rPr>
          <w:u w:val="single"/>
          <w:lang w:val="en-CA"/>
        </w:rPr>
        <w:t>Data opening with excel:</w:t>
      </w:r>
    </w:p>
    <w:p w14:paraId="323EF4E8" w14:textId="35A834EC" w:rsidR="00A051BA" w:rsidRDefault="00A051BA" w:rsidP="002E097D">
      <w:pPr>
        <w:jc w:val="both"/>
        <w:rPr>
          <w:lang w:val="en-CA"/>
        </w:rPr>
      </w:pPr>
      <w:r>
        <w:rPr>
          <w:lang w:val="en-CA"/>
        </w:rPr>
        <w:t>You are now able to open you file.txt with excel selecting Tab and Comma as delimiters. You get a table with spectra names in first column, then, alternatively, the wavelength and the corresponding reflectance.</w:t>
      </w:r>
    </w:p>
    <w:p w14:paraId="287EECD9" w14:textId="77777777" w:rsidR="00A051BA" w:rsidRDefault="00A051BA" w:rsidP="00A051BA">
      <w:pPr>
        <w:keepNext/>
        <w:jc w:val="both"/>
      </w:pPr>
      <w:r>
        <w:rPr>
          <w:noProof/>
          <w:lang w:val="en-US"/>
        </w:rPr>
        <w:drawing>
          <wp:inline distT="0" distB="0" distL="0" distR="0" wp14:anchorId="624C9E44" wp14:editId="0040055C">
            <wp:extent cx="5274310" cy="3337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3-05-30 à 12.10.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C1A8" w14:textId="2FEE807F" w:rsidR="00E258B7" w:rsidRPr="006138BF" w:rsidRDefault="00A051BA" w:rsidP="00A051BA">
      <w:pPr>
        <w:pStyle w:val="Caption"/>
        <w:jc w:val="center"/>
        <w:rPr>
          <w:lang w:val="en-CA"/>
        </w:rPr>
      </w:pPr>
      <w:r>
        <w:t xml:space="preserve">Figure </w:t>
      </w:r>
      <w:r w:rsidR="00BC47E9">
        <w:fldChar w:fldCharType="begin"/>
      </w:r>
      <w:r w:rsidR="00BC47E9">
        <w:instrText xml:space="preserve"> SEQ Figure \* ARABIC </w:instrText>
      </w:r>
      <w:r w:rsidR="00BC47E9">
        <w:fldChar w:fldCharType="separate"/>
      </w:r>
      <w:r>
        <w:rPr>
          <w:noProof/>
        </w:rPr>
        <w:t>14</w:t>
      </w:r>
      <w:r w:rsidR="00BC47E9">
        <w:rPr>
          <w:noProof/>
        </w:rPr>
        <w:fldChar w:fldCharType="end"/>
      </w:r>
      <w:r>
        <w:t xml:space="preserve">: Data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excel</w:t>
      </w:r>
      <w:proofErr w:type="spellEnd"/>
    </w:p>
    <w:p w14:paraId="0A6DDABF" w14:textId="6BC46678" w:rsidR="008D1708" w:rsidRDefault="00A051BA" w:rsidP="008D1708">
      <w:pPr>
        <w:pStyle w:val="ListParagraph"/>
        <w:rPr>
          <w:lang w:val="en-GB"/>
        </w:rPr>
      </w:pPr>
      <w:bookmarkStart w:id="14" w:name="_Toc231539202"/>
      <w:r>
        <w:rPr>
          <w:lang w:val="en-GB"/>
        </w:rPr>
        <w:lastRenderedPageBreak/>
        <w:t>REFERENCES</w:t>
      </w:r>
      <w:bookmarkEnd w:id="14"/>
    </w:p>
    <w:p w14:paraId="007589FA" w14:textId="77F71BE4" w:rsidR="008D1708" w:rsidRDefault="00A051BA" w:rsidP="008D1708">
      <w:pPr>
        <w:pStyle w:val="Heading2"/>
        <w:rPr>
          <w:rFonts w:asciiTheme="minorHAnsi" w:hAnsiTheme="minorHAnsi"/>
          <w:b w:val="0"/>
          <w:color w:val="auto"/>
          <w:sz w:val="24"/>
          <w:szCs w:val="24"/>
          <w:lang w:val="en-CA"/>
        </w:rPr>
      </w:pPr>
      <w:bookmarkStart w:id="15" w:name="_Toc231539203"/>
      <w:proofErr w:type="spellStart"/>
      <w:r w:rsidRPr="00E74FEE">
        <w:rPr>
          <w:rFonts w:asciiTheme="minorHAnsi" w:hAnsiTheme="minorHAnsi"/>
          <w:b w:val="0"/>
          <w:i/>
          <w:color w:val="auto"/>
          <w:sz w:val="24"/>
          <w:szCs w:val="24"/>
          <w:lang w:val="en-CA"/>
        </w:rPr>
        <w:t>FieldSpecPro</w:t>
      </w:r>
      <w:proofErr w:type="spellEnd"/>
      <w:r w:rsidRPr="00E74FEE">
        <w:rPr>
          <w:rFonts w:asciiTheme="minorHAnsi" w:hAnsiTheme="minorHAnsi"/>
          <w:b w:val="0"/>
          <w:i/>
          <w:color w:val="auto"/>
          <w:sz w:val="24"/>
          <w:szCs w:val="24"/>
          <w:lang w:val="en-CA"/>
        </w:rPr>
        <w:t xml:space="preserve"> User’s Guide</w:t>
      </w:r>
      <w:r w:rsidRPr="00A051BA">
        <w:rPr>
          <w:rFonts w:asciiTheme="minorHAnsi" w:hAnsiTheme="minorHAnsi"/>
          <w:b w:val="0"/>
          <w:color w:val="auto"/>
          <w:sz w:val="24"/>
          <w:szCs w:val="24"/>
          <w:lang w:val="en-CA"/>
        </w:rPr>
        <w:t>, Analytical Spectr</w:t>
      </w:r>
      <w:r w:rsidR="00E74FEE">
        <w:rPr>
          <w:rFonts w:asciiTheme="minorHAnsi" w:hAnsiTheme="minorHAnsi"/>
          <w:b w:val="0"/>
          <w:color w:val="auto"/>
          <w:sz w:val="24"/>
          <w:szCs w:val="24"/>
          <w:lang w:val="en-CA"/>
        </w:rPr>
        <w:t>al Devices (ASD), J</w:t>
      </w:r>
      <w:r w:rsidRPr="00A051BA">
        <w:rPr>
          <w:rFonts w:asciiTheme="minorHAnsi" w:hAnsiTheme="minorHAnsi"/>
          <w:b w:val="0"/>
          <w:color w:val="auto"/>
          <w:sz w:val="24"/>
          <w:szCs w:val="24"/>
          <w:lang w:val="en-CA"/>
        </w:rPr>
        <w:t>anuary 2002</w:t>
      </w:r>
      <w:bookmarkEnd w:id="15"/>
    </w:p>
    <w:p w14:paraId="5DF5FC20" w14:textId="77777777" w:rsidR="00E74FEE" w:rsidRDefault="00E74FEE" w:rsidP="00E74FEE">
      <w:pPr>
        <w:rPr>
          <w:lang w:val="en-CA"/>
        </w:rPr>
      </w:pPr>
    </w:p>
    <w:p w14:paraId="1B833120" w14:textId="230FDEB0" w:rsidR="00E74FEE" w:rsidRPr="00E74FEE" w:rsidRDefault="00E74FEE" w:rsidP="00E74FEE">
      <w:pPr>
        <w:rPr>
          <w:lang w:val="en-CA"/>
        </w:rPr>
      </w:pPr>
      <w:r w:rsidRPr="00E74FEE">
        <w:rPr>
          <w:i/>
          <w:lang w:val="en-CA"/>
        </w:rPr>
        <w:t>Sample Turntable User Manual</w:t>
      </w:r>
      <w:r w:rsidRPr="00E74FEE">
        <w:rPr>
          <w:lang w:val="en-CA"/>
        </w:rPr>
        <w:t xml:space="preserve">, </w:t>
      </w:r>
      <w:r w:rsidRPr="00E74FEE">
        <w:rPr>
          <w:rFonts w:cs="Times New Roman"/>
          <w:lang w:val="en-US"/>
        </w:rPr>
        <w:t>ASD Document 600610, Revision A</w:t>
      </w:r>
      <w:r>
        <w:rPr>
          <w:rFonts w:cs="Times New Roman"/>
          <w:lang w:val="en-US"/>
        </w:rPr>
        <w:t>, January 2011</w:t>
      </w:r>
    </w:p>
    <w:p w14:paraId="75B14E0E" w14:textId="77777777" w:rsidR="007A33B6" w:rsidRPr="00A051BA" w:rsidRDefault="007A33B6" w:rsidP="00A051BA">
      <w:pPr>
        <w:ind w:left="900" w:hanging="360"/>
        <w:rPr>
          <w:lang w:val="en-GB"/>
        </w:rPr>
      </w:pPr>
    </w:p>
    <w:p w14:paraId="393BD350" w14:textId="77777777" w:rsidR="00C46D46" w:rsidRPr="00D3058B" w:rsidRDefault="00C46D46" w:rsidP="00EF67B9">
      <w:pPr>
        <w:rPr>
          <w:lang w:val="en-GB"/>
        </w:rPr>
      </w:pPr>
    </w:p>
    <w:sectPr w:rsidR="00C46D46" w:rsidRPr="00D3058B" w:rsidSect="0038706A">
      <w:headerReference w:type="even" r:id="rId25"/>
      <w:headerReference w:type="default" r:id="rId26"/>
      <w:footerReference w:type="even" r:id="rId27"/>
      <w:footerReference w:type="default" r:id="rId28"/>
      <w:pgSz w:w="11900" w:h="16840"/>
      <w:pgMar w:top="1440" w:right="1797" w:bottom="1531" w:left="1797" w:header="709" w:footer="851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3E88DA" w14:textId="77777777" w:rsidR="00BC47E9" w:rsidRDefault="00BC47E9">
      <w:pPr>
        <w:spacing w:after="0"/>
      </w:pPr>
      <w:r>
        <w:separator/>
      </w:r>
    </w:p>
  </w:endnote>
  <w:endnote w:type="continuationSeparator" w:id="0">
    <w:p w14:paraId="7323B4F0" w14:textId="77777777" w:rsidR="00BC47E9" w:rsidRDefault="00BC47E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883FED" w14:textId="47FE1DA4" w:rsidR="00880FA2" w:rsidRDefault="00BC47E9" w:rsidP="003D2F0E">
    <w:pPr>
      <w:pStyle w:val="Footer"/>
      <w:ind w:right="360"/>
    </w:pPr>
    <w:r>
      <w:rPr>
        <w:noProof/>
        <w:lang w:val="en-US"/>
      </w:rPr>
      <w:pict w14:anchorId="51E7F5E5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-54pt;margin-top:-18pt;width:126pt;height:52.3pt;z-index:251659264;mso-position-horizontal-relative:text;mso-position-vertical-relative:text" filled="f" stroked="f">
          <v:fill o:detectmouseclick="t"/>
          <v:textbox style="mso-next-textbox:#_x0000_s2053" inset=",7.2pt,,7.2pt">
            <w:txbxContent>
              <w:p w14:paraId="0654F516" w14:textId="77777777" w:rsidR="00880FA2" w:rsidRPr="00E27A1F" w:rsidRDefault="00880FA2" w:rsidP="00406C58">
                <w:pPr>
                  <w:pStyle w:val="Footer"/>
                  <w:ind w:right="360"/>
                  <w:jc w:val="center"/>
                  <w:rPr>
                    <w:color w:val="4F81BD" w:themeColor="accent1"/>
                    <w:sz w:val="22"/>
                    <w:szCs w:val="22"/>
                  </w:rPr>
                </w:pPr>
                <w:proofErr w:type="spellStart"/>
                <w:r w:rsidRPr="00406C58">
                  <w:rPr>
                    <w:color w:val="4F81BD" w:themeColor="accent1"/>
                    <w:sz w:val="22"/>
                    <w:szCs w:val="22"/>
                  </w:rPr>
                  <w:t>Watershed</w:t>
                </w:r>
                <w:proofErr w:type="spellEnd"/>
                <w:r w:rsidRPr="00406C58">
                  <w:rPr>
                    <w:color w:val="4F81BD" w:themeColor="accent1"/>
                    <w:sz w:val="22"/>
                    <w:szCs w:val="22"/>
                  </w:rPr>
                  <w:t xml:space="preserve"> </w:t>
                </w:r>
                <w:proofErr w:type="spellStart"/>
                <w:r w:rsidRPr="00406C58">
                  <w:rPr>
                    <w:color w:val="4F81BD" w:themeColor="accent1"/>
                    <w:sz w:val="22"/>
                    <w:szCs w:val="22"/>
                  </w:rPr>
                  <w:t>Systems</w:t>
                </w:r>
                <w:proofErr w:type="spellEnd"/>
                <w:r w:rsidRPr="00406C58">
                  <w:rPr>
                    <w:color w:val="4F81BD" w:themeColor="accent1"/>
                    <w:sz w:val="22"/>
                    <w:szCs w:val="22"/>
                  </w:rPr>
                  <w:t xml:space="preserve"> </w:t>
                </w:r>
                <w:proofErr w:type="spellStart"/>
                <w:r w:rsidRPr="00406C58">
                  <w:rPr>
                    <w:color w:val="4F81BD" w:themeColor="accent1"/>
                    <w:sz w:val="22"/>
                    <w:szCs w:val="22"/>
                  </w:rPr>
                  <w:t>Research</w:t>
                </w:r>
                <w:proofErr w:type="spellEnd"/>
                <w:r w:rsidRPr="00406C58">
                  <w:rPr>
                    <w:color w:val="4F81BD" w:themeColor="accent1"/>
                    <w:sz w:val="22"/>
                    <w:szCs w:val="22"/>
                  </w:rPr>
                  <w:t xml:space="preserve"> Program</w:t>
                </w:r>
              </w:p>
            </w:txbxContent>
          </v:textbox>
          <w10:wrap type="square"/>
        </v:shape>
      </w:pict>
    </w:r>
    <w:r w:rsidR="00880FA2" w:rsidRPr="00406C58">
      <w:rPr>
        <w:rStyle w:val="PageNumber"/>
      </w:rPr>
      <w:ptab w:relativeTo="margin" w:alignment="center" w:leader="none"/>
    </w:r>
    <w:r w:rsidR="00880FA2">
      <w:rPr>
        <w:rStyle w:val="PageNumber"/>
        <w:color w:val="4F81BD" w:themeColor="accent1"/>
        <w:sz w:val="22"/>
        <w:szCs w:val="22"/>
      </w:rPr>
      <w:t>May</w:t>
    </w:r>
    <w:r w:rsidR="00880FA2" w:rsidRPr="00406C58">
      <w:rPr>
        <w:rStyle w:val="PageNumber"/>
        <w:color w:val="4F81BD" w:themeColor="accent1"/>
        <w:sz w:val="22"/>
        <w:szCs w:val="22"/>
      </w:rPr>
      <w:t>, 2013</w:t>
    </w:r>
    <w:r w:rsidR="00880FA2" w:rsidRPr="00406C58">
      <w:rPr>
        <w:rStyle w:val="PageNumber"/>
        <w:color w:val="4F81BD" w:themeColor="accent1"/>
        <w:sz w:val="22"/>
        <w:szCs w:val="22"/>
      </w:rPr>
      <w:ptab w:relativeTo="margin" w:alignment="right" w:leader="none"/>
    </w:r>
    <w:r w:rsidR="00880FA2" w:rsidRPr="00406C58">
      <w:rPr>
        <w:rStyle w:val="PageNumber"/>
        <w:color w:val="4F81BD" w:themeColor="accent1"/>
        <w:sz w:val="22"/>
        <w:szCs w:val="22"/>
      </w:rPr>
      <w:fldChar w:fldCharType="begin"/>
    </w:r>
    <w:r w:rsidR="00880FA2" w:rsidRPr="00406C58">
      <w:rPr>
        <w:rStyle w:val="PageNumber"/>
        <w:color w:val="4F81BD" w:themeColor="accent1"/>
        <w:sz w:val="22"/>
        <w:szCs w:val="22"/>
      </w:rPr>
      <w:instrText xml:space="preserve"> PAGE </w:instrText>
    </w:r>
    <w:r w:rsidR="00880FA2" w:rsidRPr="00406C58">
      <w:rPr>
        <w:rStyle w:val="PageNumber"/>
        <w:color w:val="4F81BD" w:themeColor="accent1"/>
        <w:sz w:val="22"/>
        <w:szCs w:val="22"/>
      </w:rPr>
      <w:fldChar w:fldCharType="separate"/>
    </w:r>
    <w:r w:rsidR="0030454B">
      <w:rPr>
        <w:rStyle w:val="PageNumber"/>
        <w:noProof/>
        <w:color w:val="4F81BD" w:themeColor="accent1"/>
        <w:sz w:val="22"/>
        <w:szCs w:val="22"/>
      </w:rPr>
      <w:t>12</w:t>
    </w:r>
    <w:r w:rsidR="00880FA2" w:rsidRPr="00406C58">
      <w:rPr>
        <w:rStyle w:val="PageNumber"/>
        <w:color w:val="4F81BD" w:themeColor="accent1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54BA30" w14:textId="77777777" w:rsidR="00880FA2" w:rsidRDefault="00BC47E9" w:rsidP="0032001A">
    <w:pPr>
      <w:pStyle w:val="Footer"/>
      <w:ind w:right="360"/>
    </w:pPr>
    <w:r>
      <w:rPr>
        <w:noProof/>
        <w:lang w:val="en-US"/>
      </w:rPr>
      <w:pict w14:anchorId="4AD13433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-54pt;margin-top:-18pt;width:126pt;height:52.3pt;z-index:251661312;mso-position-horizontal-relative:text;mso-position-vertical-relative:text" filled="f" stroked="f">
          <v:fill o:detectmouseclick="t"/>
          <v:textbox style="mso-next-textbox:#_x0000_s2057" inset=",7.2pt,,7.2pt">
            <w:txbxContent>
              <w:p w14:paraId="48BF7DDC" w14:textId="77777777" w:rsidR="00880FA2" w:rsidRPr="00E27A1F" w:rsidRDefault="00880FA2" w:rsidP="0032001A">
                <w:pPr>
                  <w:pStyle w:val="Footer"/>
                  <w:ind w:right="360"/>
                  <w:jc w:val="center"/>
                  <w:rPr>
                    <w:color w:val="4F81BD" w:themeColor="accent1"/>
                    <w:sz w:val="22"/>
                    <w:szCs w:val="22"/>
                  </w:rPr>
                </w:pPr>
                <w:proofErr w:type="spellStart"/>
                <w:r w:rsidRPr="00406C58">
                  <w:rPr>
                    <w:color w:val="4F81BD" w:themeColor="accent1"/>
                    <w:sz w:val="22"/>
                    <w:szCs w:val="22"/>
                  </w:rPr>
                  <w:t>Watershed</w:t>
                </w:r>
                <w:proofErr w:type="spellEnd"/>
                <w:r w:rsidRPr="00406C58">
                  <w:rPr>
                    <w:color w:val="4F81BD" w:themeColor="accent1"/>
                    <w:sz w:val="22"/>
                    <w:szCs w:val="22"/>
                  </w:rPr>
                  <w:t xml:space="preserve"> </w:t>
                </w:r>
                <w:proofErr w:type="spellStart"/>
                <w:r w:rsidRPr="00406C58">
                  <w:rPr>
                    <w:color w:val="4F81BD" w:themeColor="accent1"/>
                    <w:sz w:val="22"/>
                    <w:szCs w:val="22"/>
                  </w:rPr>
                  <w:t>Systems</w:t>
                </w:r>
                <w:proofErr w:type="spellEnd"/>
                <w:r w:rsidRPr="00406C58">
                  <w:rPr>
                    <w:color w:val="4F81BD" w:themeColor="accent1"/>
                    <w:sz w:val="22"/>
                    <w:szCs w:val="22"/>
                  </w:rPr>
                  <w:t xml:space="preserve"> </w:t>
                </w:r>
                <w:proofErr w:type="spellStart"/>
                <w:r w:rsidRPr="00406C58">
                  <w:rPr>
                    <w:color w:val="4F81BD" w:themeColor="accent1"/>
                    <w:sz w:val="22"/>
                    <w:szCs w:val="22"/>
                  </w:rPr>
                  <w:t>Research</w:t>
                </w:r>
                <w:proofErr w:type="spellEnd"/>
                <w:r w:rsidRPr="00406C58">
                  <w:rPr>
                    <w:color w:val="4F81BD" w:themeColor="accent1"/>
                    <w:sz w:val="22"/>
                    <w:szCs w:val="22"/>
                  </w:rPr>
                  <w:t xml:space="preserve"> Program</w:t>
                </w:r>
              </w:p>
            </w:txbxContent>
          </v:textbox>
          <w10:wrap type="square"/>
        </v:shape>
      </w:pict>
    </w:r>
    <w:r w:rsidR="00880FA2" w:rsidRPr="00406C58">
      <w:rPr>
        <w:rStyle w:val="PageNumber"/>
      </w:rPr>
      <w:ptab w:relativeTo="margin" w:alignment="center" w:leader="none"/>
    </w:r>
    <w:r w:rsidR="00880FA2" w:rsidRPr="00406C58">
      <w:rPr>
        <w:rStyle w:val="PageNumber"/>
        <w:color w:val="4F81BD" w:themeColor="accent1"/>
        <w:sz w:val="22"/>
        <w:szCs w:val="22"/>
      </w:rPr>
      <w:t>April, 2013</w:t>
    </w:r>
    <w:r w:rsidR="00880FA2" w:rsidRPr="00406C58">
      <w:rPr>
        <w:rStyle w:val="PageNumber"/>
        <w:color w:val="4F81BD" w:themeColor="accent1"/>
        <w:sz w:val="22"/>
        <w:szCs w:val="22"/>
      </w:rPr>
      <w:ptab w:relativeTo="margin" w:alignment="right" w:leader="none"/>
    </w:r>
    <w:r w:rsidR="00880FA2" w:rsidRPr="00406C58">
      <w:rPr>
        <w:rStyle w:val="PageNumber"/>
        <w:color w:val="4F81BD" w:themeColor="accent1"/>
        <w:sz w:val="22"/>
        <w:szCs w:val="22"/>
      </w:rPr>
      <w:fldChar w:fldCharType="begin"/>
    </w:r>
    <w:r w:rsidR="00880FA2" w:rsidRPr="00406C58">
      <w:rPr>
        <w:rStyle w:val="PageNumber"/>
        <w:color w:val="4F81BD" w:themeColor="accent1"/>
        <w:sz w:val="22"/>
        <w:szCs w:val="22"/>
      </w:rPr>
      <w:instrText xml:space="preserve"> PAGE </w:instrText>
    </w:r>
    <w:r w:rsidR="00880FA2" w:rsidRPr="00406C58">
      <w:rPr>
        <w:rStyle w:val="PageNumber"/>
        <w:color w:val="4F81BD" w:themeColor="accent1"/>
        <w:sz w:val="22"/>
        <w:szCs w:val="22"/>
      </w:rPr>
      <w:fldChar w:fldCharType="separate"/>
    </w:r>
    <w:r w:rsidR="0030454B">
      <w:rPr>
        <w:rStyle w:val="PageNumber"/>
        <w:noProof/>
        <w:color w:val="4F81BD" w:themeColor="accent1"/>
        <w:sz w:val="22"/>
        <w:szCs w:val="22"/>
      </w:rPr>
      <w:t>13</w:t>
    </w:r>
    <w:r w:rsidR="00880FA2" w:rsidRPr="00406C58">
      <w:rPr>
        <w:rStyle w:val="PageNumber"/>
        <w:color w:val="4F81BD" w:themeColor="accent1"/>
        <w:sz w:val="22"/>
        <w:szCs w:val="22"/>
      </w:rPr>
      <w:fldChar w:fldCharType="end"/>
    </w:r>
  </w:p>
  <w:p w14:paraId="6577C0B7" w14:textId="77777777" w:rsidR="00880FA2" w:rsidRDefault="00880FA2" w:rsidP="003D2F0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AD6E82" w14:textId="77777777" w:rsidR="00BC47E9" w:rsidRDefault="00BC47E9">
      <w:pPr>
        <w:spacing w:after="0"/>
      </w:pPr>
      <w:r>
        <w:separator/>
      </w:r>
    </w:p>
  </w:footnote>
  <w:footnote w:type="continuationSeparator" w:id="0">
    <w:p w14:paraId="01C6AC8A" w14:textId="77777777" w:rsidR="00BC47E9" w:rsidRDefault="00BC47E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1416"/>
      <w:gridCol w:w="5770"/>
      <w:gridCol w:w="1229"/>
    </w:tblGrid>
    <w:tr w:rsidR="00880FA2" w:rsidRPr="008E0D90" w14:paraId="35314124" w14:textId="77777777" w:rsidTr="002F2016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5F54A501" w14:textId="77777777" w:rsidR="00880FA2" w:rsidRPr="008E0D90" w:rsidRDefault="00880FA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D4B11CC" w14:textId="3205582B" w:rsidR="00880FA2" w:rsidRPr="008E0D90" w:rsidRDefault="00880FA2" w:rsidP="002F2016">
          <w:pPr>
            <w:pStyle w:val="NoSpacing"/>
            <w:rPr>
              <w:rFonts w:ascii="Cambria" w:hAnsi="Cambria"/>
              <w:color w:val="4F81BD" w:themeColor="accent1"/>
              <w:szCs w:val="20"/>
            </w:rPr>
          </w:pPr>
          <w:r>
            <w:rPr>
              <w:rFonts w:ascii="Cambria" w:hAnsi="Cambria"/>
              <w:color w:val="4F81BD" w:themeColor="accent1"/>
            </w:rPr>
            <w:t xml:space="preserve">SOP – </w:t>
          </w:r>
          <w:proofErr w:type="spellStart"/>
          <w:r>
            <w:rPr>
              <w:rFonts w:ascii="Cambria" w:hAnsi="Cambria"/>
              <w:color w:val="4F81BD" w:themeColor="accent1"/>
            </w:rPr>
            <w:t>Colour</w:t>
          </w:r>
          <w:proofErr w:type="spellEnd"/>
          <w:r>
            <w:rPr>
              <w:rFonts w:ascii="Cambria" w:hAnsi="Cambria"/>
              <w:color w:val="4F81BD" w:themeColor="accent1"/>
            </w:rPr>
            <w:t xml:space="preserve"> Analyses by Diffuse Reflectance Spectrometry</w:t>
          </w:r>
        </w:p>
      </w:tc>
      <w:tc>
        <w:tcPr>
          <w:tcW w:w="2278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53F6914E" w14:textId="77777777" w:rsidR="00880FA2" w:rsidRPr="008E0D90" w:rsidRDefault="00880FA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  <w:tr w:rsidR="00880FA2" w:rsidRPr="008E0D90" w14:paraId="00655984" w14:textId="77777777" w:rsidTr="002F2016">
      <w:trPr>
        <w:trHeight w:val="150"/>
      </w:trPr>
      <w:tc>
        <w:tcPr>
          <w:tcW w:w="2389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3D9CD9D2" w14:textId="77777777" w:rsidR="00880FA2" w:rsidRPr="008E0D90" w:rsidRDefault="00880FA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455D1BAA" w14:textId="77777777" w:rsidR="00880FA2" w:rsidRPr="008E0D90" w:rsidRDefault="00880FA2">
          <w:pPr>
            <w:spacing w:after="0"/>
            <w:rPr>
              <w:rFonts w:ascii="Cambria" w:hAnsi="Cambria"/>
              <w:color w:val="4F81BD" w:themeColor="accent1"/>
              <w:sz w:val="22"/>
              <w:szCs w:val="22"/>
            </w:rPr>
          </w:pPr>
        </w:p>
      </w:tc>
      <w:tc>
        <w:tcPr>
          <w:tcW w:w="2278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1FFB2273" w14:textId="77777777" w:rsidR="00880FA2" w:rsidRPr="008E0D90" w:rsidRDefault="00880FA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</w:tbl>
  <w:p w14:paraId="4B27D839" w14:textId="77777777" w:rsidR="00880FA2" w:rsidRDefault="00880FA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1416"/>
      <w:gridCol w:w="5770"/>
      <w:gridCol w:w="1229"/>
    </w:tblGrid>
    <w:tr w:rsidR="00880FA2" w:rsidRPr="008E0D90" w14:paraId="29D4080B" w14:textId="77777777" w:rsidTr="00A073D2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31A57C42" w14:textId="77777777" w:rsidR="00880FA2" w:rsidRPr="008E0D90" w:rsidRDefault="00880FA2" w:rsidP="00A073D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349CBA02" w14:textId="12142A4A" w:rsidR="00880FA2" w:rsidRPr="008E0D90" w:rsidRDefault="00880FA2" w:rsidP="00A073D2">
          <w:pPr>
            <w:pStyle w:val="NoSpacing"/>
            <w:rPr>
              <w:rFonts w:ascii="Cambria" w:hAnsi="Cambria"/>
              <w:color w:val="4F81BD" w:themeColor="accent1"/>
              <w:szCs w:val="20"/>
            </w:rPr>
          </w:pPr>
          <w:r>
            <w:rPr>
              <w:rFonts w:ascii="Cambria" w:hAnsi="Cambria"/>
              <w:color w:val="4F81BD" w:themeColor="accent1"/>
            </w:rPr>
            <w:t xml:space="preserve">SOP – </w:t>
          </w:r>
          <w:proofErr w:type="spellStart"/>
          <w:r>
            <w:rPr>
              <w:rFonts w:ascii="Cambria" w:hAnsi="Cambria"/>
              <w:color w:val="4F81BD" w:themeColor="accent1"/>
            </w:rPr>
            <w:t>Colour</w:t>
          </w:r>
          <w:proofErr w:type="spellEnd"/>
          <w:r>
            <w:rPr>
              <w:rFonts w:ascii="Cambria" w:hAnsi="Cambria"/>
              <w:color w:val="4F81BD" w:themeColor="accent1"/>
            </w:rPr>
            <w:t xml:space="preserve"> Analyses by Diffuse Reflectance Spectrometry</w:t>
          </w:r>
        </w:p>
      </w:tc>
      <w:tc>
        <w:tcPr>
          <w:tcW w:w="2278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7B98A3E2" w14:textId="77777777" w:rsidR="00880FA2" w:rsidRPr="008E0D90" w:rsidRDefault="00880FA2" w:rsidP="00A073D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  <w:tr w:rsidR="00880FA2" w:rsidRPr="008E0D90" w14:paraId="2D2FCD8C" w14:textId="77777777" w:rsidTr="00A073D2">
      <w:trPr>
        <w:trHeight w:val="150"/>
      </w:trPr>
      <w:tc>
        <w:tcPr>
          <w:tcW w:w="2389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46455A0C" w14:textId="77777777" w:rsidR="00880FA2" w:rsidRPr="008E0D90" w:rsidRDefault="00880FA2" w:rsidP="00A073D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D9C6635" w14:textId="77777777" w:rsidR="00880FA2" w:rsidRPr="008E0D90" w:rsidRDefault="00880FA2" w:rsidP="00A073D2">
          <w:pPr>
            <w:spacing w:after="0"/>
            <w:rPr>
              <w:rFonts w:ascii="Cambria" w:hAnsi="Cambria"/>
              <w:color w:val="4F81BD" w:themeColor="accent1"/>
              <w:sz w:val="22"/>
              <w:szCs w:val="22"/>
            </w:rPr>
          </w:pPr>
        </w:p>
      </w:tc>
      <w:tc>
        <w:tcPr>
          <w:tcW w:w="2278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2409F604" w14:textId="77777777" w:rsidR="00880FA2" w:rsidRPr="008E0D90" w:rsidRDefault="00880FA2" w:rsidP="00A073D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</w:tbl>
  <w:p w14:paraId="1DED4263" w14:textId="77777777" w:rsidR="00880FA2" w:rsidRDefault="00880F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C48C7"/>
    <w:multiLevelType w:val="hybridMultilevel"/>
    <w:tmpl w:val="9A763196"/>
    <w:lvl w:ilvl="0" w:tplc="124E834C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E0B7255"/>
    <w:multiLevelType w:val="hybridMultilevel"/>
    <w:tmpl w:val="0BC6E4F6"/>
    <w:lvl w:ilvl="0" w:tplc="0409000F">
      <w:start w:val="1"/>
      <w:numFmt w:val="upperRoma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7775E2"/>
    <w:multiLevelType w:val="multilevel"/>
    <w:tmpl w:val="54BAF58C"/>
    <w:lvl w:ilvl="0">
      <w:start w:val="1"/>
      <w:numFmt w:val="upperRoman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pStyle w:val="Title2"/>
      <w:lvlText w:val="%1.%2."/>
      <w:lvlJc w:val="left"/>
      <w:pPr>
        <w:ind w:left="13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60" w:hanging="1440"/>
      </w:pPr>
      <w:rPr>
        <w:rFonts w:hint="default"/>
      </w:rPr>
    </w:lvl>
  </w:abstractNum>
  <w:abstractNum w:abstractNumId="3">
    <w:nsid w:val="4965775D"/>
    <w:multiLevelType w:val="multilevel"/>
    <w:tmpl w:val="F7423F4A"/>
    <w:lvl w:ilvl="0">
      <w:start w:val="1"/>
      <w:numFmt w:val="upperRoman"/>
      <w:pStyle w:val="ListParagraph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pStyle w:val="Style1"/>
      <w:lvlText w:val="%1.%2."/>
      <w:lvlJc w:val="left"/>
      <w:pPr>
        <w:ind w:left="1332" w:hanging="432"/>
      </w:pPr>
      <w:rPr>
        <w:rFonts w:hint="default"/>
      </w:rPr>
    </w:lvl>
    <w:lvl w:ilvl="2">
      <w:start w:val="1"/>
      <w:numFmt w:val="decimal"/>
      <w:pStyle w:val="Style2"/>
      <w:lvlText w:val="%1.%2.%3."/>
      <w:lvlJc w:val="left"/>
      <w:pPr>
        <w:ind w:left="17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60" w:hanging="1440"/>
      </w:pPr>
      <w:rPr>
        <w:rFonts w:hint="default"/>
      </w:rPr>
    </w:lvl>
  </w:abstractNum>
  <w:abstractNum w:abstractNumId="4">
    <w:nsid w:val="5AF22E97"/>
    <w:multiLevelType w:val="hybridMultilevel"/>
    <w:tmpl w:val="A6488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FB5B16"/>
    <w:multiLevelType w:val="hybridMultilevel"/>
    <w:tmpl w:val="66E25558"/>
    <w:lvl w:ilvl="0" w:tplc="0409000F">
      <w:start w:val="1"/>
      <w:numFmt w:val="upperRoman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E27F30"/>
    <w:multiLevelType w:val="multilevel"/>
    <w:tmpl w:val="D99270AA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816D35"/>
    <w:multiLevelType w:val="multilevel"/>
    <w:tmpl w:val="8DD482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79F503C1"/>
    <w:multiLevelType w:val="multilevel"/>
    <w:tmpl w:val="8FA2AD3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oNotTrackMoves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2C74F8"/>
    <w:rsid w:val="00006936"/>
    <w:rsid w:val="00010D5F"/>
    <w:rsid w:val="00024806"/>
    <w:rsid w:val="0002653C"/>
    <w:rsid w:val="00112A96"/>
    <w:rsid w:val="00134794"/>
    <w:rsid w:val="00182BF6"/>
    <w:rsid w:val="001B073F"/>
    <w:rsid w:val="001E476F"/>
    <w:rsid w:val="001E78D2"/>
    <w:rsid w:val="001F2D10"/>
    <w:rsid w:val="002A715F"/>
    <w:rsid w:val="002A7AED"/>
    <w:rsid w:val="002B58F7"/>
    <w:rsid w:val="002C4F96"/>
    <w:rsid w:val="002C74F8"/>
    <w:rsid w:val="002E097D"/>
    <w:rsid w:val="002F2016"/>
    <w:rsid w:val="003002AC"/>
    <w:rsid w:val="0030454B"/>
    <w:rsid w:val="0031490B"/>
    <w:rsid w:val="0032001A"/>
    <w:rsid w:val="0038706A"/>
    <w:rsid w:val="003A5EAA"/>
    <w:rsid w:val="003B7FB6"/>
    <w:rsid w:val="003D2F0E"/>
    <w:rsid w:val="003F4A9D"/>
    <w:rsid w:val="00406C58"/>
    <w:rsid w:val="004164A3"/>
    <w:rsid w:val="004C601F"/>
    <w:rsid w:val="004D07C5"/>
    <w:rsid w:val="004D5968"/>
    <w:rsid w:val="004F5FAB"/>
    <w:rsid w:val="004F6C85"/>
    <w:rsid w:val="00526DAE"/>
    <w:rsid w:val="00546459"/>
    <w:rsid w:val="005676E1"/>
    <w:rsid w:val="00572526"/>
    <w:rsid w:val="00596BB7"/>
    <w:rsid w:val="006138BF"/>
    <w:rsid w:val="00671DB9"/>
    <w:rsid w:val="00690384"/>
    <w:rsid w:val="00694B3C"/>
    <w:rsid w:val="00726E0E"/>
    <w:rsid w:val="00741D58"/>
    <w:rsid w:val="007A33B6"/>
    <w:rsid w:val="007B57EC"/>
    <w:rsid w:val="007B7A6E"/>
    <w:rsid w:val="00811340"/>
    <w:rsid w:val="00864F42"/>
    <w:rsid w:val="00880FA2"/>
    <w:rsid w:val="00890C33"/>
    <w:rsid w:val="008B139C"/>
    <w:rsid w:val="008C0986"/>
    <w:rsid w:val="008D1708"/>
    <w:rsid w:val="008E617E"/>
    <w:rsid w:val="008E6D33"/>
    <w:rsid w:val="009253E6"/>
    <w:rsid w:val="00996E00"/>
    <w:rsid w:val="009A71F5"/>
    <w:rsid w:val="00A04B94"/>
    <w:rsid w:val="00A051BA"/>
    <w:rsid w:val="00A073D2"/>
    <w:rsid w:val="00A3493D"/>
    <w:rsid w:val="00A34DC4"/>
    <w:rsid w:val="00A46FAE"/>
    <w:rsid w:val="00A61FF7"/>
    <w:rsid w:val="00AB317C"/>
    <w:rsid w:val="00AC4D12"/>
    <w:rsid w:val="00B247B0"/>
    <w:rsid w:val="00BC47E9"/>
    <w:rsid w:val="00C46D46"/>
    <w:rsid w:val="00C53588"/>
    <w:rsid w:val="00CA57BE"/>
    <w:rsid w:val="00CB473D"/>
    <w:rsid w:val="00D3058B"/>
    <w:rsid w:val="00D315CD"/>
    <w:rsid w:val="00D44EF8"/>
    <w:rsid w:val="00D620D2"/>
    <w:rsid w:val="00DB2DEF"/>
    <w:rsid w:val="00DC0FCA"/>
    <w:rsid w:val="00DD07E1"/>
    <w:rsid w:val="00E21ABC"/>
    <w:rsid w:val="00E258B7"/>
    <w:rsid w:val="00E4417D"/>
    <w:rsid w:val="00E74FEE"/>
    <w:rsid w:val="00EA4916"/>
    <w:rsid w:val="00EF67B9"/>
    <w:rsid w:val="00F26C96"/>
    <w:rsid w:val="00F54B86"/>
    <w:rsid w:val="00F913BA"/>
    <w:rsid w:val="00FB13DC"/>
    <w:rsid w:val="00FB44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8"/>
    <o:shapelayout v:ext="edit">
      <o:idmap v:ext="edit" data="1"/>
      <o:rules v:ext="edit">
        <o:r id="V:Rule1" type="connector" idref="#Straight Arrow Connector 6"/>
      </o:rules>
    </o:shapelayout>
  </w:shapeDefaults>
  <w:decimalSymbol w:val="."/>
  <w:listSeparator w:val=","/>
  <w14:docId w14:val="27B9E7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eader" w:uiPriority="99"/>
    <w:lsdException w:name="footer" w:uiPriority="99"/>
    <w:lsdException w:name="page number" w:uiPriority="99"/>
    <w:lsdException w:name="Table Grid" w:uiPriority="1"/>
    <w:lsdException w:name="No Spacing" w:qFormat="1"/>
    <w:lsdException w:name="TOC Heading" w:uiPriority="39" w:qFormat="1"/>
  </w:latentStyles>
  <w:style w:type="paragraph" w:default="1" w:styleId="Normal">
    <w:name w:val="Normal"/>
    <w:qFormat/>
    <w:rsid w:val="00556A95"/>
  </w:style>
  <w:style w:type="paragraph" w:styleId="Heading1">
    <w:name w:val="heading 1"/>
    <w:basedOn w:val="Normal"/>
    <w:next w:val="Normal"/>
    <w:link w:val="Heading1Char"/>
    <w:rsid w:val="00010D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C46D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4F8"/>
    <w:pPr>
      <w:tabs>
        <w:tab w:val="center" w:pos="4153"/>
        <w:tab w:val="right" w:pos="83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C74F8"/>
  </w:style>
  <w:style w:type="paragraph" w:styleId="Footer">
    <w:name w:val="footer"/>
    <w:basedOn w:val="Normal"/>
    <w:link w:val="FooterChar"/>
    <w:uiPriority w:val="99"/>
    <w:unhideWhenUsed/>
    <w:rsid w:val="002C74F8"/>
    <w:pPr>
      <w:tabs>
        <w:tab w:val="center" w:pos="4153"/>
        <w:tab w:val="right" w:pos="83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C74F8"/>
  </w:style>
  <w:style w:type="table" w:styleId="TableGrid">
    <w:name w:val="Table Grid"/>
    <w:basedOn w:val="TableNormal"/>
    <w:uiPriority w:val="1"/>
    <w:rsid w:val="002C74F8"/>
    <w:pPr>
      <w:spacing w:after="0"/>
    </w:pPr>
    <w:rPr>
      <w:rFonts w:eastAsiaTheme="minorEastAsia"/>
      <w:sz w:val="22"/>
      <w:szCs w:val="22"/>
      <w:lang w:val="en-US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3D2F0E"/>
  </w:style>
  <w:style w:type="paragraph" w:styleId="ListParagraph">
    <w:name w:val="List Paragraph"/>
    <w:aliases w:val="Title 1"/>
    <w:basedOn w:val="Title"/>
    <w:next w:val="Heading2"/>
    <w:uiPriority w:val="34"/>
    <w:qFormat/>
    <w:rsid w:val="00EF67B9"/>
    <w:pPr>
      <w:numPr>
        <w:numId w:val="3"/>
      </w:numPr>
    </w:pPr>
    <w:rPr>
      <w:b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A71F5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A71F5"/>
    <w:pPr>
      <w:spacing w:after="0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A71F5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A71F5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A71F5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A71F5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A71F5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A71F5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A71F5"/>
    <w:pPr>
      <w:spacing w:after="0"/>
      <w:ind w:left="1920"/>
    </w:pPr>
    <w:rPr>
      <w:sz w:val="20"/>
      <w:szCs w:val="20"/>
    </w:rPr>
  </w:style>
  <w:style w:type="paragraph" w:styleId="Title">
    <w:name w:val="Title"/>
    <w:basedOn w:val="Heading1"/>
    <w:next w:val="Normal"/>
    <w:link w:val="TitleChar"/>
    <w:rsid w:val="00EF67B9"/>
    <w:pPr>
      <w:pBdr>
        <w:bottom w:val="single" w:sz="8" w:space="4" w:color="4F81BD" w:themeColor="accent1"/>
      </w:pBdr>
      <w:spacing w:after="300"/>
      <w:contextualSpacing/>
    </w:pPr>
    <w:rPr>
      <w:b w:val="0"/>
      <w:color w:val="183A63" w:themeColor="text2" w:themeShade="CC"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rsid w:val="00010D5F"/>
    <w:rPr>
      <w:rFonts w:asciiTheme="majorHAnsi" w:eastAsiaTheme="majorEastAsia" w:hAnsiTheme="majorHAnsi" w:cstheme="majorBidi"/>
      <w:bCs/>
      <w:color w:val="183A63" w:themeColor="text2" w:themeShade="CC"/>
      <w:spacing w:val="5"/>
      <w:kern w:val="28"/>
      <w:sz w:val="36"/>
      <w:szCs w:val="52"/>
    </w:rPr>
  </w:style>
  <w:style w:type="paragraph" w:styleId="BodyText">
    <w:name w:val="Body Text"/>
    <w:basedOn w:val="Normal"/>
    <w:link w:val="BodyTextChar"/>
    <w:rsid w:val="00D3058B"/>
    <w:pPr>
      <w:spacing w:after="120"/>
    </w:pPr>
    <w:rPr>
      <w:i/>
    </w:rPr>
  </w:style>
  <w:style w:type="character" w:customStyle="1" w:styleId="BodyTextChar">
    <w:name w:val="Body Text Char"/>
    <w:basedOn w:val="DefaultParagraphFont"/>
    <w:link w:val="BodyText"/>
    <w:rsid w:val="00D3058B"/>
    <w:rPr>
      <w:i/>
    </w:rPr>
  </w:style>
  <w:style w:type="paragraph" w:styleId="TOAHeading">
    <w:name w:val="toa heading"/>
    <w:basedOn w:val="Normal"/>
    <w:next w:val="Normal"/>
    <w:rsid w:val="001F2D10"/>
    <w:pPr>
      <w:spacing w:before="120"/>
    </w:pPr>
    <w:rPr>
      <w:rFonts w:asciiTheme="majorHAnsi" w:eastAsiaTheme="majorEastAsia" w:hAnsiTheme="majorHAnsi" w:cstheme="majorBidi"/>
      <w:b/>
      <w:bCs/>
    </w:rPr>
  </w:style>
  <w:style w:type="character" w:customStyle="1" w:styleId="Heading1Char">
    <w:name w:val="Heading 1 Char"/>
    <w:basedOn w:val="DefaultParagraphFont"/>
    <w:link w:val="Heading1"/>
    <w:rsid w:val="00010D5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rsid w:val="003F4A9D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F4A9D"/>
    <w:rPr>
      <w:rFonts w:ascii="Lucida Grande" w:hAnsi="Lucida Grande"/>
      <w:sz w:val="18"/>
      <w:szCs w:val="18"/>
    </w:rPr>
  </w:style>
  <w:style w:type="paragraph" w:styleId="NoSpacing">
    <w:name w:val="No Spacing"/>
    <w:link w:val="NoSpacingChar"/>
    <w:qFormat/>
    <w:rsid w:val="003F4A9D"/>
    <w:pPr>
      <w:spacing w:after="0"/>
    </w:pPr>
    <w:rPr>
      <w:rFonts w:ascii="PMingLiU" w:eastAsiaTheme="minorEastAsia" w:hAnsi="PMingLiU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rsid w:val="003F4A9D"/>
    <w:rPr>
      <w:rFonts w:ascii="PMingLiU" w:eastAsiaTheme="minorEastAsia" w:hAnsi="PMingLiU"/>
      <w:sz w:val="22"/>
      <w:szCs w:val="22"/>
      <w:lang w:val="en-US"/>
    </w:rPr>
  </w:style>
  <w:style w:type="paragraph" w:customStyle="1" w:styleId="Title2">
    <w:name w:val="Title 2"/>
    <w:basedOn w:val="Heading2"/>
    <w:next w:val="BodyText"/>
    <w:autoRedefine/>
    <w:qFormat/>
    <w:rsid w:val="00EF67B9"/>
    <w:pPr>
      <w:numPr>
        <w:ilvl w:val="1"/>
        <w:numId w:val="6"/>
      </w:numPr>
    </w:pPr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A33B6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C46D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rsid w:val="00EF67B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EF67B9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customStyle="1" w:styleId="Style1">
    <w:name w:val="Style1"/>
    <w:basedOn w:val="ListParagraph"/>
    <w:qFormat/>
    <w:rsid w:val="00D3058B"/>
    <w:pPr>
      <w:numPr>
        <w:ilvl w:val="1"/>
      </w:numPr>
      <w:pBdr>
        <w:bottom w:val="none" w:sz="0" w:space="0" w:color="auto"/>
      </w:pBdr>
    </w:pPr>
    <w:rPr>
      <w:i/>
      <w:sz w:val="28"/>
    </w:rPr>
  </w:style>
  <w:style w:type="paragraph" w:customStyle="1" w:styleId="Style2">
    <w:name w:val="Style2"/>
    <w:basedOn w:val="Style1"/>
    <w:next w:val="BodyText"/>
    <w:qFormat/>
    <w:rsid w:val="00F26C96"/>
    <w:pPr>
      <w:numPr>
        <w:ilvl w:val="2"/>
      </w:numPr>
    </w:pPr>
    <w:rPr>
      <w:b w:val="0"/>
      <w:sz w:val="24"/>
      <w:lang w:val="en-GB"/>
    </w:rPr>
  </w:style>
  <w:style w:type="paragraph" w:styleId="Caption">
    <w:name w:val="caption"/>
    <w:basedOn w:val="Normal"/>
    <w:next w:val="Normal"/>
    <w:rsid w:val="00546459"/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57D6ADD-E6BA-4C42-8412-C390D9A81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1284</Words>
  <Characters>7322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SOP – Color Analyses by Diffuse Reflectance Spectrometry</vt:lpstr>
    </vt:vector>
  </TitlesOfParts>
  <Company>Watershed Systems Research Program</Company>
  <LinksUpToDate>false</LinksUpToDate>
  <CharactersWithSpaces>8589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 – Color Analyses by Diffuse Reflectance Spectrometry</dc:title>
  <dc:creator>louise barthod</dc:creator>
  <cp:lastModifiedBy>Windows User</cp:lastModifiedBy>
  <cp:revision>2</cp:revision>
  <cp:lastPrinted>2013-04-09T22:14:00Z</cp:lastPrinted>
  <dcterms:created xsi:type="dcterms:W3CDTF">2013-05-31T08:16:00Z</dcterms:created>
  <dcterms:modified xsi:type="dcterms:W3CDTF">2013-05-31T08:16:00Z</dcterms:modified>
</cp:coreProperties>
</file>