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Code Review (Memories on Plotka)</w:t>
      </w:r>
    </w:p>
    <w:p w:rsidR="00000000" w:rsidDel="00000000" w:rsidP="00000000" w:rsidRDefault="00000000" w:rsidRPr="00000000" w14:paraId="00000002">
      <w:pPr>
        <w:jc w:val="center"/>
        <w:rPr>
          <w:b w:val="1"/>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The first set of Code Reviews had the team working on the Memories application review our team, Plotka, and its code. Memories, to our dismay, did not rely on the sample questions given to us in our lecture presentation. However, they still gave us valuable feedback. Most of their feedback was focused on our code and repository format. Under format, they first suggested we bolster our security. We would do this by not having all our modules uploaded to Github, as well as removing our API key from Github files. Next, they suggested we condense our code into fewer files, as we had many files with code. They also noticed that our code was not focused around objects, which was a requirement of the application. As a result they suggested correcting this problem to make sure the application was object oriented. Finally, they suggested separating the CSS/HTML hybrid file into two language segregated files. One final comment was that they recommended we design our application front end using a third party software to have a concrete idea of what we want.</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sz w:val="26"/>
          <w:szCs w:val="26"/>
        </w:rPr>
      </w:pPr>
      <w:r w:rsidDel="00000000" w:rsidR="00000000" w:rsidRPr="00000000">
        <w:rPr>
          <w:b w:val="1"/>
          <w:sz w:val="26"/>
          <w:szCs w:val="26"/>
          <w:rtl w:val="0"/>
        </w:rPr>
        <w:t xml:space="preserve">Code Review (Plotka on BARGE)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b w:val="1"/>
          <w:sz w:val="26"/>
          <w:szCs w:val="26"/>
        </w:rPr>
      </w:pPr>
      <w:r w:rsidDel="00000000" w:rsidR="00000000" w:rsidRPr="00000000">
        <w:rPr>
          <w:rtl w:val="0"/>
        </w:rPr>
        <w:t xml:space="preserve">The second set of Code Reviews had our team, Plotka, reviewing the code of the BARGE project. For this review, our team tried to use the provided sample questions as a guide for what to look for. Under the format related questions, our team recommended that BARGE place comments in their code to help readers follow along. Additionally, we noticed that both the backend and frontend were in one folder, which we recommended should be separated into two separate folders like our own. Regarding OO principles, we skimmed through the code and found that we believed they were following the OO principles. However, we suggested that the BARGE team also skim through their code and double check. We asked if BARGE had a class diagram created yet, to which they stated they had not. As such we simply suggested making one. We next looked at our coding standard, and to our best knowledge, their code followed their coding standard due to the use of a linter. Finally, our last recommendation was for their Github repository readme file. Under the “Installation guide”, there was no instruction on how to download the necessary libraries to run the application, so we asked them to add instructions for that in their readme file.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