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5668"/>
        <w:gridCol w:w="3117"/>
      </w:tblGrid>
      <w:tr w:rsidR="007F45F0" w14:paraId="12BD5C3A" w14:textId="77777777" w:rsidTr="007239AF">
        <w:tc>
          <w:tcPr>
            <w:tcW w:w="3116" w:type="dxa"/>
          </w:tcPr>
          <w:p w14:paraId="1D8E2AE3" w14:textId="258A3ED5" w:rsidR="007F45F0" w:rsidRDefault="00290B1B">
            <w:r>
              <w:t>Topic of interest</w:t>
            </w:r>
          </w:p>
        </w:tc>
        <w:tc>
          <w:tcPr>
            <w:tcW w:w="5668" w:type="dxa"/>
          </w:tcPr>
          <w:p w14:paraId="721000C2" w14:textId="47D94489" w:rsidR="007F45F0" w:rsidRDefault="007239AF">
            <w:r>
              <w:t>Planned additional</w:t>
            </w:r>
            <w:r w:rsidR="007F45F0">
              <w:t xml:space="preserve"> analysis</w:t>
            </w:r>
          </w:p>
        </w:tc>
        <w:tc>
          <w:tcPr>
            <w:tcW w:w="3117" w:type="dxa"/>
          </w:tcPr>
          <w:p w14:paraId="6AF9F874" w14:textId="4B5B6A5F" w:rsidR="007F45F0" w:rsidRDefault="007F45F0">
            <w:r>
              <w:t xml:space="preserve">Expected </w:t>
            </w:r>
            <w:r w:rsidR="00042237">
              <w:t>findings</w:t>
            </w:r>
          </w:p>
        </w:tc>
      </w:tr>
      <w:tr w:rsidR="008B0538" w14:paraId="7AF8B668" w14:textId="77777777" w:rsidTr="007239AF">
        <w:tc>
          <w:tcPr>
            <w:tcW w:w="3116" w:type="dxa"/>
            <w:vMerge w:val="restart"/>
          </w:tcPr>
          <w:p w14:paraId="0587C7B5" w14:textId="460A7543" w:rsidR="008B0538" w:rsidRDefault="008B0538">
            <w:r>
              <w:t>Characteristics of the Francis Bacon network</w:t>
            </w:r>
          </w:p>
        </w:tc>
        <w:tc>
          <w:tcPr>
            <w:tcW w:w="5668" w:type="dxa"/>
          </w:tcPr>
          <w:p w14:paraId="45052BCB" w14:textId="222337AC" w:rsidR="008B0538" w:rsidRDefault="008B0538">
            <w:r>
              <w:t>Differentiate measures per gender</w:t>
            </w:r>
          </w:p>
        </w:tc>
        <w:tc>
          <w:tcPr>
            <w:tcW w:w="3117" w:type="dxa"/>
          </w:tcPr>
          <w:p w14:paraId="726DD7B2" w14:textId="4A004F2A" w:rsidR="008B0538" w:rsidRDefault="008B0538">
            <w:r>
              <w:t>Could be not significant because of the underrepresentation of women in historical documents</w:t>
            </w:r>
          </w:p>
        </w:tc>
      </w:tr>
      <w:tr w:rsidR="008B0538" w14:paraId="0D1760D5" w14:textId="77777777" w:rsidTr="007239AF">
        <w:tc>
          <w:tcPr>
            <w:tcW w:w="3116" w:type="dxa"/>
            <w:vMerge/>
          </w:tcPr>
          <w:p w14:paraId="7696B53B" w14:textId="77777777" w:rsidR="008B0538" w:rsidRDefault="008B0538"/>
        </w:tc>
        <w:tc>
          <w:tcPr>
            <w:tcW w:w="5668" w:type="dxa"/>
          </w:tcPr>
          <w:p w14:paraId="0EB3992A" w14:textId="0CF7B183" w:rsidR="008B0538" w:rsidRDefault="008B0538">
            <w:r>
              <w:t>Explore whether network exhibits homophily based on gender</w:t>
            </w:r>
          </w:p>
        </w:tc>
        <w:tc>
          <w:tcPr>
            <w:tcW w:w="3117" w:type="dxa"/>
          </w:tcPr>
          <w:p w14:paraId="1B079622" w14:textId="5D6D747C" w:rsidR="008B0538" w:rsidRDefault="008B0538">
            <w:r>
              <w:t>Prove strong</w:t>
            </w:r>
            <w:bookmarkStart w:id="0" w:name="_GoBack"/>
            <w:bookmarkEnd w:id="0"/>
            <w:r>
              <w:t xml:space="preserve"> homophily</w:t>
            </w:r>
          </w:p>
        </w:tc>
      </w:tr>
      <w:tr w:rsidR="00042237" w14:paraId="4514D243" w14:textId="77777777" w:rsidTr="00042237">
        <w:tc>
          <w:tcPr>
            <w:tcW w:w="3116" w:type="dxa"/>
            <w:vMerge w:val="restart"/>
            <w:vAlign w:val="center"/>
          </w:tcPr>
          <w:p w14:paraId="327A9F9B" w14:textId="0DCBF444" w:rsidR="00042237" w:rsidRDefault="00042237" w:rsidP="00042237">
            <w:pPr>
              <w:jc w:val="center"/>
            </w:pPr>
            <w:r>
              <w:t>Network impact of major events</w:t>
            </w:r>
          </w:p>
        </w:tc>
        <w:tc>
          <w:tcPr>
            <w:tcW w:w="5668" w:type="dxa"/>
          </w:tcPr>
          <w:p w14:paraId="6131782A" w14:textId="77777777" w:rsidR="00042237" w:rsidRDefault="00042237" w:rsidP="007239AF">
            <w:r>
              <w:t>Death of king/queen</w:t>
            </w:r>
          </w:p>
          <w:p w14:paraId="2549BF79" w14:textId="7245E500" w:rsidR="00042237" w:rsidRDefault="00042237" w:rsidP="007239AF">
            <w:pPr>
              <w:pStyle w:val="ListParagraph"/>
              <w:numPr>
                <w:ilvl w:val="0"/>
                <w:numId w:val="2"/>
              </w:numPr>
            </w:pPr>
            <w:r>
              <w:t xml:space="preserve">Analyze separately three types of death: unexpected death of active king; expected death of active king; death of king who stepped down from power more than 1 year before death </w:t>
            </w:r>
          </w:p>
        </w:tc>
        <w:tc>
          <w:tcPr>
            <w:tcW w:w="3117" w:type="dxa"/>
          </w:tcPr>
          <w:p w14:paraId="19434759" w14:textId="5120096F" w:rsidR="00042237" w:rsidRDefault="00042237" w:rsidP="007239AF">
            <w:r>
              <w:t xml:space="preserve">The network dynamics after death will be different based on the type of death </w:t>
            </w:r>
          </w:p>
        </w:tc>
      </w:tr>
      <w:tr w:rsidR="00042237" w14:paraId="5EEB14CB" w14:textId="77777777" w:rsidTr="007239AF">
        <w:tc>
          <w:tcPr>
            <w:tcW w:w="3116" w:type="dxa"/>
            <w:vMerge/>
          </w:tcPr>
          <w:p w14:paraId="3DF525B3" w14:textId="77777777" w:rsidR="00042237" w:rsidRDefault="00042237"/>
        </w:tc>
        <w:tc>
          <w:tcPr>
            <w:tcW w:w="5668" w:type="dxa"/>
          </w:tcPr>
          <w:p w14:paraId="00B408E4" w14:textId="1FCC21EA" w:rsidR="00042237" w:rsidRDefault="00042237">
            <w:r>
              <w:t xml:space="preserve">Evaluate the over-time sub-network impact of marriage </w:t>
            </w:r>
          </w:p>
        </w:tc>
        <w:tc>
          <w:tcPr>
            <w:tcW w:w="3117" w:type="dxa"/>
          </w:tcPr>
          <w:p w14:paraId="15C5C389" w14:textId="302EE2F2" w:rsidR="00042237" w:rsidRDefault="00042237">
            <w:r>
              <w:t xml:space="preserve">Over-time connection of the individual spouses’ networks </w:t>
            </w:r>
          </w:p>
        </w:tc>
      </w:tr>
      <w:tr w:rsidR="007F45F0" w14:paraId="6FF8BA25" w14:textId="77777777" w:rsidTr="007239AF">
        <w:tc>
          <w:tcPr>
            <w:tcW w:w="3116" w:type="dxa"/>
          </w:tcPr>
          <w:p w14:paraId="4AD31F45" w14:textId="1BA66E20" w:rsidR="007F45F0" w:rsidRDefault="007239AF">
            <w:r>
              <w:t>Group-level differences</w:t>
            </w:r>
          </w:p>
        </w:tc>
        <w:tc>
          <w:tcPr>
            <w:tcW w:w="5668" w:type="dxa"/>
          </w:tcPr>
          <w:p w14:paraId="2063661F" w14:textId="77777777" w:rsidR="007F45F0" w:rsidRDefault="007F45F0"/>
        </w:tc>
        <w:tc>
          <w:tcPr>
            <w:tcW w:w="3117" w:type="dxa"/>
          </w:tcPr>
          <w:p w14:paraId="205174C0" w14:textId="77777777" w:rsidR="007F45F0" w:rsidRDefault="007F45F0"/>
        </w:tc>
      </w:tr>
      <w:tr w:rsidR="007F45F0" w14:paraId="4453BD7C" w14:textId="77777777" w:rsidTr="007239AF">
        <w:tc>
          <w:tcPr>
            <w:tcW w:w="3116" w:type="dxa"/>
          </w:tcPr>
          <w:p w14:paraId="340A19D3" w14:textId="30900EBB" w:rsidR="007F45F0" w:rsidRDefault="007239AF">
            <w:r>
              <w:t>Life expectancy prediction</w:t>
            </w:r>
          </w:p>
        </w:tc>
        <w:tc>
          <w:tcPr>
            <w:tcW w:w="5668" w:type="dxa"/>
          </w:tcPr>
          <w:p w14:paraId="028D7B37" w14:textId="77777777" w:rsidR="007F45F0" w:rsidRDefault="007F45F0"/>
        </w:tc>
        <w:tc>
          <w:tcPr>
            <w:tcW w:w="3117" w:type="dxa"/>
          </w:tcPr>
          <w:p w14:paraId="08BC8C01" w14:textId="77777777" w:rsidR="007F45F0" w:rsidRDefault="007F45F0"/>
        </w:tc>
      </w:tr>
      <w:tr w:rsidR="007F45F0" w14:paraId="040B5062" w14:textId="77777777" w:rsidTr="007239AF">
        <w:tc>
          <w:tcPr>
            <w:tcW w:w="3116" w:type="dxa"/>
          </w:tcPr>
          <w:p w14:paraId="5B991494" w14:textId="72C607CC" w:rsidR="007F45F0" w:rsidRDefault="007239AF">
            <w:r>
              <w:t>……….</w:t>
            </w:r>
          </w:p>
        </w:tc>
        <w:tc>
          <w:tcPr>
            <w:tcW w:w="5668" w:type="dxa"/>
          </w:tcPr>
          <w:p w14:paraId="1AB75AD1" w14:textId="77777777" w:rsidR="007F45F0" w:rsidRDefault="007F45F0"/>
        </w:tc>
        <w:tc>
          <w:tcPr>
            <w:tcW w:w="3117" w:type="dxa"/>
          </w:tcPr>
          <w:p w14:paraId="0723D0BB" w14:textId="77777777" w:rsidR="007F45F0" w:rsidRDefault="007F45F0"/>
        </w:tc>
      </w:tr>
    </w:tbl>
    <w:p w14:paraId="5477D6E7" w14:textId="77777777" w:rsidR="007F45F0" w:rsidRDefault="007F45F0"/>
    <w:sectPr w:rsidR="007F45F0" w:rsidSect="007239AF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60106"/>
    <w:multiLevelType w:val="hybridMultilevel"/>
    <w:tmpl w:val="2FBEF7F2"/>
    <w:lvl w:ilvl="0" w:tplc="A872BD5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402FC4"/>
    <w:multiLevelType w:val="hybridMultilevel"/>
    <w:tmpl w:val="4FE453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3376AF"/>
    <w:multiLevelType w:val="hybridMultilevel"/>
    <w:tmpl w:val="64CED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5F0"/>
    <w:rsid w:val="00042237"/>
    <w:rsid w:val="00290B1B"/>
    <w:rsid w:val="007239AF"/>
    <w:rsid w:val="007F45F0"/>
    <w:rsid w:val="008B0538"/>
    <w:rsid w:val="00AA5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93C05"/>
  <w15:chartTrackingRefBased/>
  <w15:docId w15:val="{24410AE8-0255-4F88-83CF-5B081A0AB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F45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239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 lisa</dc:creator>
  <cp:keywords/>
  <dc:description/>
  <cp:lastModifiedBy>mona lisa</cp:lastModifiedBy>
  <cp:revision>3</cp:revision>
  <dcterms:created xsi:type="dcterms:W3CDTF">2018-11-27T22:44:00Z</dcterms:created>
  <dcterms:modified xsi:type="dcterms:W3CDTF">2018-11-27T23:32:00Z</dcterms:modified>
</cp:coreProperties>
</file>