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0E9C7674" w:rsidR="003D12B5" w:rsidRPr="00676BDF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  <w:u w:val="single"/>
        </w:rPr>
        <w:t>________Инженер по качеству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._____</w:t>
      </w:r>
    </w:p>
    <w:p w14:paraId="293836F6" w14:textId="42B37E1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организации - разработчика ТЗ на </w:t>
      </w:r>
      <w:r w:rsidR="0049272C" w:rsidRPr="00676BDF">
        <w:rPr>
          <w:rFonts w:ascii="Times New Roman" w:hAnsi="Times New Roman" w:cs="Times New Roman"/>
          <w:sz w:val="24"/>
          <w:szCs w:val="24"/>
        </w:rPr>
        <w:t>ИСУК (QMIS)</w:t>
      </w:r>
    </w:p>
    <w:p w14:paraId="74F18FEA" w14:textId="5AB3222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CC706" w14:textId="486DE374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BC6E9" w14:textId="50CAB674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669DE" w14:textId="55D828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432C4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D444" w14:textId="675A6E45" w:rsidR="003D12B5" w:rsidRPr="00676BDF" w:rsidRDefault="00480DD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36"/>
          <w:szCs w:val="36"/>
          <w:u w:val="single"/>
        </w:rPr>
        <w:t>QUALITY MANAGEMENT INFORMATION SYSTEM</w:t>
      </w:r>
      <w:r w:rsidRPr="00676BDF">
        <w:rPr>
          <w:rFonts w:ascii="Times New Roman" w:hAnsi="Times New Roman" w:cs="Times New Roman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u w:val="single"/>
        </w:rPr>
        <w:t>(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УПРАВЛЕНИЯ КАЧЕСТВОМ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B2D66DC" w14:textId="5181D14B" w:rsidR="00517A09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вида </w:t>
      </w:r>
      <w:r w:rsidR="00480865" w:rsidRPr="00676BDF">
        <w:rPr>
          <w:rFonts w:ascii="Times New Roman" w:hAnsi="Times New Roman" w:cs="Times New Roman"/>
          <w:sz w:val="24"/>
          <w:szCs w:val="24"/>
        </w:rPr>
        <w:t>автоматизированной системы</w:t>
      </w:r>
    </w:p>
    <w:p w14:paraId="65441F67" w14:textId="660D0B9D" w:rsidR="00B54FC5" w:rsidRPr="00676BDF" w:rsidRDefault="00B54FC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</w:rPr>
        <w:t>___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ЗАО «</w:t>
      </w:r>
      <w:proofErr w:type="gramStart"/>
      <w:r w:rsidRPr="00676BDF">
        <w:rPr>
          <w:rFonts w:ascii="Times New Roman" w:hAnsi="Times New Roman" w:cs="Times New Roman"/>
          <w:sz w:val="24"/>
          <w:szCs w:val="24"/>
          <w:u w:val="single"/>
        </w:rPr>
        <w:t>Промизоляция»</w:t>
      </w:r>
      <w:r w:rsidRPr="00676BDF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676BDF">
        <w:rPr>
          <w:rFonts w:ascii="Times New Roman" w:hAnsi="Times New Roman" w:cs="Times New Roman"/>
          <w:sz w:val="24"/>
          <w:szCs w:val="24"/>
        </w:rPr>
        <w:t>__</w:t>
      </w:r>
    </w:p>
    <w:p w14:paraId="2D59B0BB" w14:textId="6D46B2B2" w:rsidR="003D12B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</w:t>
      </w:r>
      <w:proofErr w:type="spellStart"/>
      <w:r w:rsidRPr="00676BDF">
        <w:rPr>
          <w:rFonts w:ascii="Times New Roman" w:hAnsi="Times New Roman" w:cs="Times New Roman"/>
          <w:sz w:val="24"/>
          <w:szCs w:val="24"/>
          <w:u w:val="single"/>
        </w:rPr>
        <w:t>ОКиК</w:t>
      </w:r>
      <w:proofErr w:type="spellEnd"/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, РМ </w:t>
      </w:r>
      <w:r w:rsidR="00517A09" w:rsidRPr="00676BDF">
        <w:rPr>
          <w:rFonts w:ascii="Times New Roman" w:hAnsi="Times New Roman" w:cs="Times New Roman"/>
          <w:sz w:val="24"/>
          <w:szCs w:val="24"/>
          <w:u w:val="single"/>
        </w:rPr>
        <w:t>инженера по качеству</w:t>
      </w:r>
      <w:r w:rsidRPr="00676BDF">
        <w:rPr>
          <w:rFonts w:ascii="Times New Roman" w:hAnsi="Times New Roman" w:cs="Times New Roman"/>
          <w:sz w:val="24"/>
          <w:szCs w:val="24"/>
        </w:rPr>
        <w:t>______</w:t>
      </w:r>
    </w:p>
    <w:p w14:paraId="203C28DB" w14:textId="205FE434" w:rsidR="00A93E76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5842D27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_______</w:t>
      </w:r>
      <w:r w:rsidRPr="00676BDF">
        <w:rPr>
          <w:rFonts w:ascii="Times New Roman" w:hAnsi="Times New Roman" w:cs="Times New Roman"/>
          <w:sz w:val="24"/>
          <w:szCs w:val="24"/>
        </w:rPr>
        <w:t>_____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(ТЕНДЕНЦИИ)</w:t>
      </w: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</w:t>
      </w:r>
      <w:r w:rsidRPr="00676BDF">
        <w:rPr>
          <w:rFonts w:ascii="Times New Roman" w:hAnsi="Times New Roman" w:cs="Times New Roman"/>
          <w:sz w:val="24"/>
          <w:szCs w:val="24"/>
        </w:rPr>
        <w:t>____</w:t>
      </w:r>
    </w:p>
    <w:p w14:paraId="2F02C166" w14:textId="4C08AB7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сокращённое наименование</w:t>
      </w:r>
      <w:r w:rsidR="00480865" w:rsidRPr="00676BDF">
        <w:rPr>
          <w:rFonts w:ascii="Times New Roman" w:hAnsi="Times New Roman" w:cs="Times New Roman"/>
          <w:sz w:val="24"/>
          <w:szCs w:val="24"/>
        </w:rPr>
        <w:t xml:space="preserve"> автоматизированной системы</w:t>
      </w:r>
    </w:p>
    <w:p w14:paraId="09ADF149" w14:textId="253C2A2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09D2F" w14:textId="1D83714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9CC80B" w14:textId="57B32A62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6DCA05" w14:textId="3C9B9D18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E66D66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736FC8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C241C5" w14:textId="19C270DD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Pr="00676BDF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22C59BDD" w:rsidR="003158D2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package</w:t>
      </w:r>
    </w:p>
    <w:p w14:paraId="59A7F429" w14:textId="48B4AB48" w:rsidR="003158D2" w:rsidRPr="00676BDF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(</w:t>
      </w:r>
      <w:r w:rsidR="00517A09" w:rsidRPr="00676BDF">
        <w:rPr>
          <w:rFonts w:ascii="Times New Roman" w:hAnsi="Times New Roman" w:cs="Times New Roman"/>
          <w:sz w:val="32"/>
          <w:szCs w:val="32"/>
        </w:rPr>
        <w:t xml:space="preserve">Пакет в формате </w:t>
      </w:r>
      <w:r w:rsidR="00517A09" w:rsidRPr="00676BDF">
        <w:rPr>
          <w:rFonts w:ascii="Times New Roman" w:hAnsi="Times New Roman" w:cs="Times New Roman"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sz w:val="32"/>
          <w:szCs w:val="32"/>
        </w:rPr>
        <w:t>)</w:t>
      </w:r>
    </w:p>
    <w:p w14:paraId="1261E2A2" w14:textId="75422A9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На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="007667F3" w:rsidRPr="00676BDF">
        <w:rPr>
          <w:rFonts w:ascii="Times New Roman" w:hAnsi="Times New Roman" w:cs="Times New Roman"/>
          <w:sz w:val="32"/>
          <w:szCs w:val="32"/>
        </w:rPr>
        <w:t>_______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44E15778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57070" w14:textId="33941563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5469D" w14:textId="0C72D219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2D37D" w14:textId="1DA8240D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BBEB1" w14:textId="644F80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F375B" w14:textId="51FB82C3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224AF82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FC9F7" w14:textId="7476FEC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86904" w14:textId="078180C5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AF88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9CF3" w14:textId="31112CE4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3EBFC" w14:textId="7AB1157C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22876" w14:textId="60271ECB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52930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7DCD3" w14:textId="77777777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03CFBC9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Действует с</w:t>
      </w:r>
      <w:r w:rsidR="00B54FC5" w:rsidRPr="00676BDF">
        <w:rPr>
          <w:rFonts w:ascii="Times New Roman" w:hAnsi="Times New Roman" w:cs="Times New Roman"/>
          <w:sz w:val="24"/>
          <w:szCs w:val="24"/>
        </w:rPr>
        <w:t xml:space="preserve"> </w:t>
      </w:r>
      <w:r w:rsidR="005A2BE3" w:rsidRPr="00676BDF">
        <w:rPr>
          <w:rFonts w:ascii="Times New Roman" w:hAnsi="Times New Roman" w:cs="Times New Roman"/>
          <w:sz w:val="24"/>
          <w:szCs w:val="24"/>
        </w:rPr>
        <w:t xml:space="preserve">января </w:t>
      </w:r>
      <w:r w:rsidR="00B54FC5" w:rsidRPr="00676BDF">
        <w:rPr>
          <w:rFonts w:ascii="Times New Roman" w:hAnsi="Times New Roman" w:cs="Times New Roman"/>
          <w:sz w:val="24"/>
          <w:szCs w:val="24"/>
        </w:rPr>
        <w:t>2021 года</w:t>
      </w:r>
    </w:p>
    <w:p w14:paraId="5891C974" w14:textId="60504E11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Срок выполнения ТЗ неограничен</w:t>
      </w:r>
    </w:p>
    <w:p w14:paraId="5AF4AD90" w14:textId="77777777" w:rsidR="00380944" w:rsidRPr="00676BDF" w:rsidRDefault="0038094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A70C3" w14:textId="77777777" w:rsidR="000A3493" w:rsidRDefault="000A3493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</w:p>
    <w:p w14:paraId="6D3493C2" w14:textId="77777777" w:rsidR="000A3493" w:rsidRDefault="000A3493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</w:p>
    <w:p w14:paraId="73117569" w14:textId="3BD4C920" w:rsidR="003B2E50" w:rsidRPr="00676BDF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>ИСПОЛЬЗУЕМЫЕ В ДОКУМЕНТЕ ТЕРМИНЫ И СОКРАЩЕНИЯ</w:t>
      </w:r>
    </w:p>
    <w:p w14:paraId="1A5012FD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</w:p>
    <w:p w14:paraId="7FD23327" w14:textId="57A9708F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1 Названия подразделений, отделов и служб предприятия</w:t>
      </w:r>
    </w:p>
    <w:p w14:paraId="4CEB1A41" w14:textId="7CA3241E" w:rsidR="00C77091" w:rsidRPr="00676BDF" w:rsidRDefault="00C77091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ПЛ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- производственная лаборатория.</w:t>
      </w:r>
    </w:p>
    <w:p w14:paraId="1B91048C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КТО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конструкторско-технологический отдел;</w:t>
      </w:r>
    </w:p>
    <w:p w14:paraId="25684268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коммерческий отдел;</w:t>
      </w:r>
    </w:p>
    <w:p w14:paraId="2BC85790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ОМ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отдел маркетинга;</w:t>
      </w:r>
    </w:p>
    <w:p w14:paraId="3FD4099A" w14:textId="2F66C294" w:rsid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ОРиК</w:t>
      </w:r>
      <w:proofErr w:type="spellEnd"/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отдел режима и кадров;</w:t>
      </w:r>
    </w:p>
    <w:p w14:paraId="7D48A38C" w14:textId="77777777" w:rsidR="00676BDF" w:rsidRP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ОКиК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отдел контроля и качества;</w:t>
      </w:r>
    </w:p>
    <w:p w14:paraId="44812E10" w14:textId="502EBA34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ЭМО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энерго-механический отдел</w:t>
      </w:r>
      <w:r w:rsidR="00DB746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45F7E1B2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</w:p>
    <w:p w14:paraId="1F4F2D2A" w14:textId="0FF35ACD" w:rsidR="006A3DC4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2 Специализированные термины и сокращения</w:t>
      </w:r>
    </w:p>
    <w:p w14:paraId="10BB7998" w14:textId="52858784" w:rsidR="006C3A08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ИСУК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 (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QMIS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информационная система управления качеством;</w:t>
      </w:r>
    </w:p>
    <w:p w14:paraId="4F4CE499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ПЭО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планово-экономический отдел;</w:t>
      </w:r>
    </w:p>
    <w:p w14:paraId="4103A8F5" w14:textId="3F538B5B" w:rsidR="006C3A08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рабочее место;</w:t>
      </w:r>
    </w:p>
    <w:p w14:paraId="639D6106" w14:textId="5BE596F8" w:rsidR="00C75E5F" w:rsidRDefault="00C75E5F" w:rsidP="00C75E5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А</w:t>
      </w: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автоматизированное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рабочее место;</w:t>
      </w:r>
    </w:p>
    <w:p w14:paraId="321295F0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РКМ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рулонно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-конструкционные материалы;</w:t>
      </w:r>
    </w:p>
    <w:p w14:paraId="3F8108DF" w14:textId="77777777" w:rsidR="006C3A08" w:rsidRPr="00676BDF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СМК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система менеджмента качества;</w:t>
      </w:r>
    </w:p>
    <w:p w14:paraId="30E1A805" w14:textId="3FCA4A5A" w:rsidR="00CA6DF5" w:rsidRPr="00676BDF" w:rsidRDefault="00CA6DF5" w:rsidP="00CA6D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ТЗ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техническое задание;</w:t>
      </w:r>
    </w:p>
    <w:p w14:paraId="5CA9C65E" w14:textId="7613B048" w:rsidR="00D33711" w:rsidRPr="00676BDF" w:rsidRDefault="00D33711" w:rsidP="00D3371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технические условия;</w:t>
      </w:r>
    </w:p>
    <w:p w14:paraId="6AEBE94F" w14:textId="77777777" w:rsidR="00676BDF" w:rsidRP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*.</w:t>
      </w:r>
      <w:proofErr w:type="spellStart"/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whl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wheel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формат распространения пакетов в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Python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среде.</w:t>
      </w:r>
    </w:p>
    <w:p w14:paraId="7332F882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D678345" w14:textId="77777777" w:rsidR="003B2E50" w:rsidRPr="00676BDF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0" w:name="1_obshchie_svedeniya"/>
      <w:bookmarkEnd w:id="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1. ОБЩИЕ СВЕДЕНИЯ</w:t>
      </w:r>
    </w:p>
    <w:p w14:paraId="7723B8C4" w14:textId="5D5FD738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" w:name="1_1_polnoe_naimenovanie_sistemy_i_ee_usl"/>
      <w:bookmarkEnd w:id="1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1.1. Полное наименование системы и е</w:t>
      </w:r>
      <w:r w:rsidR="00E72915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ё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 условное обозначение</w:t>
      </w:r>
    </w:p>
    <w:p w14:paraId="40D06446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0743B14" w14:textId="47E088F8" w:rsidR="003B2E50" w:rsidRPr="00676BDF" w:rsidRDefault="006C0E18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Информационная система управления качеством “Тенденции”.</w:t>
      </w:r>
    </w:p>
    <w:p w14:paraId="731D383C" w14:textId="7A7BCAA6" w:rsidR="006C0E18" w:rsidRPr="00676BDF" w:rsidRDefault="006C0E18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Краткое наименование системы: Тенденции.</w:t>
      </w:r>
    </w:p>
    <w:p w14:paraId="7A1A2AC0" w14:textId="77777777" w:rsidR="0095701C" w:rsidRPr="00676BDF" w:rsidRDefault="0095701C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60B3C1D" w14:textId="2EC21B56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2" w:name="1_2_shifr_nomer_dogovora"/>
      <w:bookmarkEnd w:id="2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1.2. Шифр (номер) договора</w:t>
      </w:r>
    </w:p>
    <w:p w14:paraId="679F82DD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3EC0A5E" w14:textId="58E7100B" w:rsidR="00E72915" w:rsidRPr="00676BDF" w:rsidRDefault="00E72915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Выполнение работ в рамках должностных обязанностей (мероприятия по улучшению качества выпускаемой продукции) и заключённого трудового договора</w:t>
      </w:r>
      <w:r w:rsidR="00C251F6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инженером по качеству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</w:t>
      </w:r>
    </w:p>
    <w:p w14:paraId="335F5F6C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00EEAB8" w14:textId="460ACC8D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3" w:name="1_3_naimenovanie_predpriyatiy_razrabotch"/>
      <w:bookmarkEnd w:id="3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1.3. Наименование предприятий разработчика и заказчика системы и их реквизиты</w:t>
      </w:r>
    </w:p>
    <w:p w14:paraId="2756247A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2CA5961" w14:textId="77777777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bookmarkStart w:id="4" w:name="_Hlk61854622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Заказчик</w:t>
      </w:r>
      <w:bookmarkEnd w:id="4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:</w:t>
      </w:r>
    </w:p>
    <w:p w14:paraId="29A22C7F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1_4_sroki_vypolneniya_rabot"/>
      <w:bookmarkEnd w:id="5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Адрес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6BDF">
        <w:rPr>
          <w:rFonts w:ascii="Times New Roman" w:hAnsi="Times New Roman" w:cs="Times New Roman"/>
          <w:sz w:val="24"/>
          <w:szCs w:val="24"/>
        </w:rPr>
        <w:t>603058 г. Нижний Новгород, ул. Новикова-Прибоя, 4</w:t>
      </w:r>
    </w:p>
    <w:p w14:paraId="4D91C254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Тел/факс: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(831) 274-69-40</w:t>
      </w:r>
    </w:p>
    <w:p w14:paraId="6BD8E136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Е-</w:t>
      </w:r>
      <w:proofErr w:type="spellStart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mail</w:t>
      </w:r>
      <w:proofErr w:type="spellEnd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:</w:t>
      </w:r>
      <w:r w:rsidRPr="00676BD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pi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@</w:t>
        </w:r>
        <w:proofErr w:type="spellStart"/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ruiz</w:t>
        </w:r>
        <w:proofErr w:type="spellEnd"/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</w:p>
    <w:p w14:paraId="7A44C681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URL: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www.ruiz.ru</w:t>
        </w:r>
      </w:hyperlink>
    </w:p>
    <w:p w14:paraId="3B8046AA" w14:textId="6CDC7B83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ИНН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/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КПП</w:t>
      </w:r>
      <w:r w:rsidRPr="00676B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>5260093454/525801001</w:t>
      </w:r>
    </w:p>
    <w:p w14:paraId="617B4327" w14:textId="77777777" w:rsidR="0095701C" w:rsidRPr="00676BDF" w:rsidRDefault="0095701C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DDEBE" w14:textId="50CC2508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lastRenderedPageBreak/>
        <w:t>1.4. Сроки выполнения работ</w:t>
      </w:r>
    </w:p>
    <w:p w14:paraId="42B57308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276C636" w14:textId="07FE2BF9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Дата начала работ —</w:t>
      </w:r>
      <w:r w:rsidR="009C1FE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2021 год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Дата окончания работ —</w:t>
      </w:r>
      <w:r w:rsidR="001840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неограничен</w:t>
      </w:r>
    </w:p>
    <w:p w14:paraId="35BD33EE" w14:textId="77777777" w:rsidR="00C658AA" w:rsidRPr="00676BDF" w:rsidRDefault="00C658AA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9EDF61" w14:textId="367E0768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6" w:name="1_5_svedeniya_ob_istochnike_i_poryadke_f"/>
      <w:bookmarkEnd w:id="6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1.5. Сведения об источнике и порядке финансирования работ</w:t>
      </w:r>
    </w:p>
    <w:p w14:paraId="1BEEE15F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6EC7D4F" w14:textId="319DECB8" w:rsidR="003B2E50" w:rsidRPr="00676BDF" w:rsidRDefault="003B2E5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Работы по разработке и внедрению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оплачиваются в соответствие с 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трудовым договором</w:t>
      </w:r>
      <w:r w:rsidR="00263D3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Российской Федерации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206E5190" w14:textId="7DA3EE71" w:rsidR="00C658AA" w:rsidRPr="00676BDF" w:rsidRDefault="00C658AA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249FA9" w14:textId="483F593F" w:rsidR="008E0369" w:rsidRPr="00676BDF" w:rsidRDefault="008E0369" w:rsidP="008E0369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1.6. Порядок оформления и предъявления заказчику результатов работ по созданию системы</w:t>
      </w:r>
    </w:p>
    <w:p w14:paraId="2EF81796" w14:textId="77777777" w:rsidR="008E0369" w:rsidRPr="00676BDF" w:rsidRDefault="008E0369" w:rsidP="008E036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6FA96B2" w14:textId="41859724" w:rsidR="008E0369" w:rsidRPr="00676BDF" w:rsidRDefault="008E0369" w:rsidP="002B3A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 передаётся</w:t>
      </w:r>
      <w:r w:rsidR="00AF50F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безвозмездной основе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виде разрабатываемого проекта на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GitHub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com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случае заключения нового трудового договора с вновь поступившим сотрудником на должность инженера по качеству</w:t>
      </w:r>
      <w:r w:rsidR="000E563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/начальника </w:t>
      </w:r>
      <w:proofErr w:type="spellStart"/>
      <w:r w:rsidR="000E563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ОКиК</w:t>
      </w:r>
      <w:proofErr w:type="spellEnd"/>
      <w:r w:rsidR="004D671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14FF5320" w14:textId="1578A645" w:rsidR="008E0369" w:rsidRPr="00676BDF" w:rsidRDefault="002B3AF5" w:rsidP="002B3A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Порядок предъявления системы, её испытаний и окончательной приёмки определяется в процессе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разработки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различных этапах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требований к реализации, а также в процессе выполнения работ по созданию годовой и полугодовой отчётности о деятельности предприятия.</w:t>
      </w:r>
    </w:p>
    <w:p w14:paraId="6EFDA09D" w14:textId="07F7C4CA" w:rsidR="002B3AF5" w:rsidRPr="00676BDF" w:rsidRDefault="002B3AF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CDB1B83" w14:textId="60EFB46F" w:rsidR="00392220" w:rsidRPr="00676BDF" w:rsidRDefault="00392220" w:rsidP="00392220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1.7. Перечень нормативно-технических документов, методических материалов, использованных при разработке ТЗ</w:t>
      </w:r>
    </w:p>
    <w:p w14:paraId="4CBB39B8" w14:textId="77777777" w:rsidR="00392220" w:rsidRPr="00676BDF" w:rsidRDefault="00392220" w:rsidP="0039222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74532A1" w14:textId="67D880E5" w:rsidR="00392220" w:rsidRPr="00676BDF" w:rsidRDefault="003A0AB2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39222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ГОСТ 34.601-90. Комплекс стандартов на автоматизированные системы. Автоматизированные системы. Стадии создания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7D5D13E" w14:textId="63F1FAE1" w:rsidR="003A0AB2" w:rsidRPr="00676BDF" w:rsidRDefault="003A0AB2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Интернет источники.</w:t>
      </w:r>
    </w:p>
    <w:p w14:paraId="4C950B30" w14:textId="77777777" w:rsidR="00392220" w:rsidRPr="00676BDF" w:rsidRDefault="0039222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8FF6D8" w14:textId="77777777" w:rsidR="003B2E50" w:rsidRPr="00676BDF" w:rsidRDefault="003B2E50" w:rsidP="00C658AA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7" w:name="2_naznachenie_i_tseli_sozdaniya_sistemy"/>
      <w:bookmarkEnd w:id="7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2. НАЗНАЧЕНИЕ И ЦЕЛИ СОЗДАНИЯ СИСТЕМЫ</w:t>
      </w:r>
    </w:p>
    <w:p w14:paraId="02FDB0B0" w14:textId="153E9F9C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8" w:name="2_1_tseli_sozdaniya_sistemy"/>
      <w:bookmarkEnd w:id="8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2.1. Цели создания </w:t>
      </w:r>
      <w:r w:rsidR="0049272C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ИСУК (QMIS)</w:t>
      </w:r>
    </w:p>
    <w:p w14:paraId="66E96027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6FF8D9" w14:textId="5BBF4978" w:rsidR="003B2E50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Основными целями создания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«Тенденции» являются:</w:t>
      </w:r>
    </w:p>
    <w:p w14:paraId="46D7BE16" w14:textId="6668B315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Формирование программного обеспечения для комплексного информационно-аналитического обеспечения процессов</w:t>
      </w:r>
      <w:r w:rsidR="00C031E2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47653D3F" w14:textId="5ED25A1C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Повышение эффективности предоставления информации для анализа и оценки функционирования СМК высшим руководством предприятия, путём сокращения непроизводительных и дублирующих операций, операций выполняемых «вручную», оптимизации информационного взаимодействия участников процессов;</w:t>
      </w:r>
    </w:p>
    <w:p w14:paraId="6C68653B" w14:textId="247E7208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 </w:t>
      </w:r>
      <w:r w:rsidR="007C2B6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Повышение качества принятия управленческих решений за счёт оперативности представления, полноты, достоверности и удобства форматов отображения информации;</w:t>
      </w:r>
    </w:p>
    <w:p w14:paraId="6CB290AF" w14:textId="30E14186" w:rsidR="00C70730" w:rsidRPr="00676BDF" w:rsidRDefault="007C2B6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Повышение информационной открытости и прозрачности о качестве выпускаемой продукции предприятием. </w:t>
      </w:r>
    </w:p>
    <w:p w14:paraId="653B81DE" w14:textId="59BBD423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реализации поставленных целей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должна решать следующие задачи:</w:t>
      </w:r>
    </w:p>
    <w:p w14:paraId="426393F9" w14:textId="7A3948A5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Ввод входных данных из 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следующих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нормативных документов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помощью графического интерфейса пользователя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14:paraId="26191B69" w14:textId="2C213848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Программа разработки документации СМК на 20__ год;</w:t>
      </w:r>
    </w:p>
    <w:p w14:paraId="4E483366" w14:textId="19AA0F7F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ab/>
        <w:t xml:space="preserve">- 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 мероприятий по улучшению СМК предприятия на 20__ год;</w:t>
      </w:r>
    </w:p>
    <w:p w14:paraId="676883DA" w14:textId="1178DE07" w:rsidR="000E01BF" w:rsidRPr="00676BDF" w:rsidRDefault="000E01BF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Реестр рисков на 20__ год;</w:t>
      </w:r>
    </w:p>
    <w:p w14:paraId="08D153DA" w14:textId="114B2582" w:rsidR="000E01BF" w:rsidRPr="00676BDF" w:rsidRDefault="000E01BF" w:rsidP="008559CD">
      <w:pPr>
        <w:spacing w:after="0" w:line="240" w:lineRule="auto"/>
        <w:ind w:left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Показатели процессов из аналитических отчётов подразделений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формате *.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csv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614B845" w14:textId="18DCA9BC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Показатели качества выпускаемой продукции:</w:t>
      </w:r>
    </w:p>
    <w:p w14:paraId="6468454C" w14:textId="3F32ACBC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Адгезия –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adhaesio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xlsx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0AE2F08B" w14:textId="776F042E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Результаты входного контроля продукции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control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xlsm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414BDB8" w14:textId="04E97E94" w:rsidR="00C658AA" w:rsidRPr="00676BDF" w:rsidRDefault="000E01BF" w:rsidP="000E01BF">
      <w:pPr>
        <w:spacing w:after="0" w:line="240" w:lineRule="auto"/>
        <w:ind w:left="141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Контроль готовой продукции по остальным показателям качества на факт соответствия или не соответствия требованиям ТУ.</w:t>
      </w:r>
    </w:p>
    <w:p w14:paraId="0CA9A06D" w14:textId="5B92249D" w:rsidR="00C7008E" w:rsidRPr="00676BDF" w:rsidRDefault="00C7008E" w:rsidP="00C700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Редактирование входных данных;</w:t>
      </w:r>
    </w:p>
    <w:p w14:paraId="10938835" w14:textId="2371FD52" w:rsidR="00C7008E" w:rsidRPr="00676BDF" w:rsidRDefault="00C7008E" w:rsidP="00C700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Формирование файлов, графиков и аналитического отчёта для редактирования перед </w:t>
      </w:r>
      <w:r w:rsidR="005D3FC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выводом на печать;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</w:p>
    <w:p w14:paraId="23A0F80A" w14:textId="56D8D482" w:rsidR="00FC0300" w:rsidRPr="00676BDF" w:rsidRDefault="005D3FCC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Интеграция с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web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интерфейсом для получения входных данных.</w:t>
      </w:r>
    </w:p>
    <w:p w14:paraId="575D6E0C" w14:textId="77777777" w:rsidR="006C6B95" w:rsidRPr="00676BDF" w:rsidRDefault="006C6B9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7AA7D6B" w14:textId="5ABF2A5D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9" w:name="2_2_naznachenie_sistemy"/>
      <w:bookmarkEnd w:id="9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2.2. Назначение системы</w:t>
      </w:r>
    </w:p>
    <w:p w14:paraId="72C908A0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9A4186" w14:textId="77BCDC92" w:rsidR="003B2E50" w:rsidRPr="00676BDF" w:rsidRDefault="0049272C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QMIS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“Тенденции”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предназначена для комплексного информационно-аналитического обеспечения процессов СМК предприятия</w:t>
      </w:r>
      <w:r w:rsidR="00C1010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части исполнения следующих процессов:</w:t>
      </w:r>
    </w:p>
    <w:p w14:paraId="28BE8CCA" w14:textId="1BC849CD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У (5) Управление СМК;</w:t>
      </w:r>
    </w:p>
    <w:p w14:paraId="4F8DBC0E" w14:textId="3B5F9723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(6.1.7) Управление финансовыми ресурсами;</w:t>
      </w:r>
    </w:p>
    <w:p w14:paraId="509BF945" w14:textId="7388339E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(6.2) Управление человеческими ресурсами;</w:t>
      </w:r>
    </w:p>
    <w:p w14:paraId="4B3120F8" w14:textId="41384E9F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(7.2) Связь с потребителем;</w:t>
      </w:r>
    </w:p>
    <w:p w14:paraId="6149441E" w14:textId="77777777" w:rsidR="00875721" w:rsidRPr="00676BDF" w:rsidRDefault="00875721" w:rsidP="0087572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(7.3) Проектирование и разработка;</w:t>
      </w:r>
    </w:p>
    <w:p w14:paraId="3DFDE66B" w14:textId="5A39BBD6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(7.4) Закупки;</w:t>
      </w:r>
    </w:p>
    <w:p w14:paraId="73E7DDA7" w14:textId="2CC40D42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(7.5) Производство продукции;</w:t>
      </w:r>
    </w:p>
    <w:p w14:paraId="783D608F" w14:textId="459FC1F9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(7.7) Сбыт;</w:t>
      </w:r>
    </w:p>
    <w:p w14:paraId="55EC225C" w14:textId="7EE7F0ED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</w:t>
      </w:r>
      <w:r w:rsidR="006C41C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4B4A0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8.2) Мониторинг и измерение продукции.</w:t>
      </w:r>
    </w:p>
    <w:p w14:paraId="2312C336" w14:textId="77777777" w:rsidR="00756838" w:rsidRPr="00676BDF" w:rsidRDefault="00756838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5A90BBC" w14:textId="21D7C610" w:rsidR="00756838" w:rsidRPr="00676BDF" w:rsidRDefault="00756838" w:rsidP="00756838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3. характеристика объекта автоматизации</w:t>
      </w:r>
    </w:p>
    <w:p w14:paraId="21340AC2" w14:textId="46BD153C" w:rsidR="00756838" w:rsidRPr="00676BDF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3.1. Краткие сведения </w:t>
      </w:r>
    </w:p>
    <w:p w14:paraId="5EE48778" w14:textId="04708434" w:rsidR="00756838" w:rsidRPr="00676BDF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B8C6CD2" w14:textId="41B98771" w:rsidR="00A5440A" w:rsidRPr="00676BDF" w:rsidRDefault="00A5440A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Объектом автоматизации явл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яе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тся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анализ </w:t>
      </w:r>
      <w:r w:rsidR="00CE6639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оценка данных и информации,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полученны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х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ходе выполнения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Процесса О (8.2) «Мониторинг и измерение продукции».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Входные данные Процесса О (8.2) «Мониторинг и измерение продукции» </w:t>
      </w:r>
    </w:p>
    <w:p w14:paraId="6DEA7390" w14:textId="0A575791" w:rsidR="00756838" w:rsidRPr="00676BDF" w:rsidRDefault="00D0349C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это результаты выполнения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указанных выше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кроме Процесса У (5) Управление СМК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результатом выполнения данного процесса являются мероприятия по улучшению СМК предприятия.</w:t>
      </w:r>
    </w:p>
    <w:p w14:paraId="308B96A9" w14:textId="21686463" w:rsidR="00CE6639" w:rsidRPr="00676BDF" w:rsidRDefault="00CE6639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Результаты выполнения процессов включают в себя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показатели,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установленные в регламентах самих процессов или показатели в регламенте Р СМК</w:t>
      </w:r>
      <w:r w:rsidR="003E683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(5.6)001 «Анализ системы менеджмента качества»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а также установленные цели и мероприятия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владельцами процессов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 следующий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отчётный год. </w:t>
      </w:r>
    </w:p>
    <w:p w14:paraId="3CDFFA83" w14:textId="3133ADFF" w:rsidR="00FF78FF" w:rsidRPr="00676BDF" w:rsidRDefault="00FF78F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Данные процессы осуществляются следующими специалистами:</w:t>
      </w:r>
    </w:p>
    <w:p w14:paraId="26A6D147" w14:textId="618C438C" w:rsidR="00FF78FF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Владельцами процессов (высшим руководством предприятия):</w:t>
      </w:r>
    </w:p>
    <w:p w14:paraId="5D083EF4" w14:textId="1CC3D954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технического директора;</w:t>
      </w:r>
    </w:p>
    <w:p w14:paraId="3CCF2ACB" w14:textId="489D2329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производству;</w:t>
      </w:r>
    </w:p>
    <w:p w14:paraId="72738B0A" w14:textId="660EDE10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финансового директора;</w:t>
      </w:r>
    </w:p>
    <w:p w14:paraId="2F3B9E1A" w14:textId="71F7D9B0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коммерческого директора;</w:t>
      </w:r>
    </w:p>
    <w:p w14:paraId="0981E021" w14:textId="2E60188C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развитию.</w:t>
      </w:r>
    </w:p>
    <w:p w14:paraId="48E57220" w14:textId="02EC98A7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Руководителями структурных подразделений:</w:t>
      </w:r>
    </w:p>
    <w:p w14:paraId="4D0B983B" w14:textId="76432F22" w:rsidR="0001760F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r w:rsidR="0001760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Цех РКМ;</w:t>
      </w:r>
    </w:p>
    <w:p w14:paraId="0A742E1B" w14:textId="639E2ADA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КТО;</w:t>
      </w:r>
    </w:p>
    <w:p w14:paraId="45DED6D8" w14:textId="049AAE2B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КО;</w:t>
      </w:r>
    </w:p>
    <w:p w14:paraId="3D185D0C" w14:textId="209E0C80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ЭМО;</w:t>
      </w:r>
    </w:p>
    <w:p w14:paraId="6A525BF2" w14:textId="146560D3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ab/>
        <w:t>- ПЭО;</w:t>
      </w:r>
    </w:p>
    <w:p w14:paraId="104028EA" w14:textId="1EFF6A8C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ОМ;</w:t>
      </w:r>
    </w:p>
    <w:p w14:paraId="073B88FA" w14:textId="76D323EF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ОРиК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6A17E441" w14:textId="408FCE56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Сбор и анализ информации осуществляются сотрудниками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ОКиК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5F005D05" w14:textId="77777777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E67EAC1" w14:textId="477C0CA4" w:rsidR="00756838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3.2. Сведения о</w:t>
      </w:r>
      <w:r w:rsidR="00BF0022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характеристиках среды</w:t>
      </w:r>
    </w:p>
    <w:p w14:paraId="09C01240" w14:textId="017786D1" w:rsidR="0060620E" w:rsidRPr="00BF0022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7BC083" w14:textId="5590A57B" w:rsidR="0060620E" w:rsidRPr="005A4043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Программное обеспечение: Бухгалтерия 3.0 (1С: Предприятие)</w:t>
      </w:r>
      <w:r w:rsidR="005A4043" w:rsidRPr="005A404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74FA8D44" w14:textId="4C6AAF6D" w:rsidR="0060620E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Техническое обеспечение: ПК на различных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Windows</w:t>
      </w:r>
      <w:r w:rsidRPr="0060620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системах,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объединённых в локальную сеть.</w:t>
      </w:r>
    </w:p>
    <w:p w14:paraId="312E31B6" w14:textId="0771A1D8" w:rsidR="005A4043" w:rsidRDefault="005A4043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Нормативно-правовое обеспечение: Федеральные, областные нормативные правовые акты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 регламентирующие документы предприятия.</w:t>
      </w:r>
    </w:p>
    <w:p w14:paraId="2D5AA20D" w14:textId="0DD9C480" w:rsidR="00BF0022" w:rsidRDefault="00BF0022" w:rsidP="00756838">
      <w:pPr>
        <w:spacing w:after="0" w:line="240" w:lineRule="auto"/>
        <w:textAlignment w:val="top"/>
        <w:outlineLvl w:val="3"/>
      </w:pPr>
    </w:p>
    <w:p w14:paraId="76541A3E" w14:textId="77777777" w:rsidR="007822A9" w:rsidRPr="00BF0022" w:rsidRDefault="007822A9" w:rsidP="00756838">
      <w:pPr>
        <w:spacing w:after="0" w:line="240" w:lineRule="auto"/>
        <w:textAlignment w:val="top"/>
        <w:outlineLvl w:val="3"/>
      </w:pPr>
    </w:p>
    <w:p w14:paraId="12D06861" w14:textId="0C5D94EB" w:rsidR="003B2E50" w:rsidRPr="00676BDF" w:rsidRDefault="00C3633F" w:rsidP="00BF0022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0" w:name="3_trebovaniya_k_sisteme"/>
      <w:bookmarkEnd w:id="1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СИСТЕМЕ</w:t>
      </w:r>
    </w:p>
    <w:p w14:paraId="60411BA4" w14:textId="6FAFA96B" w:rsidR="003B2E50" w:rsidRDefault="00C3633F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1" w:name="3_1_struktura_informatsionnoy_sistemy"/>
      <w:bookmarkEnd w:id="11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.1. Структура информационной системы</w:t>
      </w:r>
    </w:p>
    <w:p w14:paraId="23F5596C" w14:textId="77777777" w:rsidR="00283A59" w:rsidRDefault="00283A59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</w:p>
    <w:p w14:paraId="076D6439" w14:textId="17B91A69" w:rsidR="009F3915" w:rsidRDefault="007822A9" w:rsidP="00283A59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eastAsia="ru-RU"/>
        </w:rPr>
        <w:drawing>
          <wp:inline distT="0" distB="0" distL="0" distR="0" wp14:anchorId="3336FDA5" wp14:editId="3F1D2C44">
            <wp:extent cx="5959501" cy="592578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_structur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33" cy="59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A94" w14:textId="3CFA8CC6" w:rsidR="003B2E50" w:rsidRPr="00676BDF" w:rsidRDefault="003B2E50" w:rsidP="00BF0022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10FEE1A" w14:textId="0CC072E3" w:rsidR="003B2E50" w:rsidRPr="007F2FD4" w:rsidRDefault="003B2E50" w:rsidP="006F52D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7F2FD4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Элементами системы являются:</w:t>
      </w:r>
    </w:p>
    <w:p w14:paraId="4E043426" w14:textId="77777777" w:rsidR="006F52D5" w:rsidRPr="00676BDF" w:rsidRDefault="006F52D5" w:rsidP="009F3915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B2E2938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170BE5A7" w:rsidR="003B2E50" w:rsidRPr="00676BDF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управления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внешняя сущность,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включа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ющая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себя </w:t>
      </w:r>
      <w:r w:rsidR="006F52D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множество 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видов работ, выполняемых в рамках определенных в пункте 2.2 процессов.</w:t>
      </w:r>
    </w:p>
    <w:p w14:paraId="6EA1AFDE" w14:textId="6037DECC" w:rsidR="003B2E50" w:rsidRPr="00676BDF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Основными элементами подсистемы управления являются </w:t>
      </w:r>
      <w:r w:rsidR="003804E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процессы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4BE4BD40" w14:textId="2706ED31" w:rsidR="003B2E50" w:rsidRDefault="003804E9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</w:t>
      </w:r>
      <w:r w:rsidR="003B2E5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1E0A508A" w14:textId="77777777" w:rsidR="006F52D5" w:rsidRPr="00676BDF" w:rsidRDefault="006F52D5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13D25C8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28228AE1" w14:textId="007795AA" w:rsidR="003B2E50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2ABE2D9D" w14:textId="77777777" w:rsidR="00001C9E" w:rsidRPr="00676BDF" w:rsidRDefault="00001C9E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03695AE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5CE8A917" w:rsidR="003B2E50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64ABB504" w14:textId="77777777" w:rsidR="00001C9E" w:rsidRPr="00676BDF" w:rsidRDefault="00001C9E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308C5B4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5069103A" w14:textId="67D798B4" w:rsidR="003B2E50" w:rsidRPr="00676BDF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подсистемах управления.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bookmarkStart w:id="12" w:name="3_2_trebovaniya_k_strukture_i_funktsioni"/>
      <w:bookmarkEnd w:id="12"/>
    </w:p>
    <w:p w14:paraId="69A06B2B" w14:textId="7ECB48DC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.2. Требования к структуре и функционированию системы</w:t>
      </w:r>
    </w:p>
    <w:p w14:paraId="4A3C3241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Исходя из границ автоматизации, структура и функционирование автоматизированной системы управления определяются:</w:t>
      </w:r>
    </w:p>
    <w:p w14:paraId="0260B518" w14:textId="77777777" w:rsidR="003B2E50" w:rsidRPr="00676BDF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Требованиями к составу и свойствам и представлению выделяемых объектов автоматизации;</w:t>
      </w:r>
    </w:p>
    <w:p w14:paraId="53100627" w14:textId="77777777" w:rsidR="003B2E50" w:rsidRPr="00676BDF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Требованиям к правилам обработки операций с объектами автоматизации;</w:t>
      </w:r>
    </w:p>
    <w:p w14:paraId="28C8D4FF" w14:textId="77777777" w:rsidR="003B2E50" w:rsidRPr="00676BDF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Требованиями к способам и составу получаемой из автоматизированной системы информации;</w:t>
      </w:r>
    </w:p>
    <w:p w14:paraId="3BA0086A" w14:textId="77777777" w:rsidR="003B2E50" w:rsidRPr="00676BDF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Требованиями к способам и спецификой регистрации, хранения, обработки и получения информация из системы пользователями;</w:t>
      </w:r>
    </w:p>
    <w:p w14:paraId="056F92D1" w14:textId="77777777" w:rsidR="003B2E50" w:rsidRPr="00676BDF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Требованиями к деятельности сотрудников и подразделений предприятия.</w:t>
      </w:r>
    </w:p>
    <w:p w14:paraId="24601A45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Требования к структуре и функционированию системы определялись на основе анализа деятельности подразделений предприятия, связанные с возможностью достижения цели создания системы.</w:t>
      </w:r>
      <w:bookmarkStart w:id="13" w:name="_GoBack"/>
      <w:bookmarkEnd w:id="13"/>
    </w:p>
    <w:p w14:paraId="15DC8157" w14:textId="48E9451D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Сформулированные требования сгруппированы по подсистемам управления, на основе выделения информационных событий, влияющих на изменение </w:t>
      </w:r>
      <w:r w:rsidR="00EC712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одного и того же информационного объекта,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или участвующие в решении выделенной хозяйственной задачи.</w:t>
      </w:r>
    </w:p>
    <w:p w14:paraId="475AA9E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 информационным объектом понимается информационное представление какого-либо составляющего объекта автоматизации (например, характеристики объекта, инструмент изменения его свойств — документ, операция).</w:t>
      </w:r>
    </w:p>
    <w:p w14:paraId="7C346E02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Под подсистемой управления понимается выделяемая часть системы, связанная с управлением отдельным информационным объектом или решением выделяемой хозяйственной задачи.</w:t>
      </w:r>
    </w:p>
    <w:p w14:paraId="026D4F4C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Подсистема управления состоит из множества </w:t>
      </w:r>
      <w:proofErr w:type="gram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работ</w:t>
      </w:r>
      <w:proofErr w:type="gram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выполняемых на предприятии, сгруппированных в виде процедур — последовательности шагов направленных на получение определенного результата (в информационной системе — возникновения события, подлежащего регистрации, и операций по обработке и представлению информации).</w:t>
      </w:r>
    </w:p>
    <w:p w14:paraId="3687C0CB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Исходя из вышесказанного, в настоящем техническом задании выделяются подсистемы управления и области деятельности, связанные с изменением состояния (свойств) следующих информационных объектов (Табл.1).</w:t>
      </w:r>
    </w:p>
    <w:p w14:paraId="10FC0FB5" w14:textId="2455E008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.2.1. Границы автоматизации</w:t>
      </w:r>
    </w:p>
    <w:p w14:paraId="30F342B6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очерчиваются границы проекта автоматизации (подразделения, бизнес-процессы/подсистемы управления, информационные объекты), выделенные специалистами в ходе анализа деятельности предприятия.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3710"/>
        <w:gridCol w:w="1717"/>
        <w:gridCol w:w="2497"/>
      </w:tblGrid>
      <w:tr w:rsidR="003B2E50" w:rsidRPr="00676BDF" w14:paraId="1F07D8C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F52FD2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C7CF5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Бизнес-процесс (подсистема управления)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569F95F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90974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Объект автоматизации</w:t>
            </w:r>
          </w:p>
        </w:tc>
      </w:tr>
      <w:tr w:rsidR="003B2E50" w:rsidRPr="00676BDF" w14:paraId="1FCF1C9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152D2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67214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18D0CD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B329D7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88C88F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1</w:t>
      </w:r>
    </w:p>
    <w:p w14:paraId="058311E2" w14:textId="129C4FC7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.2.2. Требования к составу и свойствам выделяемых объектов автоматизации</w:t>
      </w:r>
    </w:p>
    <w:p w14:paraId="1051CF3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607"/>
        <w:gridCol w:w="1759"/>
      </w:tblGrid>
      <w:tr w:rsidR="003B2E50" w:rsidRPr="00676BDF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676BDF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3ECEFF1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.2.3. Требования к правилам обработки операций с объектами автоматизации</w:t>
      </w:r>
    </w:p>
    <w:p w14:paraId="55A4076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258B68CC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 этом разделе приводятся требования к составу получаемой из системы информации,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ее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детальности, форме и способам предоставления.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607"/>
        <w:gridCol w:w="1881"/>
      </w:tblGrid>
      <w:tr w:rsidR="003B2E50" w:rsidRPr="00676BDF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676BDF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653EDAB0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lastRenderedPageBreak/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 этом разделе приводятся требования к способам и специфика регистрации информационных событий, хранении и обработки информации, предоставления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отчетных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форм пользователям системы.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57D4EFD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.2.6. Требования к деятельности сотрудников и подразделений предприятия</w:t>
      </w:r>
    </w:p>
    <w:p w14:paraId="62F0334B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отчетных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форм в системе.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К таким требованиям может относиться регламент совершения операций, сопутствующих, но напрямую не связанных с работой с информационной системой (например, подготовка документов вручную).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801"/>
        <w:gridCol w:w="1717"/>
        <w:gridCol w:w="1998"/>
        <w:gridCol w:w="2879"/>
      </w:tblGrid>
      <w:tr w:rsidR="003B2E50" w:rsidRPr="00676BDF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676BDF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103E2C80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4" w:name="3_3_trebovaniya_k_realizatsii_sistemy"/>
      <w:bookmarkEnd w:id="14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.3. Требования к реализации системы</w:t>
      </w:r>
    </w:p>
    <w:p w14:paraId="7A578DAA" w14:textId="2CBE8E64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.3.1. Требования к взаимодействию с другими информационными системами</w:t>
      </w:r>
    </w:p>
    <w:p w14:paraId="0BE2AD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55036659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.3.2. Требования к защите информации</w:t>
      </w:r>
    </w:p>
    <w:p w14:paraId="0DDBA83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35285335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.3.3. Требования к сохранности информации при авариях</w:t>
      </w:r>
    </w:p>
    <w:p w14:paraId="030A4ADD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3017ECF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6691F3A2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.3.5. Требования к техническому обеспечению информационной системы</w:t>
      </w:r>
    </w:p>
    <w:p w14:paraId="105E0699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объеме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 с оптимальной производительностью</w:t>
      </w:r>
    </w:p>
    <w:p w14:paraId="022FDB93" w14:textId="15B265CE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lastRenderedPageBreak/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.3.6. Требования к численности и квалификации персонала системы и режиму его работы</w:t>
      </w:r>
    </w:p>
    <w:p w14:paraId="01074E8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0B40B9F8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4_sostav_i_soderzhanie_rabot_po_sozdaniy"/>
      <w:bookmarkEnd w:id="15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5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946"/>
        <w:gridCol w:w="2181"/>
        <w:gridCol w:w="1831"/>
        <w:gridCol w:w="2222"/>
      </w:tblGrid>
      <w:tr w:rsidR="003B2E50" w:rsidRPr="00676BDF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676BDF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03D2E5EE" w14:textId="09B06E7D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6" w:name="5_poryadok_kontrolya_i_priemki_sistemy"/>
      <w:bookmarkEnd w:id="16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ПОРЯДОК КОНТРОЛЯ И ПРИЕМКИ СИСТЕМЫ</w:t>
      </w:r>
    </w:p>
    <w:p w14:paraId="4CCB8AF7" w14:textId="0FA71EC2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7" w:name="5_1_vidy_ispytaniy"/>
      <w:bookmarkEnd w:id="17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.1. Виды испытаний</w:t>
      </w:r>
    </w:p>
    <w:p w14:paraId="379F05B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3D0C1DE1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8" w:name="5_2_obshchie_trebovaniya_k_priemke_rabot"/>
      <w:bookmarkEnd w:id="18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.2. Общие требования к приёмке работ по стадиям</w:t>
      </w:r>
    </w:p>
    <w:p w14:paraId="0CBBAF2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Внутреннее испытание, внедрение в опытную и промышленную эксплуатацию информационной системы реализуется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помодульно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 результатам опытной эксплуатации оформляется «Протокол испытаний» с указанием всех 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недочетов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gram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При передачи</w:t>
      </w:r>
      <w:proofErr w:type="gram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</w:t>
      </w:r>
      <w:proofErr w:type="spellStart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приемки</w:t>
      </w:r>
      <w:proofErr w:type="spellEnd"/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64F00EEC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6_trebovaniya_k_sostavu_i_soderzhaniyu_r"/>
      <w:bookmarkEnd w:id="19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7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1946"/>
        <w:gridCol w:w="2181"/>
        <w:gridCol w:w="1642"/>
        <w:gridCol w:w="1539"/>
      </w:tblGrid>
      <w:tr w:rsidR="003B2E50" w:rsidRPr="00676BDF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676BDF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24A4A95B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7_trebovaniya_k_dokumentirovaniyu"/>
      <w:bookmarkEnd w:id="2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8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ДОКУМЕНТИРОВАНИЮ</w:t>
      </w:r>
    </w:p>
    <w:p w14:paraId="435221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49CF0514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1" w:name="8_istochniki_razrabotki"/>
      <w:bookmarkEnd w:id="21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9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ИСТОЧНИКИ РАЗРАБОТКИ</w:t>
      </w:r>
    </w:p>
    <w:p w14:paraId="6F0F168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676BDF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7"/>
        <w:gridCol w:w="3101"/>
        <w:gridCol w:w="1137"/>
        <w:gridCol w:w="1082"/>
        <w:gridCol w:w="606"/>
      </w:tblGrid>
      <w:tr w:rsidR="003B2E50" w:rsidRPr="00676BDF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676BDF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4"/>
        <w:gridCol w:w="3018"/>
        <w:gridCol w:w="1137"/>
        <w:gridCol w:w="1489"/>
        <w:gridCol w:w="1082"/>
      </w:tblGrid>
      <w:tr w:rsidR="003B2E50" w:rsidRPr="00676BDF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Pr="00676BDF" w:rsidRDefault="00053980" w:rsidP="003B2E50">
      <w:pPr>
        <w:rPr>
          <w:rFonts w:ascii="Times New Roman" w:hAnsi="Times New Roman" w:cs="Times New Roman"/>
        </w:rPr>
      </w:pPr>
    </w:p>
    <w:sectPr w:rsidR="00053980" w:rsidRPr="00676BDF" w:rsidSect="003D12B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01C9E"/>
    <w:rsid w:val="0001760F"/>
    <w:rsid w:val="00032F9D"/>
    <w:rsid w:val="00053980"/>
    <w:rsid w:val="00067CA0"/>
    <w:rsid w:val="000A3493"/>
    <w:rsid w:val="000A7CBA"/>
    <w:rsid w:val="000E0101"/>
    <w:rsid w:val="000E01BF"/>
    <w:rsid w:val="000E5630"/>
    <w:rsid w:val="001840CD"/>
    <w:rsid w:val="001A55D8"/>
    <w:rsid w:val="00247D86"/>
    <w:rsid w:val="00254130"/>
    <w:rsid w:val="00263D38"/>
    <w:rsid w:val="00283A59"/>
    <w:rsid w:val="00286B2F"/>
    <w:rsid w:val="00291937"/>
    <w:rsid w:val="002B3AF5"/>
    <w:rsid w:val="002B77C8"/>
    <w:rsid w:val="002C7C28"/>
    <w:rsid w:val="002E447B"/>
    <w:rsid w:val="003158D2"/>
    <w:rsid w:val="003308A2"/>
    <w:rsid w:val="00377D3C"/>
    <w:rsid w:val="003804E9"/>
    <w:rsid w:val="00380944"/>
    <w:rsid w:val="00383F7C"/>
    <w:rsid w:val="00392220"/>
    <w:rsid w:val="00393826"/>
    <w:rsid w:val="003A0AB2"/>
    <w:rsid w:val="003B2E50"/>
    <w:rsid w:val="003B5925"/>
    <w:rsid w:val="003D12B5"/>
    <w:rsid w:val="003E683F"/>
    <w:rsid w:val="00433EFB"/>
    <w:rsid w:val="00480865"/>
    <w:rsid w:val="00480DD5"/>
    <w:rsid w:val="00485731"/>
    <w:rsid w:val="0049272C"/>
    <w:rsid w:val="004B4A0B"/>
    <w:rsid w:val="004D6719"/>
    <w:rsid w:val="00517A09"/>
    <w:rsid w:val="00532B0A"/>
    <w:rsid w:val="005A0A8B"/>
    <w:rsid w:val="005A2BE3"/>
    <w:rsid w:val="005A4043"/>
    <w:rsid w:val="005B75C1"/>
    <w:rsid w:val="005D3FCC"/>
    <w:rsid w:val="0060620E"/>
    <w:rsid w:val="006342CE"/>
    <w:rsid w:val="00654EA7"/>
    <w:rsid w:val="00676BDF"/>
    <w:rsid w:val="00676E6B"/>
    <w:rsid w:val="006A3DC4"/>
    <w:rsid w:val="006B73AB"/>
    <w:rsid w:val="006C0E18"/>
    <w:rsid w:val="006C3A08"/>
    <w:rsid w:val="006C41C8"/>
    <w:rsid w:val="006C6B95"/>
    <w:rsid w:val="006F52D5"/>
    <w:rsid w:val="00756838"/>
    <w:rsid w:val="007667F3"/>
    <w:rsid w:val="007822A9"/>
    <w:rsid w:val="007C2B65"/>
    <w:rsid w:val="007D3871"/>
    <w:rsid w:val="007F2FD4"/>
    <w:rsid w:val="0081660A"/>
    <w:rsid w:val="008559CD"/>
    <w:rsid w:val="008620CE"/>
    <w:rsid w:val="00875721"/>
    <w:rsid w:val="008C1A1A"/>
    <w:rsid w:val="008E0369"/>
    <w:rsid w:val="008F67CA"/>
    <w:rsid w:val="00920172"/>
    <w:rsid w:val="0095701C"/>
    <w:rsid w:val="00960578"/>
    <w:rsid w:val="00995ACF"/>
    <w:rsid w:val="009C1FE0"/>
    <w:rsid w:val="009E73A9"/>
    <w:rsid w:val="009F3915"/>
    <w:rsid w:val="00A5440A"/>
    <w:rsid w:val="00A93E76"/>
    <w:rsid w:val="00AA288F"/>
    <w:rsid w:val="00AF50FF"/>
    <w:rsid w:val="00B37FEC"/>
    <w:rsid w:val="00B54FC5"/>
    <w:rsid w:val="00BF0022"/>
    <w:rsid w:val="00C031E2"/>
    <w:rsid w:val="00C03E6B"/>
    <w:rsid w:val="00C10108"/>
    <w:rsid w:val="00C172F6"/>
    <w:rsid w:val="00C212BF"/>
    <w:rsid w:val="00C24D91"/>
    <w:rsid w:val="00C251F6"/>
    <w:rsid w:val="00C3633F"/>
    <w:rsid w:val="00C658AA"/>
    <w:rsid w:val="00C7008E"/>
    <w:rsid w:val="00C70730"/>
    <w:rsid w:val="00C75E5F"/>
    <w:rsid w:val="00C77091"/>
    <w:rsid w:val="00CA3B44"/>
    <w:rsid w:val="00CA53EF"/>
    <w:rsid w:val="00CA6DF5"/>
    <w:rsid w:val="00CB0D43"/>
    <w:rsid w:val="00CD1F98"/>
    <w:rsid w:val="00CE6639"/>
    <w:rsid w:val="00D0349C"/>
    <w:rsid w:val="00D176FC"/>
    <w:rsid w:val="00D33711"/>
    <w:rsid w:val="00DB746F"/>
    <w:rsid w:val="00E51220"/>
    <w:rsid w:val="00E72915"/>
    <w:rsid w:val="00EB54CB"/>
    <w:rsid w:val="00EC7120"/>
    <w:rsid w:val="00F00582"/>
    <w:rsid w:val="00FC0300"/>
    <w:rsid w:val="00FD7B55"/>
    <w:rsid w:val="00FF3A94"/>
    <w:rsid w:val="00FF42EC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2BF"/>
    <w:pPr>
      <w:ind w:left="720"/>
      <w:contextualSpacing/>
    </w:pPr>
  </w:style>
  <w:style w:type="character" w:styleId="a5">
    <w:name w:val="Hyperlink"/>
    <w:rsid w:val="0018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iz.ru/" TargetMode="External"/><Relationship Id="rId5" Type="http://schemas.openxmlformats.org/officeDocument/2006/relationships/hyperlink" Target="mailto:promizoly&#1072;ciya@ruiz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109</cp:revision>
  <dcterms:created xsi:type="dcterms:W3CDTF">2021-01-15T10:20:00Z</dcterms:created>
  <dcterms:modified xsi:type="dcterms:W3CDTF">2021-01-21T05:34:00Z</dcterms:modified>
</cp:coreProperties>
</file>