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571" w:rsidRPr="00510750" w:rsidRDefault="00866571" w:rsidP="00866571">
      <w:pPr>
        <w:jc w:val="center"/>
        <w:rPr>
          <w:sz w:val="24"/>
          <w:szCs w:val="24"/>
        </w:rPr>
      </w:pPr>
      <w:r w:rsidRPr="00510750">
        <w:rPr>
          <w:sz w:val="24"/>
          <w:szCs w:val="24"/>
        </w:rPr>
        <w:t>FEDERAL STATE AUTONOMOUS EDUCATIONAL INSTITUTION</w:t>
      </w:r>
    </w:p>
    <w:p w:rsidR="00866571" w:rsidRPr="00510750" w:rsidRDefault="00866571" w:rsidP="00866571">
      <w:pPr>
        <w:jc w:val="center"/>
        <w:rPr>
          <w:sz w:val="24"/>
          <w:szCs w:val="24"/>
        </w:rPr>
      </w:pPr>
      <w:r w:rsidRPr="00510750">
        <w:rPr>
          <w:sz w:val="24"/>
          <w:szCs w:val="24"/>
        </w:rPr>
        <w:t>OF HIGHER EDUCATION</w:t>
      </w:r>
    </w:p>
    <w:p w:rsidR="00866571" w:rsidRPr="00510750" w:rsidRDefault="00866571" w:rsidP="00866571">
      <w:pPr>
        <w:jc w:val="center"/>
        <w:rPr>
          <w:sz w:val="24"/>
          <w:szCs w:val="24"/>
        </w:rPr>
      </w:pPr>
      <w:r w:rsidRPr="00510750">
        <w:rPr>
          <w:sz w:val="24"/>
          <w:szCs w:val="24"/>
        </w:rPr>
        <w:t>ITMO UNIVERSITY</w:t>
      </w:r>
    </w:p>
    <w:p w:rsidR="00866571" w:rsidRPr="00510750" w:rsidRDefault="00866571" w:rsidP="00866571">
      <w:pPr>
        <w:jc w:val="center"/>
        <w:rPr>
          <w:sz w:val="24"/>
          <w:szCs w:val="24"/>
        </w:rPr>
      </w:pPr>
    </w:p>
    <w:p w:rsidR="00866571" w:rsidRDefault="00866571" w:rsidP="00866571">
      <w:pPr>
        <w:jc w:val="center"/>
        <w:rPr>
          <w:sz w:val="24"/>
          <w:szCs w:val="24"/>
        </w:rPr>
      </w:pPr>
    </w:p>
    <w:p w:rsidR="00510750" w:rsidRPr="00510750" w:rsidRDefault="00510750" w:rsidP="00866571">
      <w:pPr>
        <w:jc w:val="center"/>
        <w:rPr>
          <w:sz w:val="24"/>
          <w:szCs w:val="24"/>
        </w:rPr>
      </w:pPr>
    </w:p>
    <w:p w:rsidR="00866571" w:rsidRPr="00510750" w:rsidRDefault="00866571" w:rsidP="00866571">
      <w:pPr>
        <w:jc w:val="center"/>
        <w:rPr>
          <w:sz w:val="24"/>
          <w:szCs w:val="24"/>
        </w:rPr>
      </w:pPr>
    </w:p>
    <w:p w:rsidR="00866571" w:rsidRPr="00510750" w:rsidRDefault="00866571" w:rsidP="00866571">
      <w:pPr>
        <w:jc w:val="center"/>
        <w:rPr>
          <w:sz w:val="24"/>
          <w:szCs w:val="24"/>
        </w:rPr>
      </w:pPr>
      <w:r w:rsidRPr="00510750">
        <w:rPr>
          <w:sz w:val="24"/>
          <w:szCs w:val="24"/>
        </w:rPr>
        <w:t>Report</w:t>
      </w:r>
    </w:p>
    <w:p w:rsidR="00866571" w:rsidRPr="00510750" w:rsidRDefault="00866571" w:rsidP="00866571">
      <w:pPr>
        <w:jc w:val="center"/>
        <w:rPr>
          <w:sz w:val="24"/>
          <w:szCs w:val="24"/>
        </w:rPr>
      </w:pPr>
      <w:r w:rsidRPr="00510750">
        <w:rPr>
          <w:sz w:val="24"/>
          <w:szCs w:val="24"/>
        </w:rPr>
        <w:t xml:space="preserve">on the practical task No. </w:t>
      </w:r>
      <w:r w:rsidR="00D97F84">
        <w:rPr>
          <w:sz w:val="24"/>
          <w:szCs w:val="24"/>
        </w:rPr>
        <w:t>3</w:t>
      </w:r>
    </w:p>
    <w:p w:rsidR="00866571" w:rsidRPr="00510750" w:rsidRDefault="00866571" w:rsidP="00866571">
      <w:pPr>
        <w:jc w:val="center"/>
        <w:rPr>
          <w:sz w:val="24"/>
          <w:szCs w:val="24"/>
        </w:rPr>
      </w:pPr>
      <w:r w:rsidRPr="00510750">
        <w:rPr>
          <w:sz w:val="24"/>
          <w:szCs w:val="24"/>
        </w:rPr>
        <w:t>“</w:t>
      </w:r>
      <w:r w:rsidR="00D97F84" w:rsidRPr="00D97F84">
        <w:rPr>
          <w:sz w:val="24"/>
          <w:szCs w:val="24"/>
        </w:rPr>
        <w:t>Task 3. Algorithms for unconstrained nonlinear optimization. First- and second</w:t>
      </w:r>
      <w:r w:rsidR="00D97F84">
        <w:rPr>
          <w:sz w:val="24"/>
          <w:szCs w:val="24"/>
        </w:rPr>
        <w:t>-</w:t>
      </w:r>
      <w:r w:rsidR="00D97F84" w:rsidRPr="00D97F84">
        <w:rPr>
          <w:sz w:val="24"/>
          <w:szCs w:val="24"/>
        </w:rPr>
        <w:t>order methods</w:t>
      </w:r>
      <w:r w:rsidRPr="00510750">
        <w:rPr>
          <w:sz w:val="24"/>
          <w:szCs w:val="24"/>
        </w:rPr>
        <w:t xml:space="preserve">” </w:t>
      </w:r>
    </w:p>
    <w:p w:rsidR="00866571" w:rsidRPr="00510750" w:rsidRDefault="00866571" w:rsidP="00866571">
      <w:pPr>
        <w:jc w:val="center"/>
        <w:rPr>
          <w:sz w:val="24"/>
          <w:szCs w:val="24"/>
        </w:rPr>
      </w:pPr>
    </w:p>
    <w:p w:rsidR="00866571" w:rsidRDefault="00866571" w:rsidP="00866571">
      <w:pPr>
        <w:jc w:val="center"/>
        <w:rPr>
          <w:sz w:val="24"/>
          <w:szCs w:val="24"/>
        </w:rPr>
      </w:pPr>
    </w:p>
    <w:p w:rsidR="00510750" w:rsidRDefault="00510750" w:rsidP="00866571">
      <w:pPr>
        <w:jc w:val="center"/>
        <w:rPr>
          <w:sz w:val="24"/>
          <w:szCs w:val="24"/>
        </w:rPr>
      </w:pPr>
    </w:p>
    <w:p w:rsidR="00510750" w:rsidRDefault="00510750" w:rsidP="00866571">
      <w:pPr>
        <w:jc w:val="center"/>
        <w:rPr>
          <w:sz w:val="24"/>
          <w:szCs w:val="24"/>
        </w:rPr>
      </w:pPr>
    </w:p>
    <w:p w:rsidR="00510750" w:rsidRDefault="00510750" w:rsidP="00866571">
      <w:pPr>
        <w:jc w:val="center"/>
        <w:rPr>
          <w:sz w:val="24"/>
          <w:szCs w:val="24"/>
        </w:rPr>
      </w:pPr>
    </w:p>
    <w:p w:rsidR="00510750" w:rsidRDefault="00510750" w:rsidP="00866571">
      <w:pPr>
        <w:jc w:val="center"/>
        <w:rPr>
          <w:sz w:val="24"/>
          <w:szCs w:val="24"/>
        </w:rPr>
      </w:pPr>
    </w:p>
    <w:p w:rsidR="00510750" w:rsidRPr="00510750" w:rsidRDefault="00510750" w:rsidP="00866571">
      <w:pPr>
        <w:jc w:val="center"/>
        <w:rPr>
          <w:sz w:val="24"/>
          <w:szCs w:val="24"/>
        </w:rPr>
      </w:pPr>
    </w:p>
    <w:p w:rsidR="00866571" w:rsidRPr="00510750" w:rsidRDefault="00866571" w:rsidP="00866571">
      <w:pPr>
        <w:jc w:val="right"/>
        <w:rPr>
          <w:sz w:val="24"/>
          <w:szCs w:val="24"/>
        </w:rPr>
      </w:pPr>
      <w:r w:rsidRPr="00510750">
        <w:rPr>
          <w:sz w:val="24"/>
          <w:szCs w:val="24"/>
        </w:rPr>
        <w:t>Performed by</w:t>
      </w:r>
    </w:p>
    <w:p w:rsidR="00866571" w:rsidRPr="00510750" w:rsidRDefault="00866571" w:rsidP="00866571">
      <w:pPr>
        <w:jc w:val="right"/>
        <w:rPr>
          <w:sz w:val="24"/>
          <w:szCs w:val="24"/>
        </w:rPr>
      </w:pPr>
      <w:r w:rsidRPr="00510750">
        <w:rPr>
          <w:sz w:val="24"/>
          <w:szCs w:val="24"/>
        </w:rPr>
        <w:t>Alexandra Matveeva</w:t>
      </w:r>
    </w:p>
    <w:p w:rsidR="00866571" w:rsidRPr="00510750" w:rsidRDefault="00866571" w:rsidP="00866571">
      <w:pPr>
        <w:jc w:val="right"/>
        <w:rPr>
          <w:sz w:val="24"/>
          <w:szCs w:val="24"/>
        </w:rPr>
      </w:pPr>
      <w:r w:rsidRPr="00510750">
        <w:rPr>
          <w:sz w:val="24"/>
          <w:szCs w:val="24"/>
        </w:rPr>
        <w:t>J4134c</w:t>
      </w:r>
    </w:p>
    <w:p w:rsidR="00866571" w:rsidRPr="00510750" w:rsidRDefault="00866571" w:rsidP="00866571">
      <w:pPr>
        <w:jc w:val="right"/>
        <w:rPr>
          <w:sz w:val="24"/>
          <w:szCs w:val="24"/>
        </w:rPr>
      </w:pPr>
      <w:r w:rsidRPr="00510750">
        <w:rPr>
          <w:sz w:val="24"/>
          <w:szCs w:val="24"/>
        </w:rPr>
        <w:t>Accepted by</w:t>
      </w:r>
    </w:p>
    <w:p w:rsidR="00866571" w:rsidRPr="00510750" w:rsidRDefault="00866571" w:rsidP="00866571">
      <w:pPr>
        <w:jc w:val="right"/>
        <w:rPr>
          <w:sz w:val="24"/>
          <w:szCs w:val="24"/>
        </w:rPr>
      </w:pPr>
      <w:r w:rsidRPr="00510750">
        <w:rPr>
          <w:sz w:val="24"/>
          <w:szCs w:val="24"/>
        </w:rPr>
        <w:t xml:space="preserve">Dr </w:t>
      </w:r>
      <w:proofErr w:type="spellStart"/>
      <w:r w:rsidRPr="00510750">
        <w:rPr>
          <w:sz w:val="24"/>
          <w:szCs w:val="24"/>
        </w:rPr>
        <w:t>Petr</w:t>
      </w:r>
      <w:proofErr w:type="spellEnd"/>
      <w:r w:rsidRPr="00510750">
        <w:rPr>
          <w:sz w:val="24"/>
          <w:szCs w:val="24"/>
        </w:rPr>
        <w:t xml:space="preserve"> </w:t>
      </w:r>
      <w:proofErr w:type="spellStart"/>
      <w:r w:rsidRPr="00510750">
        <w:rPr>
          <w:sz w:val="24"/>
          <w:szCs w:val="24"/>
        </w:rPr>
        <w:t>Chunaev</w:t>
      </w:r>
      <w:proofErr w:type="spellEnd"/>
    </w:p>
    <w:p w:rsidR="00866571" w:rsidRPr="00510750" w:rsidRDefault="00866571" w:rsidP="00866571">
      <w:pPr>
        <w:jc w:val="center"/>
        <w:rPr>
          <w:sz w:val="24"/>
          <w:szCs w:val="24"/>
        </w:rPr>
      </w:pPr>
    </w:p>
    <w:p w:rsidR="00866571" w:rsidRPr="00510750" w:rsidRDefault="00866571" w:rsidP="00866571">
      <w:pPr>
        <w:jc w:val="center"/>
        <w:rPr>
          <w:sz w:val="24"/>
          <w:szCs w:val="24"/>
        </w:rPr>
      </w:pPr>
    </w:p>
    <w:p w:rsidR="00866571" w:rsidRPr="00510750" w:rsidRDefault="00866571" w:rsidP="00866571">
      <w:pPr>
        <w:jc w:val="center"/>
        <w:rPr>
          <w:sz w:val="24"/>
          <w:szCs w:val="24"/>
        </w:rPr>
      </w:pPr>
    </w:p>
    <w:p w:rsidR="00866571" w:rsidRPr="00510750" w:rsidRDefault="00866571" w:rsidP="00866571">
      <w:pPr>
        <w:jc w:val="center"/>
        <w:rPr>
          <w:sz w:val="24"/>
          <w:szCs w:val="24"/>
        </w:rPr>
      </w:pPr>
    </w:p>
    <w:p w:rsidR="00866571" w:rsidRPr="00510750" w:rsidRDefault="00866571" w:rsidP="00866571">
      <w:pPr>
        <w:jc w:val="center"/>
        <w:rPr>
          <w:sz w:val="24"/>
          <w:szCs w:val="24"/>
        </w:rPr>
      </w:pPr>
    </w:p>
    <w:p w:rsidR="00866571" w:rsidRPr="00510750" w:rsidRDefault="00866571" w:rsidP="00866571">
      <w:pPr>
        <w:jc w:val="center"/>
        <w:rPr>
          <w:sz w:val="24"/>
          <w:szCs w:val="24"/>
        </w:rPr>
      </w:pPr>
    </w:p>
    <w:p w:rsidR="00866571" w:rsidRPr="00510750" w:rsidRDefault="00866571" w:rsidP="00866571">
      <w:pPr>
        <w:jc w:val="center"/>
        <w:rPr>
          <w:sz w:val="24"/>
          <w:szCs w:val="24"/>
        </w:rPr>
      </w:pPr>
    </w:p>
    <w:p w:rsidR="00866571" w:rsidRPr="00510750" w:rsidRDefault="00866571" w:rsidP="00866571">
      <w:pPr>
        <w:jc w:val="center"/>
        <w:rPr>
          <w:sz w:val="24"/>
          <w:szCs w:val="24"/>
        </w:rPr>
      </w:pPr>
    </w:p>
    <w:p w:rsidR="00866571" w:rsidRPr="00510750" w:rsidRDefault="00866571" w:rsidP="00866571">
      <w:pPr>
        <w:jc w:val="center"/>
        <w:rPr>
          <w:sz w:val="24"/>
          <w:szCs w:val="24"/>
        </w:rPr>
      </w:pPr>
    </w:p>
    <w:p w:rsidR="00866571" w:rsidRPr="00510750" w:rsidRDefault="00866571" w:rsidP="00866571">
      <w:pPr>
        <w:jc w:val="center"/>
        <w:rPr>
          <w:sz w:val="24"/>
          <w:szCs w:val="24"/>
        </w:rPr>
      </w:pPr>
      <w:r w:rsidRPr="00510750">
        <w:rPr>
          <w:sz w:val="24"/>
          <w:szCs w:val="24"/>
        </w:rPr>
        <w:t>St. Petersburg</w:t>
      </w:r>
    </w:p>
    <w:p w:rsidR="00866571" w:rsidRPr="00510750" w:rsidRDefault="00866571" w:rsidP="00866571">
      <w:pPr>
        <w:jc w:val="center"/>
        <w:rPr>
          <w:sz w:val="24"/>
          <w:szCs w:val="24"/>
        </w:rPr>
      </w:pPr>
      <w:r w:rsidRPr="00510750">
        <w:rPr>
          <w:sz w:val="24"/>
          <w:szCs w:val="24"/>
        </w:rPr>
        <w:t>2021</w:t>
      </w:r>
    </w:p>
    <w:p w:rsidR="00866571" w:rsidRPr="00510750" w:rsidRDefault="00866571" w:rsidP="00623531">
      <w:pPr>
        <w:jc w:val="both"/>
        <w:rPr>
          <w:b/>
          <w:sz w:val="24"/>
          <w:szCs w:val="24"/>
        </w:rPr>
      </w:pPr>
      <w:r w:rsidRPr="00510750">
        <w:rPr>
          <w:b/>
          <w:sz w:val="24"/>
          <w:szCs w:val="24"/>
        </w:rPr>
        <w:lastRenderedPageBreak/>
        <w:t>Goal</w:t>
      </w:r>
    </w:p>
    <w:p w:rsidR="00D97F84" w:rsidRDefault="00D97F84" w:rsidP="00D97F84">
      <w:pPr>
        <w:jc w:val="both"/>
        <w:rPr>
          <w:sz w:val="24"/>
          <w:szCs w:val="24"/>
        </w:rPr>
      </w:pPr>
      <w:r w:rsidRPr="00D97F84">
        <w:rPr>
          <w:sz w:val="24"/>
          <w:szCs w:val="24"/>
        </w:rPr>
        <w:t xml:space="preserve">The use of first- and second-order methods (Gradient Descent, Non-linear Conjugate Gradient Descent, Newton’s </w:t>
      </w:r>
      <w:r w:rsidR="00775805" w:rsidRPr="00D97F84">
        <w:rPr>
          <w:sz w:val="24"/>
          <w:szCs w:val="24"/>
        </w:rPr>
        <w:t>method,</w:t>
      </w:r>
      <w:r w:rsidRPr="00D97F84">
        <w:rPr>
          <w:sz w:val="24"/>
          <w:szCs w:val="24"/>
        </w:rPr>
        <w:t xml:space="preserve"> and Levenberg-Marquardt</w:t>
      </w:r>
      <w:r>
        <w:rPr>
          <w:sz w:val="24"/>
          <w:szCs w:val="24"/>
        </w:rPr>
        <w:t xml:space="preserve"> </w:t>
      </w:r>
      <w:r w:rsidRPr="00D97F84">
        <w:rPr>
          <w:sz w:val="24"/>
          <w:szCs w:val="24"/>
        </w:rPr>
        <w:t>algorithm) in the tasks of unconstrained nonlinear optimization</w:t>
      </w:r>
      <w:r>
        <w:rPr>
          <w:sz w:val="24"/>
          <w:szCs w:val="24"/>
        </w:rPr>
        <w:t>.</w:t>
      </w:r>
    </w:p>
    <w:p w:rsidR="00866571" w:rsidRPr="00510750" w:rsidRDefault="00623531" w:rsidP="00D97F84">
      <w:pPr>
        <w:jc w:val="both"/>
        <w:rPr>
          <w:b/>
          <w:sz w:val="24"/>
          <w:szCs w:val="24"/>
        </w:rPr>
      </w:pPr>
      <w:r w:rsidRPr="00510750">
        <w:rPr>
          <w:b/>
          <w:sz w:val="24"/>
          <w:szCs w:val="24"/>
        </w:rPr>
        <w:t xml:space="preserve">Problems </w:t>
      </w:r>
    </w:p>
    <w:p w:rsidR="00FD7C21" w:rsidRDefault="00FD7C21" w:rsidP="00FD7C21">
      <w:pPr>
        <w:autoSpaceDE w:val="0"/>
        <w:autoSpaceDN w:val="0"/>
        <w:adjustRightInd w:val="0"/>
        <w:spacing w:after="0"/>
        <w:jc w:val="both"/>
        <w:rPr>
          <w:rFonts w:eastAsiaTheme="minorEastAsia"/>
          <w:iCs/>
          <w:sz w:val="24"/>
          <w:szCs w:val="24"/>
        </w:rPr>
      </w:pPr>
      <w:r>
        <w:rPr>
          <w:iCs/>
          <w:sz w:val="24"/>
          <w:szCs w:val="24"/>
        </w:rPr>
        <w:tab/>
        <w:t xml:space="preserve">Generate random numbers </w:t>
      </w:r>
      <m:oMath>
        <m:r>
          <w:rPr>
            <w:rFonts w:ascii="Cambria Math" w:hAnsi="Cambria Math"/>
            <w:sz w:val="24"/>
            <w:szCs w:val="24"/>
          </w:rPr>
          <m:t>α∈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0, 1</m:t>
            </m:r>
          </m:e>
        </m:d>
      </m:oMath>
      <w:r>
        <w:rPr>
          <w:rFonts w:eastAsiaTheme="minorEastAsia"/>
          <w:iCs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β∈(0, 1)</m:t>
        </m:r>
      </m:oMath>
      <w:r>
        <w:rPr>
          <w:rFonts w:eastAsiaTheme="minorEastAsia"/>
          <w:iCs/>
          <w:sz w:val="24"/>
          <w:szCs w:val="24"/>
        </w:rPr>
        <w:t xml:space="preserve">. </w:t>
      </w:r>
      <w:r w:rsidRPr="00FD7C21">
        <w:rPr>
          <w:rFonts w:eastAsiaTheme="minorEastAsia"/>
          <w:iCs/>
          <w:sz w:val="24"/>
          <w:szCs w:val="24"/>
        </w:rPr>
        <w:t>Furthermore, generate the</w:t>
      </w:r>
      <w:r>
        <w:rPr>
          <w:rFonts w:eastAsiaTheme="minorEastAsia"/>
          <w:iCs/>
          <w:sz w:val="24"/>
          <w:szCs w:val="24"/>
        </w:rPr>
        <w:t xml:space="preserve"> </w:t>
      </w:r>
      <w:r w:rsidRPr="00FD7C21">
        <w:rPr>
          <w:rFonts w:eastAsiaTheme="minorEastAsia"/>
          <w:iCs/>
          <w:sz w:val="24"/>
          <w:szCs w:val="24"/>
        </w:rPr>
        <w:t>noisy data</w:t>
      </w:r>
      <w:r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>
        <w:rPr>
          <w:rFonts w:eastAsiaTheme="minorEastAsia"/>
          <w:iCs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/>
            <w:sz w:val="24"/>
            <w:szCs w:val="24"/>
          </w:rPr>
          <m:t>k=0,…,100</m:t>
        </m:r>
      </m:oMath>
      <w:r>
        <w:rPr>
          <w:rFonts w:eastAsiaTheme="minorEastAsia"/>
          <w:iCs/>
          <w:sz w:val="24"/>
          <w:szCs w:val="24"/>
        </w:rPr>
        <w:t>, according to the following rule:</w:t>
      </w:r>
    </w:p>
    <w:p w:rsidR="00FD7C21" w:rsidRDefault="007C50A0" w:rsidP="00FD7C21">
      <w:pPr>
        <w:autoSpaceDE w:val="0"/>
        <w:autoSpaceDN w:val="0"/>
        <w:adjustRightInd w:val="0"/>
        <w:spacing w:after="0"/>
        <w:jc w:val="center"/>
        <w:rPr>
          <w:rFonts w:eastAsiaTheme="minorEastAsia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=α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+β+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den>
        </m:f>
      </m:oMath>
      <w:r w:rsidR="00FD7C21">
        <w:rPr>
          <w:rFonts w:eastAsiaTheme="minorEastAsia"/>
          <w:iCs/>
          <w:sz w:val="24"/>
          <w:szCs w:val="24"/>
        </w:rPr>
        <w:t>,</w:t>
      </w:r>
    </w:p>
    <w:p w:rsidR="00FD7C21" w:rsidRDefault="00FD7C21" w:rsidP="00FD7C21">
      <w:pPr>
        <w:autoSpaceDE w:val="0"/>
        <w:autoSpaceDN w:val="0"/>
        <w:adjustRightInd w:val="0"/>
        <w:spacing w:after="0"/>
        <w:jc w:val="both"/>
        <w:rPr>
          <w:rFonts w:eastAsiaTheme="minorEastAsia"/>
          <w:iCs/>
          <w:sz w:val="24"/>
          <w:szCs w:val="24"/>
        </w:rPr>
      </w:pPr>
    </w:p>
    <w:p w:rsidR="00FD7C21" w:rsidRDefault="00FD7C21" w:rsidP="00FD7C21">
      <w:pPr>
        <w:autoSpaceDE w:val="0"/>
        <w:autoSpaceDN w:val="0"/>
        <w:adjustRightInd w:val="0"/>
        <w:spacing w:after="0"/>
        <w:jc w:val="both"/>
        <w:rPr>
          <w:rFonts w:eastAsiaTheme="minorEastAsia"/>
          <w:iCs/>
          <w:sz w:val="24"/>
          <w:szCs w:val="24"/>
        </w:rPr>
      </w:pPr>
      <w:r>
        <w:rPr>
          <w:iCs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~N(0, 1)</m:t>
        </m:r>
      </m:oMath>
      <w:r>
        <w:rPr>
          <w:rFonts w:eastAsiaTheme="minorEastAsia"/>
          <w:iCs/>
          <w:sz w:val="24"/>
          <w:szCs w:val="24"/>
        </w:rPr>
        <w:t xml:space="preserve"> are values </w:t>
      </w:r>
      <w:r w:rsidRPr="00FD7C21">
        <w:rPr>
          <w:rFonts w:eastAsiaTheme="minorEastAsia"/>
          <w:iCs/>
          <w:sz w:val="24"/>
          <w:szCs w:val="24"/>
        </w:rPr>
        <w:t>of a random variable with standard normal</w:t>
      </w:r>
      <w:r>
        <w:rPr>
          <w:rFonts w:eastAsiaTheme="minorEastAsia"/>
          <w:iCs/>
          <w:sz w:val="24"/>
          <w:szCs w:val="24"/>
        </w:rPr>
        <w:t xml:space="preserve"> </w:t>
      </w:r>
      <w:r w:rsidRPr="00FD7C21">
        <w:rPr>
          <w:rFonts w:eastAsiaTheme="minorEastAsia"/>
          <w:iCs/>
          <w:sz w:val="24"/>
          <w:szCs w:val="24"/>
        </w:rPr>
        <w:t>distribution. Approximate the data by the following linear and rational functions:</w:t>
      </w:r>
    </w:p>
    <w:p w:rsidR="009A1BE2" w:rsidRDefault="009A1BE2" w:rsidP="00FD7C21">
      <w:pPr>
        <w:autoSpaceDE w:val="0"/>
        <w:autoSpaceDN w:val="0"/>
        <w:adjustRightInd w:val="0"/>
        <w:spacing w:after="0"/>
        <w:jc w:val="both"/>
        <w:rPr>
          <w:rFonts w:eastAsiaTheme="minorEastAsia"/>
          <w:iCs/>
          <w:sz w:val="24"/>
          <w:szCs w:val="24"/>
        </w:rPr>
      </w:pPr>
    </w:p>
    <w:p w:rsidR="00FD7C21" w:rsidRPr="00FD7C21" w:rsidRDefault="00FD7C21" w:rsidP="00FD7C21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a, b</m:t>
            </m:r>
          </m:e>
        </m:d>
        <m:r>
          <w:rPr>
            <w:rFonts w:ascii="Cambria Math" w:hAnsi="Cambria Math"/>
            <w:sz w:val="24"/>
            <w:szCs w:val="24"/>
          </w:rPr>
          <m:t>=ax+b</m:t>
        </m:r>
      </m:oMath>
      <w:r>
        <w:rPr>
          <w:rFonts w:eastAsiaTheme="minorEastAsia"/>
          <w:iCs/>
          <w:sz w:val="24"/>
          <w:szCs w:val="24"/>
        </w:rPr>
        <w:t xml:space="preserve"> (linear approximant)</w:t>
      </w:r>
    </w:p>
    <w:p w:rsidR="00FD7C21" w:rsidRPr="009A1BE2" w:rsidRDefault="002F308B" w:rsidP="00FD7C21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a, b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1+bx</m:t>
            </m:r>
          </m:den>
        </m:f>
      </m:oMath>
      <w:r w:rsidR="009A1BE2">
        <w:rPr>
          <w:rFonts w:eastAsiaTheme="minorEastAsia"/>
          <w:sz w:val="24"/>
          <w:szCs w:val="24"/>
        </w:rPr>
        <w:t xml:space="preserve"> (rational approximation)</w:t>
      </w:r>
    </w:p>
    <w:p w:rsidR="009A1BE2" w:rsidRPr="009A1BE2" w:rsidRDefault="009A1BE2" w:rsidP="009A1BE2">
      <w:pPr>
        <w:pStyle w:val="a5"/>
        <w:autoSpaceDE w:val="0"/>
        <w:autoSpaceDN w:val="0"/>
        <w:adjustRightInd w:val="0"/>
        <w:spacing w:after="0"/>
        <w:ind w:left="1065"/>
        <w:jc w:val="both"/>
        <w:rPr>
          <w:iCs/>
          <w:sz w:val="24"/>
          <w:szCs w:val="24"/>
        </w:rPr>
      </w:pPr>
    </w:p>
    <w:p w:rsidR="009A1BE2" w:rsidRDefault="009A1BE2" w:rsidP="009A1BE2">
      <w:pPr>
        <w:autoSpaceDE w:val="0"/>
        <w:autoSpaceDN w:val="0"/>
        <w:adjustRightInd w:val="0"/>
        <w:spacing w:after="0"/>
        <w:jc w:val="both"/>
        <w:rPr>
          <w:rFonts w:eastAsiaTheme="minorEastAsia"/>
          <w:iCs/>
          <w:sz w:val="24"/>
          <w:szCs w:val="24"/>
        </w:rPr>
      </w:pPr>
      <w:proofErr w:type="gramStart"/>
      <w:r>
        <w:rPr>
          <w:iCs/>
          <w:sz w:val="24"/>
          <w:szCs w:val="24"/>
        </w:rPr>
        <w:t>by</w:t>
      </w:r>
      <w:proofErr w:type="gramEnd"/>
      <w:r>
        <w:rPr>
          <w:iCs/>
          <w:sz w:val="24"/>
          <w:szCs w:val="24"/>
        </w:rPr>
        <w:t xml:space="preserve"> means of least squares through the numerical minimization (with precision </w:t>
      </w:r>
      <m:oMath>
        <m:r>
          <w:rPr>
            <w:rFonts w:ascii="Cambria Math" w:hAnsi="Cambria Math"/>
            <w:sz w:val="24"/>
            <w:szCs w:val="24"/>
          </w:rPr>
          <m:t>ε=0.001</m:t>
        </m:r>
      </m:oMath>
      <w:r>
        <w:rPr>
          <w:rFonts w:eastAsiaTheme="minorEastAsia"/>
          <w:iCs/>
          <w:sz w:val="24"/>
          <w:szCs w:val="24"/>
        </w:rPr>
        <w:t>) of the following function:</w:t>
      </w:r>
    </w:p>
    <w:p w:rsidR="009A1BE2" w:rsidRDefault="009A1BE2" w:rsidP="009A1BE2">
      <w:pPr>
        <w:autoSpaceDE w:val="0"/>
        <w:autoSpaceDN w:val="0"/>
        <w:adjustRightInd w:val="0"/>
        <w:spacing w:after="0"/>
        <w:jc w:val="center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a, 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100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,a,b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:rsidR="009A1BE2" w:rsidRDefault="009A1BE2" w:rsidP="009A1BE2">
      <w:pPr>
        <w:autoSpaceDE w:val="0"/>
        <w:autoSpaceDN w:val="0"/>
        <w:adjustRightInd w:val="0"/>
        <w:spacing w:after="0"/>
        <w:jc w:val="both"/>
        <w:rPr>
          <w:rFonts w:eastAsiaTheme="minorEastAsia"/>
          <w:iCs/>
          <w:sz w:val="24"/>
          <w:szCs w:val="24"/>
        </w:rPr>
      </w:pPr>
    </w:p>
    <w:p w:rsidR="009A1BE2" w:rsidRPr="009A1BE2" w:rsidRDefault="009A1BE2" w:rsidP="009A1BE2">
      <w:pPr>
        <w:autoSpaceDE w:val="0"/>
        <w:autoSpaceDN w:val="0"/>
        <w:adjustRightInd w:val="0"/>
        <w:spacing w:after="0"/>
        <w:jc w:val="both"/>
        <w:rPr>
          <w:rFonts w:eastAsiaTheme="minorEastAsia"/>
          <w:iCs/>
          <w:sz w:val="24"/>
          <w:szCs w:val="24"/>
        </w:rPr>
      </w:pPr>
      <w:r w:rsidRPr="009A1BE2">
        <w:rPr>
          <w:rFonts w:eastAsiaTheme="minorEastAsia"/>
          <w:iCs/>
          <w:sz w:val="24"/>
          <w:szCs w:val="24"/>
        </w:rPr>
        <w:t>To solve the minimization problem, use the methods of Gradient Descent, Conjugate</w:t>
      </w:r>
      <w:r>
        <w:rPr>
          <w:rFonts w:eastAsiaTheme="minorEastAsia"/>
          <w:iCs/>
          <w:sz w:val="24"/>
          <w:szCs w:val="24"/>
        </w:rPr>
        <w:t xml:space="preserve"> </w:t>
      </w:r>
      <w:r w:rsidRPr="009A1BE2">
        <w:rPr>
          <w:rFonts w:eastAsiaTheme="minorEastAsia"/>
          <w:iCs/>
          <w:sz w:val="24"/>
          <w:szCs w:val="24"/>
        </w:rPr>
        <w:t xml:space="preserve">Gradient Descent, Newton’s method and </w:t>
      </w:r>
      <w:proofErr w:type="spellStart"/>
      <w:r w:rsidRPr="009A1BE2">
        <w:rPr>
          <w:rFonts w:eastAsiaTheme="minorEastAsia"/>
          <w:iCs/>
          <w:sz w:val="24"/>
          <w:szCs w:val="24"/>
        </w:rPr>
        <w:t>Levenberg</w:t>
      </w:r>
      <w:proofErr w:type="spellEnd"/>
      <w:r w:rsidRPr="009A1BE2">
        <w:rPr>
          <w:rFonts w:eastAsiaTheme="minorEastAsia"/>
          <w:iCs/>
          <w:sz w:val="24"/>
          <w:szCs w:val="24"/>
        </w:rPr>
        <w:t>-Marquardt algorithm. If</w:t>
      </w:r>
      <w:r>
        <w:rPr>
          <w:rFonts w:eastAsiaTheme="minorEastAsia"/>
          <w:iCs/>
          <w:sz w:val="24"/>
          <w:szCs w:val="24"/>
        </w:rPr>
        <w:t xml:space="preserve"> </w:t>
      </w:r>
      <w:r w:rsidRPr="009A1BE2">
        <w:rPr>
          <w:rFonts w:eastAsiaTheme="minorEastAsia"/>
          <w:iCs/>
          <w:sz w:val="24"/>
          <w:szCs w:val="24"/>
        </w:rPr>
        <w:t>necessary, set the initial approximations and other parameters of the methods.</w:t>
      </w:r>
      <w:r>
        <w:rPr>
          <w:rFonts w:eastAsiaTheme="minorEastAsia"/>
          <w:iCs/>
          <w:sz w:val="24"/>
          <w:szCs w:val="24"/>
        </w:rPr>
        <w:t xml:space="preserve"> </w:t>
      </w:r>
      <w:r w:rsidRPr="009A1BE2">
        <w:rPr>
          <w:rFonts w:eastAsiaTheme="minorEastAsia"/>
          <w:iCs/>
          <w:sz w:val="24"/>
          <w:szCs w:val="24"/>
        </w:rPr>
        <w:t>Visualize the data and the approximants obtained in a plot separately for each type</w:t>
      </w:r>
      <w:r>
        <w:rPr>
          <w:rFonts w:eastAsiaTheme="minorEastAsia"/>
          <w:iCs/>
          <w:sz w:val="24"/>
          <w:szCs w:val="24"/>
        </w:rPr>
        <w:t xml:space="preserve"> </w:t>
      </w:r>
      <w:r w:rsidRPr="009A1BE2">
        <w:rPr>
          <w:rFonts w:eastAsiaTheme="minorEastAsia"/>
          <w:iCs/>
          <w:sz w:val="24"/>
          <w:szCs w:val="24"/>
        </w:rPr>
        <w:t xml:space="preserve">of </w:t>
      </w:r>
      <w:r w:rsidRPr="00D811BE">
        <w:rPr>
          <w:rFonts w:eastAsiaTheme="minorEastAsia"/>
          <w:b/>
          <w:iCs/>
          <w:sz w:val="24"/>
          <w:szCs w:val="24"/>
        </w:rPr>
        <w:t>approximant</w:t>
      </w:r>
      <w:r w:rsidRPr="009A1BE2">
        <w:rPr>
          <w:rFonts w:eastAsiaTheme="minorEastAsia"/>
          <w:iCs/>
          <w:sz w:val="24"/>
          <w:szCs w:val="24"/>
        </w:rPr>
        <w:t xml:space="preserve"> so that one can compare the results for the numerical methods used.</w:t>
      </w:r>
      <w:r>
        <w:rPr>
          <w:rFonts w:eastAsiaTheme="minorEastAsia"/>
          <w:iCs/>
          <w:sz w:val="24"/>
          <w:szCs w:val="24"/>
        </w:rPr>
        <w:t xml:space="preserve"> </w:t>
      </w:r>
      <w:r w:rsidRPr="009A1BE2">
        <w:rPr>
          <w:rFonts w:eastAsiaTheme="minorEastAsia"/>
          <w:iCs/>
          <w:sz w:val="24"/>
          <w:szCs w:val="24"/>
        </w:rPr>
        <w:t>Analyze the results obtained (in terms of number of iterations, precision, number of</w:t>
      </w:r>
      <w:r>
        <w:rPr>
          <w:rFonts w:eastAsiaTheme="minorEastAsia"/>
          <w:iCs/>
          <w:sz w:val="24"/>
          <w:szCs w:val="24"/>
        </w:rPr>
        <w:t xml:space="preserve"> </w:t>
      </w:r>
      <w:r w:rsidRPr="009A1BE2">
        <w:rPr>
          <w:rFonts w:eastAsiaTheme="minorEastAsia"/>
          <w:iCs/>
          <w:sz w:val="24"/>
          <w:szCs w:val="24"/>
        </w:rPr>
        <w:t>function evaluations, etc.) and compare them with those from Task 2 for the same</w:t>
      </w:r>
      <w:r>
        <w:rPr>
          <w:rFonts w:eastAsiaTheme="minorEastAsia"/>
          <w:iCs/>
          <w:sz w:val="24"/>
          <w:szCs w:val="24"/>
        </w:rPr>
        <w:t xml:space="preserve"> </w:t>
      </w:r>
      <w:r w:rsidRPr="009A1BE2">
        <w:rPr>
          <w:rFonts w:eastAsiaTheme="minorEastAsia"/>
          <w:iCs/>
          <w:sz w:val="24"/>
          <w:szCs w:val="24"/>
        </w:rPr>
        <w:t>dataset.</w:t>
      </w:r>
    </w:p>
    <w:p w:rsidR="00FD7C21" w:rsidRDefault="00FD7C21" w:rsidP="00623531">
      <w:pPr>
        <w:autoSpaceDE w:val="0"/>
        <w:autoSpaceDN w:val="0"/>
        <w:adjustRightInd w:val="0"/>
        <w:spacing w:after="0"/>
        <w:jc w:val="both"/>
        <w:rPr>
          <w:iCs/>
          <w:sz w:val="24"/>
          <w:szCs w:val="24"/>
        </w:rPr>
      </w:pPr>
    </w:p>
    <w:p w:rsidR="005648C1" w:rsidRPr="00510750" w:rsidRDefault="005648C1" w:rsidP="00623531">
      <w:pPr>
        <w:jc w:val="both"/>
        <w:rPr>
          <w:iCs/>
          <w:sz w:val="24"/>
          <w:szCs w:val="24"/>
        </w:rPr>
      </w:pPr>
    </w:p>
    <w:p w:rsidR="00D811BE" w:rsidRPr="00510750" w:rsidRDefault="005648C1" w:rsidP="00A41B67">
      <w:pPr>
        <w:jc w:val="both"/>
        <w:rPr>
          <w:b/>
          <w:iCs/>
          <w:sz w:val="24"/>
          <w:szCs w:val="24"/>
        </w:rPr>
      </w:pPr>
      <w:r w:rsidRPr="00510750">
        <w:rPr>
          <w:b/>
          <w:iCs/>
          <w:sz w:val="24"/>
          <w:szCs w:val="24"/>
        </w:rPr>
        <w:t>Brief theoretical part</w:t>
      </w:r>
    </w:p>
    <w:p w:rsidR="003A499E" w:rsidRDefault="00D811BE" w:rsidP="00D811BE">
      <w:pPr>
        <w:jc w:val="both"/>
        <w:rPr>
          <w:b/>
          <w:iCs/>
          <w:sz w:val="24"/>
          <w:szCs w:val="24"/>
        </w:rPr>
      </w:pPr>
      <w:r w:rsidRPr="00D811BE">
        <w:rPr>
          <w:b/>
          <w:iCs/>
          <w:sz w:val="24"/>
          <w:szCs w:val="24"/>
        </w:rPr>
        <w:tab/>
        <w:t>Gradient Descent</w:t>
      </w:r>
    </w:p>
    <w:p w:rsidR="00A41B67" w:rsidRDefault="00A41B67" w:rsidP="00A41B67">
      <w:pPr>
        <w:jc w:val="both"/>
        <w:rPr>
          <w:iCs/>
          <w:sz w:val="24"/>
          <w:szCs w:val="24"/>
        </w:rPr>
      </w:pPr>
      <w:r>
        <w:rPr>
          <w:b/>
          <w:iCs/>
          <w:sz w:val="24"/>
          <w:szCs w:val="24"/>
        </w:rPr>
        <w:tab/>
      </w:r>
      <w:r w:rsidRPr="00A41B67">
        <w:rPr>
          <w:iCs/>
          <w:sz w:val="24"/>
          <w:szCs w:val="24"/>
        </w:rPr>
        <w:t xml:space="preserve">The </w:t>
      </w:r>
      <w:r w:rsidRPr="00671589">
        <w:rPr>
          <w:b/>
          <w:iCs/>
          <w:sz w:val="24"/>
          <w:szCs w:val="24"/>
        </w:rPr>
        <w:t>gradient</w:t>
      </w:r>
      <w:r w:rsidRPr="00A41B67">
        <w:rPr>
          <w:iCs/>
          <w:sz w:val="24"/>
          <w:szCs w:val="24"/>
        </w:rPr>
        <w:t xml:space="preserve"> of a differentiable function</w:t>
      </w:r>
      <w:r>
        <w:rPr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f: 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→R</m:t>
        </m:r>
      </m:oMath>
      <w:r>
        <w:rPr>
          <w:rFonts w:eastAsiaTheme="minorEastAsia"/>
          <w:iCs/>
          <w:sz w:val="24"/>
          <w:szCs w:val="24"/>
        </w:rPr>
        <w:t xml:space="preserve"> </w:t>
      </w:r>
      <w:r w:rsidRPr="00A41B67">
        <w:rPr>
          <w:iCs/>
          <w:sz w:val="24"/>
          <w:szCs w:val="24"/>
        </w:rPr>
        <w:t xml:space="preserve">at </w:t>
      </w:r>
      <w:r w:rsidRPr="00A41B67">
        <w:rPr>
          <w:b/>
          <w:iCs/>
          <w:sz w:val="24"/>
          <w:szCs w:val="24"/>
        </w:rPr>
        <w:t>a</w:t>
      </w:r>
      <w:r w:rsidRPr="00A41B67">
        <w:rPr>
          <w:iCs/>
          <w:sz w:val="24"/>
          <w:szCs w:val="24"/>
        </w:rPr>
        <w:t xml:space="preserve"> is the </w:t>
      </w:r>
      <w:r w:rsidRPr="00671589">
        <w:rPr>
          <w:i/>
          <w:iCs/>
          <w:sz w:val="24"/>
          <w:szCs w:val="24"/>
        </w:rPr>
        <w:t>n</w:t>
      </w:r>
      <w:r w:rsidRPr="00A41B67">
        <w:rPr>
          <w:iCs/>
          <w:sz w:val="24"/>
          <w:szCs w:val="24"/>
        </w:rPr>
        <w:t>-dimensional</w:t>
      </w:r>
      <w:r>
        <w:rPr>
          <w:iCs/>
          <w:sz w:val="24"/>
          <w:szCs w:val="24"/>
        </w:rPr>
        <w:t xml:space="preserve"> </w:t>
      </w:r>
      <w:r w:rsidRPr="00671589">
        <w:rPr>
          <w:b/>
          <w:iCs/>
          <w:sz w:val="24"/>
          <w:szCs w:val="24"/>
        </w:rPr>
        <w:t>column</w:t>
      </w:r>
      <w:r w:rsidRPr="00A41B67">
        <w:rPr>
          <w:iCs/>
          <w:sz w:val="24"/>
          <w:szCs w:val="24"/>
        </w:rPr>
        <w:t xml:space="preserve">-vector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>f(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A41B67">
        <w:rPr>
          <w:iCs/>
          <w:sz w:val="24"/>
          <w:szCs w:val="24"/>
        </w:rPr>
        <w:t xml:space="preserve"> whose elements are</w:t>
      </w:r>
    </w:p>
    <w:p w:rsidR="00671589" w:rsidRDefault="00671589" w:rsidP="00671589">
      <w:pPr>
        <w:jc w:val="center"/>
        <w:rPr>
          <w:rFonts w:eastAsiaTheme="minorEastAsia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 i=1,…,n.</m:t>
        </m:r>
      </m:oMath>
      <w:r>
        <w:rPr>
          <w:rFonts w:eastAsiaTheme="minorEastAsia"/>
          <w:iCs/>
          <w:sz w:val="24"/>
          <w:szCs w:val="24"/>
        </w:rPr>
        <w:t xml:space="preserve"> </w:t>
      </w:r>
    </w:p>
    <w:p w:rsidR="00671589" w:rsidRDefault="00671589" w:rsidP="00671589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ab/>
      </w:r>
      <w:r w:rsidRPr="00671589">
        <w:rPr>
          <w:rFonts w:eastAsiaTheme="minorEastAsia"/>
          <w:iCs/>
          <w:sz w:val="24"/>
          <w:szCs w:val="24"/>
        </w:rPr>
        <w:t xml:space="preserve">Gradient descent </w:t>
      </w:r>
      <w:r>
        <w:rPr>
          <w:rFonts w:eastAsiaTheme="minorEastAsia"/>
          <w:iCs/>
          <w:sz w:val="24"/>
          <w:szCs w:val="24"/>
        </w:rPr>
        <w:t xml:space="preserve">method </w:t>
      </w:r>
      <w:r w:rsidRPr="00671589">
        <w:rPr>
          <w:rFonts w:eastAsiaTheme="minorEastAsia"/>
          <w:iCs/>
          <w:sz w:val="24"/>
          <w:szCs w:val="24"/>
        </w:rPr>
        <w:t xml:space="preserve">is based on the observation that if </w:t>
      </w:r>
      <w:r w:rsidRPr="00671589">
        <w:rPr>
          <w:rFonts w:eastAsiaTheme="minorEastAsia"/>
          <w:i/>
          <w:iCs/>
          <w:sz w:val="24"/>
          <w:szCs w:val="24"/>
        </w:rPr>
        <w:t>f</w:t>
      </w:r>
      <w:r w:rsidRPr="00671589">
        <w:rPr>
          <w:rFonts w:eastAsiaTheme="minorEastAsia"/>
          <w:iCs/>
          <w:sz w:val="24"/>
          <w:szCs w:val="24"/>
        </w:rPr>
        <w:t xml:space="preserve"> is differentiable at </w:t>
      </w:r>
      <w:r w:rsidRPr="00671589">
        <w:rPr>
          <w:rFonts w:eastAsiaTheme="minorEastAsia"/>
          <w:b/>
          <w:iCs/>
          <w:sz w:val="24"/>
          <w:szCs w:val="24"/>
        </w:rPr>
        <w:t>a</w:t>
      </w:r>
      <w:r w:rsidRPr="00671589">
        <w:rPr>
          <w:rFonts w:eastAsiaTheme="minorEastAsia"/>
          <w:iCs/>
          <w:sz w:val="24"/>
          <w:szCs w:val="24"/>
        </w:rPr>
        <w:t>, then</w:t>
      </w:r>
      <w:r>
        <w:rPr>
          <w:rFonts w:eastAsiaTheme="minorEastAsia"/>
          <w:iCs/>
          <w:sz w:val="24"/>
          <w:szCs w:val="24"/>
        </w:rPr>
        <w:t xml:space="preserve"> </w:t>
      </w:r>
      <w:r w:rsidRPr="00671589">
        <w:rPr>
          <w:rFonts w:eastAsiaTheme="minorEastAsia"/>
          <w:i/>
          <w:iCs/>
          <w:sz w:val="24"/>
          <w:szCs w:val="24"/>
        </w:rPr>
        <w:t>f</w:t>
      </w:r>
      <w:r>
        <w:rPr>
          <w:rFonts w:eastAsiaTheme="minorEastAsia"/>
          <w:iCs/>
          <w:sz w:val="24"/>
          <w:szCs w:val="24"/>
        </w:rPr>
        <w:t>(</w:t>
      </w:r>
      <w:r w:rsidRPr="00671589">
        <w:rPr>
          <w:rFonts w:eastAsiaTheme="minorEastAsia"/>
          <w:b/>
          <w:iCs/>
          <w:sz w:val="24"/>
          <w:szCs w:val="24"/>
        </w:rPr>
        <w:t>x</w:t>
      </w:r>
      <w:r>
        <w:rPr>
          <w:rFonts w:eastAsiaTheme="minorEastAsia"/>
          <w:iCs/>
          <w:sz w:val="24"/>
          <w:szCs w:val="24"/>
        </w:rPr>
        <w:t xml:space="preserve">) </w:t>
      </w:r>
      <w:r w:rsidRPr="00671589">
        <w:rPr>
          <w:rFonts w:eastAsiaTheme="minorEastAsia"/>
          <w:iCs/>
          <w:sz w:val="24"/>
          <w:szCs w:val="24"/>
        </w:rPr>
        <w:t xml:space="preserve">decreases </w:t>
      </w:r>
      <w:r w:rsidRPr="00671589">
        <w:rPr>
          <w:rFonts w:eastAsiaTheme="minorEastAsia"/>
          <w:b/>
          <w:iCs/>
          <w:sz w:val="24"/>
          <w:szCs w:val="24"/>
        </w:rPr>
        <w:t>fastest</w:t>
      </w:r>
      <w:r w:rsidRPr="00671589">
        <w:rPr>
          <w:rFonts w:eastAsiaTheme="minorEastAsia"/>
          <w:iCs/>
          <w:sz w:val="24"/>
          <w:szCs w:val="24"/>
        </w:rPr>
        <w:t xml:space="preserve"> in a </w:t>
      </w:r>
      <w:proofErr w:type="spellStart"/>
      <w:r w:rsidRPr="00671589">
        <w:rPr>
          <w:rFonts w:eastAsiaTheme="minorEastAsia"/>
          <w:iCs/>
          <w:sz w:val="24"/>
          <w:szCs w:val="24"/>
        </w:rPr>
        <w:t>neighbourhood</w:t>
      </w:r>
      <w:proofErr w:type="spellEnd"/>
      <w:r w:rsidRPr="00671589">
        <w:rPr>
          <w:rFonts w:eastAsiaTheme="minorEastAsia"/>
          <w:iCs/>
          <w:sz w:val="24"/>
          <w:szCs w:val="24"/>
        </w:rPr>
        <w:t xml:space="preserve"> of </w:t>
      </w:r>
      <w:r w:rsidRPr="008A33D4">
        <w:rPr>
          <w:rFonts w:eastAsiaTheme="minorEastAsia"/>
          <w:b/>
          <w:iCs/>
          <w:sz w:val="24"/>
          <w:szCs w:val="24"/>
        </w:rPr>
        <w:t>a</w:t>
      </w:r>
      <w:r w:rsidRPr="00671589">
        <w:rPr>
          <w:rFonts w:eastAsiaTheme="minorEastAsia"/>
          <w:iCs/>
          <w:sz w:val="24"/>
          <w:szCs w:val="24"/>
        </w:rPr>
        <w:t xml:space="preserve"> in the direction </w:t>
      </w:r>
      <w:proofErr w:type="gramStart"/>
      <w:r w:rsidRPr="00671589">
        <w:rPr>
          <w:rFonts w:eastAsiaTheme="minorEastAsia"/>
          <w:iCs/>
          <w:sz w:val="24"/>
          <w:szCs w:val="24"/>
        </w:rPr>
        <w:t>of</w:t>
      </w:r>
      <w:r w:rsidR="008A33D4">
        <w:rPr>
          <w:rFonts w:eastAsiaTheme="minorEastAsia"/>
          <w:iCs/>
          <w:sz w:val="24"/>
          <w:szCs w:val="24"/>
        </w:rPr>
        <w:t xml:space="preserve"> </w:t>
      </w:r>
      <m:oMath>
        <w:proofErr w:type="gramEnd"/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>f(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671589">
        <w:rPr>
          <w:rFonts w:eastAsiaTheme="minorEastAsia"/>
          <w:iCs/>
          <w:sz w:val="24"/>
          <w:szCs w:val="24"/>
        </w:rPr>
        <w:t>. One</w:t>
      </w:r>
      <w:r>
        <w:rPr>
          <w:rFonts w:eastAsiaTheme="minorEastAsia"/>
          <w:iCs/>
          <w:sz w:val="24"/>
          <w:szCs w:val="24"/>
        </w:rPr>
        <w:t xml:space="preserve"> </w:t>
      </w:r>
      <w:r w:rsidRPr="00671589">
        <w:rPr>
          <w:rFonts w:eastAsiaTheme="minorEastAsia"/>
          <w:iCs/>
          <w:sz w:val="24"/>
          <w:szCs w:val="24"/>
        </w:rPr>
        <w:t>may write down the following formula:</w:t>
      </w:r>
    </w:p>
    <w:p w:rsidR="008A33D4" w:rsidRDefault="008A33D4" w:rsidP="00671589">
      <w:pPr>
        <w:jc w:val="both"/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&gt;0, n=0, 1, …,</m:t>
          </m:r>
        </m:oMath>
      </m:oMathPara>
    </w:p>
    <w:p w:rsidR="008A33D4" w:rsidRDefault="008A33D4" w:rsidP="00671589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Starting with some initial </w:t>
      </w:r>
      <w:proofErr w:type="gramStart"/>
      <w:r>
        <w:rPr>
          <w:rFonts w:eastAsiaTheme="minorEastAsia"/>
          <w:iCs/>
          <w:sz w:val="24"/>
          <w:szCs w:val="24"/>
        </w:rPr>
        <w:t xml:space="preserve">approximation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iCs/>
          <w:sz w:val="24"/>
          <w:szCs w:val="24"/>
        </w:rPr>
        <w:t>.</w:t>
      </w:r>
    </w:p>
    <w:p w:rsidR="004C632C" w:rsidRDefault="004C632C" w:rsidP="004C632C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ab/>
      </w:r>
      <w:r w:rsidRPr="004C632C">
        <w:rPr>
          <w:rFonts w:eastAsiaTheme="minorEastAsia"/>
          <w:iCs/>
          <w:sz w:val="24"/>
          <w:szCs w:val="24"/>
        </w:rPr>
        <w:t>If step size</w:t>
      </w:r>
      <w:r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Pr="004C632C">
        <w:rPr>
          <w:rFonts w:eastAsiaTheme="minorEastAsia"/>
          <w:iCs/>
          <w:sz w:val="24"/>
          <w:szCs w:val="24"/>
        </w:rPr>
        <w:t xml:space="preserve"> is chosen properly, then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≥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≥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≥…</m:t>
        </m:r>
      </m:oMath>
      <w:r>
        <w:rPr>
          <w:rFonts w:eastAsiaTheme="minorEastAsia"/>
          <w:iCs/>
          <w:sz w:val="24"/>
          <w:szCs w:val="24"/>
        </w:rPr>
        <w:t xml:space="preserve">  </w:t>
      </w:r>
      <w:r w:rsidRPr="004C632C">
        <w:rPr>
          <w:rFonts w:eastAsiaTheme="minorEastAsia"/>
          <w:iCs/>
          <w:sz w:val="24"/>
          <w:szCs w:val="24"/>
        </w:rPr>
        <w:t>and</w:t>
      </w:r>
      <w:r>
        <w:rPr>
          <w:rFonts w:eastAsiaTheme="minorEastAsia"/>
          <w:iCs/>
          <w:sz w:val="24"/>
          <w:szCs w:val="24"/>
        </w:rPr>
        <w:t xml:space="preserve"> </w:t>
      </w:r>
      <w:r w:rsidRPr="004C632C">
        <w:rPr>
          <w:rFonts w:eastAsiaTheme="minorEastAsia"/>
          <w:iCs/>
          <w:sz w:val="24"/>
          <w:szCs w:val="24"/>
        </w:rPr>
        <w:t xml:space="preserve">furthermore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 w:rsidR="007E46A8">
        <w:rPr>
          <w:rFonts w:eastAsiaTheme="minorEastAsia"/>
          <w:iCs/>
          <w:sz w:val="24"/>
          <w:szCs w:val="24"/>
        </w:rPr>
        <w:t xml:space="preserve"> </w:t>
      </w:r>
      <w:proofErr w:type="gramStart"/>
      <w:r w:rsidRPr="004C632C">
        <w:rPr>
          <w:rFonts w:eastAsiaTheme="minorEastAsia"/>
          <w:iCs/>
          <w:sz w:val="24"/>
          <w:szCs w:val="24"/>
        </w:rPr>
        <w:t xml:space="preserve">as </w:t>
      </w:r>
      <m:oMath>
        <w:proofErr w:type="gramEnd"/>
        <m:r>
          <w:rPr>
            <w:rFonts w:ascii="Cambria Math" w:eastAsiaTheme="minorEastAsia" w:hAnsi="Cambria Math"/>
            <w:sz w:val="24"/>
            <w:szCs w:val="24"/>
          </w:rPr>
          <m:t>n→∞</m:t>
        </m:r>
      </m:oMath>
      <w:r w:rsidRPr="004C632C">
        <w:rPr>
          <w:rFonts w:eastAsiaTheme="minorEastAsia"/>
          <w:iCs/>
          <w:sz w:val="24"/>
          <w:szCs w:val="24"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 w:rsidRPr="004C632C">
        <w:rPr>
          <w:rFonts w:eastAsiaTheme="minorEastAsia"/>
          <w:iCs/>
          <w:sz w:val="24"/>
          <w:szCs w:val="24"/>
        </w:rPr>
        <w:t xml:space="preserve"> is a local minimum.</w:t>
      </w:r>
    </w:p>
    <w:p w:rsidR="00671589" w:rsidRDefault="007E46A8" w:rsidP="007E46A8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ab/>
        <w:t xml:space="preserve">If </w:t>
      </w:r>
      <w:r w:rsidRPr="007E46A8">
        <w:rPr>
          <w:rFonts w:eastAsiaTheme="minorEastAsia"/>
          <w:i/>
          <w:iCs/>
          <w:sz w:val="24"/>
          <w:szCs w:val="24"/>
        </w:rPr>
        <w:t>f</w:t>
      </w:r>
      <w:r>
        <w:rPr>
          <w:rFonts w:eastAsiaTheme="minorEastAsia"/>
          <w:iCs/>
          <w:sz w:val="24"/>
          <w:szCs w:val="24"/>
        </w:rPr>
        <w:t xml:space="preserve"> is convex,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eastAsiaTheme="minorEastAsia"/>
          <w:iCs/>
          <w:sz w:val="24"/>
          <w:szCs w:val="24"/>
        </w:rPr>
        <w:t xml:space="preserve"> is </w:t>
      </w:r>
      <w:proofErr w:type="spellStart"/>
      <w:r w:rsidRPr="007E46A8">
        <w:rPr>
          <w:rFonts w:eastAsiaTheme="minorEastAsia"/>
          <w:iCs/>
          <w:sz w:val="24"/>
          <w:szCs w:val="24"/>
        </w:rPr>
        <w:t>Lipschitz</w:t>
      </w:r>
      <w:proofErr w:type="spellEnd"/>
      <w:r w:rsidRPr="007E46A8">
        <w:rPr>
          <w:rFonts w:eastAsiaTheme="minorEastAsia"/>
          <w:iCs/>
          <w:sz w:val="24"/>
          <w:szCs w:val="24"/>
        </w:rPr>
        <w:t xml:space="preserve"> and the choice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Pr="007E46A8">
        <w:rPr>
          <w:rFonts w:eastAsiaTheme="minorEastAsia"/>
          <w:iCs/>
          <w:sz w:val="24"/>
          <w:szCs w:val="24"/>
        </w:rPr>
        <w:t xml:space="preserve"> is due to </w:t>
      </w:r>
      <w:proofErr w:type="spellStart"/>
      <w:r w:rsidRPr="007E46A8">
        <w:rPr>
          <w:rFonts w:eastAsiaTheme="minorEastAsia"/>
          <w:iCs/>
          <w:sz w:val="24"/>
          <w:szCs w:val="24"/>
        </w:rPr>
        <w:t>Barzilai-Borwein</w:t>
      </w:r>
      <w:proofErr w:type="spellEnd"/>
      <w:r>
        <w:rPr>
          <w:rFonts w:eastAsiaTheme="minorEastAsia"/>
          <w:iCs/>
          <w:sz w:val="24"/>
          <w:szCs w:val="24"/>
        </w:rPr>
        <w:t xml:space="preserve">, </w:t>
      </w:r>
    </w:p>
    <w:p w:rsidR="007E46A8" w:rsidRPr="007E46A8" w:rsidRDefault="007E46A8" w:rsidP="007E46A8">
      <w:pPr>
        <w:jc w:val="center"/>
        <w:rPr>
          <w:rFonts w:eastAsiaTheme="minorEastAsia"/>
          <w:iCs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BB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|(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)|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n-1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7E46A8">
        <w:rPr>
          <w:rFonts w:eastAsiaTheme="minorEastAsia"/>
          <w:iCs/>
          <w:sz w:val="24"/>
          <w:szCs w:val="24"/>
        </w:rPr>
        <w:t>,</w:t>
      </w:r>
    </w:p>
    <w:p w:rsidR="007E46A8" w:rsidRDefault="007E46A8" w:rsidP="007E46A8">
      <w:pPr>
        <w:jc w:val="both"/>
        <w:rPr>
          <w:iCs/>
          <w:sz w:val="24"/>
          <w:szCs w:val="24"/>
          <w:lang w:val="ru-RU"/>
        </w:rPr>
      </w:pPr>
      <w:proofErr w:type="gramStart"/>
      <w:r>
        <w:rPr>
          <w:iCs/>
          <w:sz w:val="24"/>
          <w:szCs w:val="24"/>
        </w:rPr>
        <w:t>then</w:t>
      </w:r>
      <w:proofErr w:type="gramEnd"/>
      <w:r>
        <w:rPr>
          <w:iCs/>
          <w:sz w:val="24"/>
          <w:szCs w:val="24"/>
        </w:rPr>
        <w:t xml:space="preserve"> the uniform convergence is guaranteed.</w:t>
      </w:r>
    </w:p>
    <w:p w:rsidR="00D811BE" w:rsidRDefault="003D610D" w:rsidP="00D811BE">
      <w:pPr>
        <w:jc w:val="both"/>
        <w:rPr>
          <w:b/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ab/>
      </w:r>
      <w:r w:rsidRPr="003D610D">
        <w:rPr>
          <w:b/>
          <w:iCs/>
          <w:sz w:val="24"/>
          <w:szCs w:val="24"/>
        </w:rPr>
        <w:t>(Nonlinear) C</w:t>
      </w:r>
      <w:r w:rsidR="00D811BE">
        <w:rPr>
          <w:b/>
          <w:iCs/>
          <w:sz w:val="24"/>
          <w:szCs w:val="24"/>
        </w:rPr>
        <w:t>onjugate Gradient Descent</w:t>
      </w:r>
    </w:p>
    <w:p w:rsidR="005E4D25" w:rsidRPr="005E4D25" w:rsidRDefault="005E4D25" w:rsidP="005E4D25">
      <w:pPr>
        <w:ind w:firstLine="708"/>
        <w:jc w:val="both"/>
        <w:rPr>
          <w:iCs/>
          <w:sz w:val="24"/>
          <w:szCs w:val="24"/>
        </w:rPr>
      </w:pPr>
      <w:r w:rsidRPr="005E4D25">
        <w:rPr>
          <w:iCs/>
          <w:sz w:val="24"/>
          <w:szCs w:val="24"/>
        </w:rPr>
        <w:t>The conjugate gradient method is an iterative method for unconditional optimization in a multidimensional space. The main advantage of the method is that it solves a quadratic optimization problem in a finite number of steps.</w:t>
      </w:r>
    </w:p>
    <w:p w:rsidR="003D610D" w:rsidRDefault="003D610D" w:rsidP="00D811BE">
      <w:pPr>
        <w:jc w:val="both"/>
        <w:rPr>
          <w:rFonts w:eastAsiaTheme="minorEastAsia"/>
          <w:iCs/>
          <w:sz w:val="24"/>
          <w:szCs w:val="24"/>
        </w:rPr>
      </w:pPr>
      <w:r>
        <w:rPr>
          <w:iCs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f: 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→R</m:t>
        </m:r>
      </m:oMath>
      <w:r w:rsidRPr="003D610D">
        <w:rPr>
          <w:rFonts w:eastAsiaTheme="minorEastAsia"/>
          <w:iCs/>
          <w:sz w:val="24"/>
          <w:szCs w:val="24"/>
        </w:rPr>
        <w:t xml:space="preserve"> </w:t>
      </w:r>
      <w:proofErr w:type="gramStart"/>
      <w:r>
        <w:rPr>
          <w:rFonts w:eastAsiaTheme="minorEastAsia"/>
          <w:iCs/>
          <w:sz w:val="24"/>
          <w:szCs w:val="24"/>
        </w:rPr>
        <w:t>is</w:t>
      </w:r>
      <w:proofErr w:type="gramEnd"/>
      <w:r>
        <w:rPr>
          <w:rFonts w:eastAsiaTheme="minorEastAsia"/>
          <w:iCs/>
          <w:sz w:val="24"/>
          <w:szCs w:val="24"/>
        </w:rPr>
        <w:t xml:space="preserve"> a differentiable function,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 is an initial approximation, one start in the steepest descent direction:</w:t>
      </w:r>
    </w:p>
    <w:p w:rsidR="003D610D" w:rsidRDefault="003D610D" w:rsidP="003D610D">
      <w:pPr>
        <w:jc w:val="center"/>
        <w:rPr>
          <w:rFonts w:eastAsiaTheme="minorEastAsia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rFonts w:eastAsiaTheme="minorEastAsia"/>
          <w:iCs/>
          <w:sz w:val="24"/>
          <w:szCs w:val="24"/>
        </w:rPr>
        <w:t>.</w:t>
      </w:r>
    </w:p>
    <w:p w:rsidR="003D610D" w:rsidRDefault="0098744B" w:rsidP="0098744B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ab/>
        <w:t xml:space="preserve">Step size: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≔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arg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+α</m:t>
            </m:r>
            <m:r>
              <w:rPr>
                <w:rFonts w:ascii="Cambria Math" w:hAnsi="Cambria Math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func>
      </m:oMath>
      <w:r>
        <w:rPr>
          <w:rFonts w:eastAsiaTheme="minorEastAsia"/>
          <w:iCs/>
          <w:sz w:val="24"/>
          <w:szCs w:val="24"/>
        </w:rPr>
        <w:t xml:space="preserve"> </w:t>
      </w:r>
      <w:proofErr w:type="gramStart"/>
      <w:r>
        <w:rPr>
          <w:rFonts w:eastAsiaTheme="minorEastAsia"/>
          <w:iCs/>
          <w:sz w:val="24"/>
          <w:szCs w:val="24"/>
        </w:rPr>
        <w:t xml:space="preserve">and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. After this iteration, the following steps with </w:t>
      </w:r>
      <m:oMath>
        <m:r>
          <w:rPr>
            <w:rFonts w:ascii="Cambria Math" w:eastAsiaTheme="minorEastAsia" w:hAnsi="Cambria Math"/>
            <w:sz w:val="24"/>
            <w:szCs w:val="24"/>
          </w:rPr>
          <m:t>n=1, 2, …</m:t>
        </m:r>
      </m:oMath>
      <w:r>
        <w:rPr>
          <w:rFonts w:eastAsiaTheme="minorEastAsia"/>
          <w:iCs/>
          <w:sz w:val="24"/>
          <w:szCs w:val="24"/>
        </w:rPr>
        <w:t xml:space="preserve"> constitute one iteration of moving along a subsequent conjugate </w:t>
      </w:r>
      <w:proofErr w:type="gramStart"/>
      <w:r>
        <w:rPr>
          <w:rFonts w:eastAsiaTheme="minorEastAsia"/>
          <w:iCs/>
          <w:sz w:val="24"/>
          <w:szCs w:val="24"/>
        </w:rPr>
        <w:t xml:space="preserve">direction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1F30EE">
        <w:rPr>
          <w:rFonts w:eastAsiaTheme="minorEastAsia"/>
          <w:iCs/>
          <w:sz w:val="24"/>
          <w:szCs w:val="24"/>
        </w:rPr>
        <w:t>:</w:t>
      </w:r>
    </w:p>
    <w:p w:rsidR="001F30EE" w:rsidRDefault="001F30EE" w:rsidP="001F30EE">
      <w:pPr>
        <w:ind w:firstLine="708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- Calculate </w:t>
      </w:r>
      <w:r w:rsidRPr="001F30EE">
        <w:rPr>
          <w:rFonts w:eastAsiaTheme="minorEastAsia"/>
          <w:iCs/>
          <w:sz w:val="24"/>
          <w:szCs w:val="24"/>
        </w:rPr>
        <w:t>the steepest direction</w:t>
      </w:r>
      <w:r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1F30EE" w:rsidRDefault="001F30EE" w:rsidP="001F30EE">
      <w:pPr>
        <w:ind w:firstLine="708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- Compute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 according to certain formulas</w:t>
      </w:r>
    </w:p>
    <w:p w:rsidR="001F30EE" w:rsidRDefault="001F30EE" w:rsidP="001F30EE">
      <w:pPr>
        <w:ind w:firstLine="708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- </w:t>
      </w:r>
      <w:r w:rsidRPr="001F30EE">
        <w:rPr>
          <w:rFonts w:eastAsiaTheme="minorEastAsia"/>
          <w:iCs/>
          <w:sz w:val="24"/>
          <w:szCs w:val="24"/>
        </w:rPr>
        <w:t>Update the conjugate direction</w:t>
      </w:r>
      <w:r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b>
        </m:sSub>
      </m:oMath>
    </w:p>
    <w:p w:rsidR="001F30EE" w:rsidRPr="001F30EE" w:rsidRDefault="001F30EE" w:rsidP="001F30EE">
      <w:pPr>
        <w:ind w:firstLine="708"/>
        <w:jc w:val="both"/>
        <w:rPr>
          <w:rFonts w:eastAsiaTheme="minorEastAsia"/>
          <w:iCs/>
          <w:sz w:val="24"/>
          <w:szCs w:val="24"/>
        </w:rPr>
      </w:pPr>
      <w:r>
        <w:rPr>
          <w:iCs/>
          <w:sz w:val="24"/>
          <w:szCs w:val="24"/>
        </w:rPr>
        <w:t xml:space="preserve">- Find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arg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func>
      </m:oMath>
    </w:p>
    <w:p w:rsidR="001F30EE" w:rsidRDefault="001F30EE" w:rsidP="001F30EE">
      <w:pPr>
        <w:ind w:firstLine="708"/>
        <w:jc w:val="both"/>
        <w:rPr>
          <w:rFonts w:eastAsiaTheme="minorEastAsia"/>
          <w:b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 Update the position</w:t>
      </w:r>
      <w:proofErr w:type="gramStart"/>
      <w:r>
        <w:rPr>
          <w:rFonts w:eastAsiaTheme="minorEastAsia"/>
          <w:iCs/>
          <w:sz w:val="24"/>
          <w:szCs w:val="24"/>
        </w:rPr>
        <w:t xml:space="preserve">: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b/>
          <w:iCs/>
          <w:sz w:val="24"/>
          <w:szCs w:val="24"/>
        </w:rPr>
        <w:t>.</w:t>
      </w:r>
    </w:p>
    <w:p w:rsidR="001F30EE" w:rsidRDefault="001F30EE" w:rsidP="001F30EE">
      <w:pPr>
        <w:ind w:firstLine="708"/>
        <w:jc w:val="both"/>
        <w:rPr>
          <w:rFonts w:eastAsiaTheme="minorEastAsia"/>
          <w:iCs/>
          <w:sz w:val="24"/>
          <w:szCs w:val="24"/>
        </w:rPr>
      </w:pPr>
      <w:r w:rsidRPr="001F30EE">
        <w:rPr>
          <w:rFonts w:eastAsiaTheme="minorEastAsia"/>
          <w:iCs/>
          <w:sz w:val="24"/>
          <w:szCs w:val="24"/>
        </w:rPr>
        <w:t>The choice of</w:t>
      </w:r>
      <w:r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 (</w:t>
      </w:r>
      <w:r w:rsidRPr="001F30EE">
        <w:rPr>
          <w:rFonts w:eastAsiaTheme="minorEastAsia"/>
          <w:iCs/>
          <w:sz w:val="24"/>
          <w:szCs w:val="24"/>
        </w:rPr>
        <w:t>to guarantee the uniform convergence</w:t>
      </w:r>
      <w:r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>
        <w:rPr>
          <w:rFonts w:eastAsiaTheme="minorEastAsia"/>
          <w:iCs/>
          <w:sz w:val="24"/>
          <w:szCs w:val="24"/>
        </w:rPr>
        <w:t xml:space="preserve"> as </w:t>
      </w:r>
      <m:oMath>
        <m:r>
          <w:rPr>
            <w:rFonts w:ascii="Cambria Math" w:eastAsiaTheme="minorEastAsia" w:hAnsi="Cambria Math"/>
            <w:sz w:val="24"/>
            <w:szCs w:val="24"/>
          </w:rPr>
          <m:t>n→∞</m:t>
        </m:r>
      </m:oMath>
      <w:r>
        <w:rPr>
          <w:rFonts w:eastAsiaTheme="minorEastAsia"/>
          <w:iCs/>
          <w:sz w:val="24"/>
          <w:szCs w:val="24"/>
        </w:rPr>
        <w:t xml:space="preserve"> for</w:t>
      </w:r>
      <w:r w:rsidR="003A07DD" w:rsidRPr="003A07DD">
        <w:rPr>
          <w:rFonts w:eastAsiaTheme="minorEastAsia"/>
          <w:iCs/>
          <w:sz w:val="24"/>
          <w:szCs w:val="24"/>
        </w:rPr>
        <w:t xml:space="preserve"> </w:t>
      </w:r>
      <w:r w:rsidR="003A07DD">
        <w:rPr>
          <w:rFonts w:eastAsiaTheme="minorEastAsia"/>
          <w:iCs/>
          <w:sz w:val="24"/>
          <w:szCs w:val="24"/>
        </w:rPr>
        <w:t xml:space="preserve">convex </w:t>
      </w:r>
      <w:r w:rsidR="003A07DD" w:rsidRPr="003A07DD">
        <w:rPr>
          <w:rFonts w:eastAsiaTheme="minorEastAsia"/>
          <w:i/>
          <w:iCs/>
          <w:sz w:val="24"/>
          <w:szCs w:val="24"/>
        </w:rPr>
        <w:t>f</w:t>
      </w:r>
      <w:r w:rsidR="003A07DD">
        <w:rPr>
          <w:rFonts w:eastAsiaTheme="minorEastAsia"/>
          <w:iCs/>
          <w:sz w:val="24"/>
          <w:szCs w:val="24"/>
        </w:rPr>
        <w:t xml:space="preserve"> and </w:t>
      </w:r>
      <w:proofErr w:type="spellStart"/>
      <w:proofErr w:type="gramStart"/>
      <w:r w:rsidR="003A07DD">
        <w:rPr>
          <w:rFonts w:eastAsiaTheme="minorEastAsia"/>
          <w:iCs/>
          <w:sz w:val="24"/>
          <w:szCs w:val="24"/>
        </w:rPr>
        <w:t>Lipschitz</w:t>
      </w:r>
      <w:proofErr w:type="spellEnd"/>
      <w:r w:rsidR="003A07DD">
        <w:rPr>
          <w:rFonts w:eastAsiaTheme="minorEastAsia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w:proofErr w:type="gramEnd"/>
        <m:r>
          <w:rPr>
            <w:rFonts w:ascii="Cambria Math" w:hAnsi="Cambria Math"/>
            <w:sz w:val="24"/>
            <w:szCs w:val="24"/>
          </w:rPr>
          <m:t>f</m:t>
        </m:r>
      </m:oMath>
      <w:r w:rsidR="003A07DD">
        <w:rPr>
          <w:rFonts w:eastAsiaTheme="minorEastAsia"/>
          <w:i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>)</w:t>
      </w:r>
      <w:r w:rsidR="003A07DD">
        <w:rPr>
          <w:rFonts w:eastAsiaTheme="minorEastAsia"/>
          <w:iCs/>
          <w:sz w:val="24"/>
          <w:szCs w:val="24"/>
        </w:rPr>
        <w:t xml:space="preserve"> is due to Fletcher-Reeves or </w:t>
      </w:r>
      <w:proofErr w:type="spellStart"/>
      <w:r w:rsidR="003A07DD">
        <w:rPr>
          <w:rFonts w:eastAsiaTheme="minorEastAsia"/>
          <w:iCs/>
          <w:sz w:val="24"/>
          <w:szCs w:val="24"/>
        </w:rPr>
        <w:t>Polak-Ribiere</w:t>
      </w:r>
      <w:proofErr w:type="spellEnd"/>
      <w:r w:rsidR="003A07DD">
        <w:rPr>
          <w:rFonts w:eastAsiaTheme="minorEastAsia"/>
          <w:iCs/>
          <w:sz w:val="24"/>
          <w:szCs w:val="24"/>
        </w:rPr>
        <w:t>:</w:t>
      </w:r>
    </w:p>
    <w:p w:rsidR="003A07DD" w:rsidRDefault="003A07DD" w:rsidP="001F30EE">
      <w:pPr>
        <w:ind w:firstLine="708"/>
        <w:jc w:val="both"/>
        <w:rPr>
          <w:rFonts w:eastAsiaTheme="minorEastAsia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FR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PR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(∆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b>
              </m:sSub>
            </m:den>
          </m:f>
        </m:oMath>
      </m:oMathPara>
    </w:p>
    <w:p w:rsidR="00D811BE" w:rsidRDefault="00D811BE" w:rsidP="00D811BE">
      <w:pPr>
        <w:jc w:val="both"/>
        <w:rPr>
          <w:b/>
          <w:iCs/>
          <w:sz w:val="24"/>
          <w:szCs w:val="24"/>
          <w:lang w:val="ru-RU"/>
        </w:rPr>
      </w:pPr>
      <w:r>
        <w:rPr>
          <w:b/>
          <w:iCs/>
          <w:sz w:val="24"/>
          <w:szCs w:val="24"/>
        </w:rPr>
        <w:tab/>
        <w:t>Newton’s method</w:t>
      </w:r>
    </w:p>
    <w:p w:rsidR="00371E64" w:rsidRDefault="00AD2372" w:rsidP="00D811BE">
      <w:pPr>
        <w:jc w:val="both"/>
        <w:rPr>
          <w:rFonts w:eastAsiaTheme="minorEastAsia"/>
          <w:iCs/>
          <w:sz w:val="24"/>
          <w:szCs w:val="24"/>
        </w:rPr>
      </w:pPr>
      <w:r>
        <w:rPr>
          <w:b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f: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R→R</m:t>
        </m:r>
      </m:oMath>
      <w:r>
        <w:rPr>
          <w:rFonts w:eastAsiaTheme="minorEastAsia"/>
          <w:iCs/>
          <w:sz w:val="24"/>
          <w:szCs w:val="24"/>
        </w:rPr>
        <w:t xml:space="preserve"> </w:t>
      </w:r>
      <w:proofErr w:type="gramStart"/>
      <w:r>
        <w:rPr>
          <w:rFonts w:eastAsiaTheme="minorEastAsia"/>
          <w:iCs/>
          <w:sz w:val="24"/>
          <w:szCs w:val="24"/>
        </w:rPr>
        <w:t>is</w:t>
      </w:r>
      <w:proofErr w:type="gramEnd"/>
      <w:r>
        <w:rPr>
          <w:rFonts w:eastAsiaTheme="minorEastAsia"/>
          <w:iCs/>
          <w:sz w:val="24"/>
          <w:szCs w:val="24"/>
        </w:rPr>
        <w:t xml:space="preserve"> a convex and twice differentiable. We should find a root of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f'</m:t>
        </m:r>
      </m:oMath>
      <w:r>
        <w:rPr>
          <w:rFonts w:eastAsiaTheme="minorEastAsia"/>
          <w:iCs/>
          <w:sz w:val="24"/>
          <w:szCs w:val="24"/>
        </w:rPr>
        <w:t xml:space="preserve"> </w:t>
      </w:r>
      <w:r w:rsidRPr="00AD2372">
        <w:rPr>
          <w:rFonts w:eastAsiaTheme="minorEastAsia"/>
          <w:iCs/>
          <w:sz w:val="24"/>
          <w:szCs w:val="24"/>
        </w:rPr>
        <w:t>constructing a sequence</w:t>
      </w:r>
      <w:r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 </w:t>
      </w:r>
      <w:r w:rsidRPr="00AD2372">
        <w:rPr>
          <w:rFonts w:eastAsiaTheme="minorEastAsia"/>
          <w:iCs/>
          <w:sz w:val="24"/>
          <w:szCs w:val="24"/>
        </w:rPr>
        <w:t>from an initial approximation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 so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>
        <w:rPr>
          <w:rFonts w:eastAsiaTheme="minorEastAsia"/>
          <w:iCs/>
          <w:sz w:val="24"/>
          <w:szCs w:val="24"/>
        </w:rPr>
        <w:t xml:space="preserve"> </w:t>
      </w:r>
      <w:proofErr w:type="gramStart"/>
      <w:r>
        <w:rPr>
          <w:rFonts w:eastAsiaTheme="minorEastAsia"/>
          <w:iCs/>
          <w:sz w:val="24"/>
          <w:szCs w:val="24"/>
        </w:rPr>
        <w:t xml:space="preserve">as </w:t>
      </w:r>
      <m:oMath>
        <w:proofErr w:type="gramEnd"/>
        <m:r>
          <w:rPr>
            <w:rFonts w:ascii="Cambria Math" w:eastAsiaTheme="minorEastAsia" w:hAnsi="Cambria Math"/>
            <w:sz w:val="24"/>
            <w:szCs w:val="24"/>
          </w:rPr>
          <m:t>n→∞</m:t>
        </m:r>
      </m:oMath>
      <w:r>
        <w:rPr>
          <w:rFonts w:eastAsiaTheme="minorEastAsia"/>
          <w:iCs/>
          <w:sz w:val="24"/>
          <w:szCs w:val="24"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=0.</m:t>
        </m:r>
      </m:oMath>
    </w:p>
    <w:p w:rsidR="00AD2372" w:rsidRDefault="00AD2372" w:rsidP="00D811BE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From the Taylor expansion of </w:t>
      </w:r>
      <w:r w:rsidRPr="00AD2372">
        <w:rPr>
          <w:rFonts w:eastAsiaTheme="minorEastAsia"/>
          <w:i/>
          <w:iCs/>
          <w:sz w:val="24"/>
          <w:szCs w:val="24"/>
        </w:rPr>
        <w:t>f</w:t>
      </w:r>
      <w:r>
        <w:rPr>
          <w:rFonts w:eastAsiaTheme="minorEastAsia"/>
          <w:iCs/>
          <w:sz w:val="24"/>
          <w:szCs w:val="24"/>
        </w:rPr>
        <w:t xml:space="preserve"> </w:t>
      </w:r>
      <w:proofErr w:type="gramStart"/>
      <w:r>
        <w:rPr>
          <w:rFonts w:eastAsiaTheme="minorEastAsia"/>
          <w:iCs/>
          <w:sz w:val="24"/>
          <w:szCs w:val="24"/>
        </w:rPr>
        <w:t xml:space="preserve">near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AF6429">
        <w:rPr>
          <w:rFonts w:eastAsiaTheme="minorEastAsia"/>
          <w:iCs/>
          <w:sz w:val="24"/>
          <w:szCs w:val="24"/>
        </w:rPr>
        <w:t>,</w:t>
      </w:r>
    </w:p>
    <w:p w:rsidR="00AF6429" w:rsidRDefault="00A510F1" w:rsidP="00A510F1">
      <w:pPr>
        <w:jc w:val="center"/>
        <w:rPr>
          <w:rFonts w:eastAsiaTheme="minorEastAsia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+∆a</m:t>
            </m:r>
          </m:e>
        </m:d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∆a</m:t>
            </m:r>
          </m:e>
        </m:d>
        <m:r>
          <w:rPr>
            <w:rFonts w:ascii="Cambria Math" w:hAnsi="Cambria Math"/>
            <w:sz w:val="24"/>
            <w:szCs w:val="24"/>
          </w:rPr>
          <m:t>≔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∆a+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∆a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iCs/>
          <w:sz w:val="24"/>
          <w:szCs w:val="24"/>
        </w:rPr>
        <w:t>.</w:t>
      </w:r>
    </w:p>
    <w:p w:rsidR="00A510F1" w:rsidRDefault="00A510F1" w:rsidP="00A510F1">
      <w:pPr>
        <w:ind w:firstLine="708"/>
        <w:jc w:val="both"/>
        <w:rPr>
          <w:iCs/>
          <w:sz w:val="24"/>
          <w:szCs w:val="24"/>
        </w:rPr>
      </w:pPr>
      <w:r w:rsidRPr="00A510F1">
        <w:rPr>
          <w:iCs/>
          <w:sz w:val="24"/>
          <w:szCs w:val="24"/>
        </w:rPr>
        <w:t xml:space="preserve">We use this quadratic function (with respect </w:t>
      </w:r>
      <w:proofErr w:type="gramStart"/>
      <w:r w:rsidRPr="00A510F1">
        <w:rPr>
          <w:iCs/>
          <w:sz w:val="24"/>
          <w:szCs w:val="24"/>
        </w:rPr>
        <w:t xml:space="preserve">to </w:t>
      </w:r>
      <m:oMath>
        <w:proofErr w:type="gramEnd"/>
        <m:r>
          <w:rPr>
            <w:rFonts w:ascii="Cambria Math" w:hAnsi="Cambria Math"/>
            <w:sz w:val="24"/>
            <w:szCs w:val="24"/>
          </w:rPr>
          <m:t>∆a</m:t>
        </m:r>
      </m:oMath>
      <w:r w:rsidRPr="00A510F1">
        <w:rPr>
          <w:iCs/>
          <w:sz w:val="24"/>
          <w:szCs w:val="24"/>
        </w:rPr>
        <w:t xml:space="preserve">) as an approximant to </w:t>
      </w:r>
      <w:r w:rsidRPr="00A510F1">
        <w:rPr>
          <w:i/>
          <w:iCs/>
          <w:sz w:val="24"/>
          <w:szCs w:val="24"/>
        </w:rPr>
        <w:t>f</w:t>
      </w:r>
      <w:r w:rsidRPr="00A510F1">
        <w:rPr>
          <w:iCs/>
          <w:sz w:val="24"/>
          <w:szCs w:val="24"/>
        </w:rPr>
        <w:t xml:space="preserve"> in a</w:t>
      </w:r>
      <w:r>
        <w:rPr>
          <w:iCs/>
          <w:sz w:val="24"/>
          <w:szCs w:val="24"/>
        </w:rPr>
        <w:t xml:space="preserve"> </w:t>
      </w:r>
      <w:proofErr w:type="spellStart"/>
      <w:r w:rsidRPr="00A510F1">
        <w:rPr>
          <w:iCs/>
          <w:sz w:val="24"/>
          <w:szCs w:val="24"/>
        </w:rPr>
        <w:t>neighbourhood</w:t>
      </w:r>
      <w:proofErr w:type="spellEnd"/>
      <w:r w:rsidRPr="00A510F1">
        <w:rPr>
          <w:iCs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Pr="00A510F1">
        <w:rPr>
          <w:iCs/>
          <w:sz w:val="24"/>
          <w:szCs w:val="24"/>
        </w:rPr>
        <w:t>. The vertex of the corresponding parabola gives us the next</w:t>
      </w:r>
      <w:r>
        <w:rPr>
          <w:iCs/>
          <w:sz w:val="24"/>
          <w:szCs w:val="24"/>
        </w:rPr>
        <w:t xml:space="preserve"> </w:t>
      </w:r>
      <w:proofErr w:type="gramStart"/>
      <w:r w:rsidRPr="00A510F1">
        <w:rPr>
          <w:iCs/>
          <w:sz w:val="24"/>
          <w:szCs w:val="24"/>
        </w:rPr>
        <w:t xml:space="preserve">point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</m:oMath>
      <w:r w:rsidRPr="00A510F1">
        <w:rPr>
          <w:iCs/>
          <w:sz w:val="24"/>
          <w:szCs w:val="24"/>
        </w:rPr>
        <w:t>. To find the vertex x-coordinate, we write:</w:t>
      </w:r>
    </w:p>
    <w:p w:rsidR="00A510F1" w:rsidRDefault="00A510F1" w:rsidP="00A510F1">
      <w:pPr>
        <w:ind w:firstLine="708"/>
        <w:jc w:val="both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∆a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d∆a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∆a⇒∆a=-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A510F1" w:rsidRDefault="005B1F23" w:rsidP="00A510F1">
      <w:pPr>
        <w:ind w:firstLine="708"/>
        <w:jc w:val="both"/>
        <w:rPr>
          <w:rFonts w:eastAsiaTheme="minorEastAsia"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eastAsiaTheme="minorEastAsia"/>
          <w:iCs/>
          <w:sz w:val="24"/>
          <w:szCs w:val="24"/>
        </w:rPr>
        <w:t xml:space="preserve">. Incrementing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 by this </w:t>
      </w:r>
      <m:oMath>
        <m:r>
          <w:rPr>
            <w:rFonts w:ascii="Cambria Math" w:hAnsi="Cambria Math"/>
            <w:sz w:val="24"/>
            <w:szCs w:val="24"/>
          </w:rPr>
          <m:t>∆a</m:t>
        </m:r>
      </m:oMath>
      <w:r>
        <w:rPr>
          <w:rFonts w:eastAsiaTheme="minorEastAsia"/>
          <w:iCs/>
          <w:sz w:val="24"/>
          <w:szCs w:val="24"/>
        </w:rPr>
        <w:t xml:space="preserve"> gives us a point </w:t>
      </w:r>
      <w:proofErr w:type="gramStart"/>
      <w:r>
        <w:rPr>
          <w:rFonts w:eastAsiaTheme="minorEastAsia"/>
          <w:iCs/>
          <w:sz w:val="24"/>
          <w:szCs w:val="24"/>
        </w:rPr>
        <w:t xml:space="preserve">closer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>
        <w:rPr>
          <w:rFonts w:eastAsiaTheme="minorEastAsia"/>
          <w:iCs/>
          <w:sz w:val="24"/>
          <w:szCs w:val="24"/>
        </w:rPr>
        <w:t>:</w:t>
      </w:r>
    </w:p>
    <w:p w:rsidR="005B1F23" w:rsidRDefault="005B1F23" w:rsidP="00A510F1">
      <w:pPr>
        <w:ind w:firstLine="708"/>
        <w:jc w:val="both"/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∆a=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5B1F23" w:rsidRPr="005B1F23" w:rsidRDefault="005B1F23" w:rsidP="00A510F1">
      <w:pPr>
        <w:ind w:firstLine="708"/>
        <w:jc w:val="both"/>
        <w:rPr>
          <w:b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It is proved that for the chosen class of </w:t>
      </w:r>
      <w:r w:rsidRPr="005B1F23">
        <w:rPr>
          <w:rFonts w:eastAsiaTheme="minorEastAsia"/>
          <w:i/>
          <w:iCs/>
          <w:sz w:val="24"/>
          <w:szCs w:val="24"/>
        </w:rPr>
        <w:t>f</w:t>
      </w:r>
      <w:r>
        <w:rPr>
          <w:rFonts w:eastAsiaTheme="minorEastAsia"/>
          <w:iCs/>
          <w:sz w:val="24"/>
          <w:szCs w:val="24"/>
        </w:rPr>
        <w:t xml:space="preserve"> one has</w:t>
      </w:r>
      <w:r w:rsidRPr="005B1F23"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>
        <w:rPr>
          <w:rFonts w:eastAsiaTheme="minorEastAsia"/>
          <w:iCs/>
          <w:sz w:val="24"/>
          <w:szCs w:val="24"/>
        </w:rPr>
        <w:t xml:space="preserve"> </w:t>
      </w:r>
      <w:proofErr w:type="gramStart"/>
      <w:r>
        <w:rPr>
          <w:rFonts w:eastAsiaTheme="minorEastAsia"/>
          <w:iCs/>
          <w:sz w:val="24"/>
          <w:szCs w:val="24"/>
        </w:rPr>
        <w:t xml:space="preserve">as </w:t>
      </w:r>
      <m:oMath>
        <w:proofErr w:type="gramEnd"/>
        <m:r>
          <w:rPr>
            <w:rFonts w:ascii="Cambria Math" w:eastAsiaTheme="minorEastAsia" w:hAnsi="Cambria Math"/>
            <w:sz w:val="24"/>
            <w:szCs w:val="24"/>
          </w:rPr>
          <m:t>n→∞</m:t>
        </m:r>
      </m:oMath>
      <w:r>
        <w:rPr>
          <w:rFonts w:eastAsiaTheme="minorEastAsia"/>
          <w:iCs/>
          <w:sz w:val="24"/>
          <w:szCs w:val="24"/>
        </w:rPr>
        <w:t>.</w:t>
      </w:r>
    </w:p>
    <w:p w:rsidR="005B1F23" w:rsidRDefault="00D811BE" w:rsidP="00D811BE">
      <w:pPr>
        <w:jc w:val="both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ab/>
      </w:r>
    </w:p>
    <w:p w:rsidR="00FE160C" w:rsidRPr="005B1F23" w:rsidRDefault="00D811BE" w:rsidP="00FE160C">
      <w:pPr>
        <w:ind w:firstLine="708"/>
        <w:jc w:val="both"/>
        <w:rPr>
          <w:b/>
          <w:iCs/>
          <w:sz w:val="24"/>
          <w:szCs w:val="24"/>
        </w:rPr>
      </w:pPr>
      <w:proofErr w:type="spellStart"/>
      <w:r>
        <w:rPr>
          <w:b/>
          <w:iCs/>
          <w:sz w:val="24"/>
          <w:szCs w:val="24"/>
        </w:rPr>
        <w:lastRenderedPageBreak/>
        <w:t>Levenberg</w:t>
      </w:r>
      <w:proofErr w:type="spellEnd"/>
      <w:r>
        <w:rPr>
          <w:b/>
          <w:iCs/>
          <w:sz w:val="24"/>
          <w:szCs w:val="24"/>
        </w:rPr>
        <w:t>-Marquardt algorithm</w:t>
      </w:r>
    </w:p>
    <w:p w:rsidR="00FE160C" w:rsidRDefault="005B1F23" w:rsidP="00E46ADA">
      <w:pPr>
        <w:ind w:firstLine="708"/>
        <w:jc w:val="both"/>
        <w:rPr>
          <w:rFonts w:eastAsiaTheme="minorEastAsia"/>
          <w:iCs/>
          <w:sz w:val="24"/>
          <w:szCs w:val="24"/>
        </w:rPr>
      </w:pPr>
      <w:r w:rsidRPr="005B1F23">
        <w:rPr>
          <w:iCs/>
          <w:sz w:val="24"/>
          <w:szCs w:val="24"/>
        </w:rPr>
        <w:t xml:space="preserve">The </w:t>
      </w:r>
      <w:proofErr w:type="spellStart"/>
      <w:r w:rsidRPr="005B1F23">
        <w:rPr>
          <w:iCs/>
          <w:sz w:val="24"/>
          <w:szCs w:val="24"/>
        </w:rPr>
        <w:t>Levenberg</w:t>
      </w:r>
      <w:proofErr w:type="spellEnd"/>
      <w:r w:rsidRPr="005B1F23">
        <w:rPr>
          <w:iCs/>
          <w:sz w:val="24"/>
          <w:szCs w:val="24"/>
        </w:rPr>
        <w:t>-Marquardt algorithm combines two numerical minimization algorithms: the gradient descent method and the</w:t>
      </w:r>
      <w:r w:rsidR="00E46ADA" w:rsidRPr="00E46ADA">
        <w:t xml:space="preserve"> </w:t>
      </w:r>
      <w:r w:rsidR="00E46ADA" w:rsidRPr="00E46ADA">
        <w:rPr>
          <w:iCs/>
          <w:sz w:val="24"/>
          <w:szCs w:val="24"/>
        </w:rPr>
        <w:t xml:space="preserve">Gauss-Newton method. </w:t>
      </w:r>
      <w:proofErr w:type="spellStart"/>
      <w:r w:rsidR="00FE160C" w:rsidRPr="00FE160C">
        <w:rPr>
          <w:iCs/>
          <w:sz w:val="24"/>
          <w:szCs w:val="24"/>
        </w:rPr>
        <w:t>Levenberg</w:t>
      </w:r>
      <w:proofErr w:type="spellEnd"/>
      <w:r w:rsidR="00FE160C" w:rsidRPr="00FE160C">
        <w:rPr>
          <w:iCs/>
          <w:sz w:val="24"/>
          <w:szCs w:val="24"/>
        </w:rPr>
        <w:t>-Marquardt is a popular alternative to the Gauss-Newton method of finding the minimum of a function</w:t>
      </w:r>
      <w:r w:rsidR="00FE160C">
        <w:rPr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="00FE160C">
        <w:rPr>
          <w:rFonts w:eastAsiaTheme="minorEastAsia"/>
          <w:iCs/>
          <w:sz w:val="24"/>
          <w:szCs w:val="24"/>
        </w:rPr>
        <w:t xml:space="preserve"> </w:t>
      </w:r>
      <w:r w:rsidR="00FE160C" w:rsidRPr="00FE160C">
        <w:rPr>
          <w:rFonts w:eastAsiaTheme="minorEastAsia"/>
          <w:iCs/>
          <w:sz w:val="24"/>
          <w:szCs w:val="24"/>
        </w:rPr>
        <w:t>that is a sum of squares of nonlinear functions,</w:t>
      </w:r>
    </w:p>
    <w:p w:rsidR="00FE160C" w:rsidRPr="00FE160C" w:rsidRDefault="00FE160C" w:rsidP="00E46ADA">
      <w:pPr>
        <w:ind w:firstLine="708"/>
        <w:jc w:val="both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FE160C" w:rsidRDefault="00FE160C" w:rsidP="00E46ADA">
      <w:pPr>
        <w:ind w:firstLine="708"/>
        <w:jc w:val="both"/>
        <w:rPr>
          <w:rFonts w:eastAsiaTheme="minorEastAsia"/>
          <w:iCs/>
          <w:sz w:val="24"/>
          <w:szCs w:val="24"/>
        </w:rPr>
      </w:pPr>
      <w:r w:rsidRPr="00FE160C">
        <w:rPr>
          <w:rFonts w:eastAsiaTheme="minorEastAsia"/>
          <w:iCs/>
          <w:sz w:val="24"/>
          <w:szCs w:val="24"/>
        </w:rPr>
        <w:t xml:space="preserve">Let the </w:t>
      </w:r>
      <w:proofErr w:type="spellStart"/>
      <w:r w:rsidRPr="00FE160C">
        <w:rPr>
          <w:rFonts w:eastAsiaTheme="minorEastAsia"/>
          <w:iCs/>
          <w:sz w:val="24"/>
          <w:szCs w:val="24"/>
        </w:rPr>
        <w:t>Jacobian</w:t>
      </w:r>
      <w:proofErr w:type="spellEnd"/>
      <w:r w:rsidRPr="00FE160C">
        <w:rPr>
          <w:rFonts w:eastAsiaTheme="minorEastAsia"/>
          <w:iCs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FE160C">
        <w:rPr>
          <w:rFonts w:eastAsiaTheme="minorEastAsia"/>
          <w:iCs/>
          <w:sz w:val="24"/>
          <w:szCs w:val="24"/>
        </w:rPr>
        <w:t xml:space="preserve"> be </w:t>
      </w:r>
      <w:proofErr w:type="gramStart"/>
      <w:r w:rsidRPr="00FE160C">
        <w:rPr>
          <w:rFonts w:eastAsiaTheme="minorEastAsia"/>
          <w:iCs/>
          <w:sz w:val="24"/>
          <w:szCs w:val="24"/>
        </w:rPr>
        <w:t xml:space="preserve">denoted </w:t>
      </w:r>
      <m:oMath>
        <w:proofErr w:type="gramEnd"/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 xml:space="preserve">, </w:t>
      </w:r>
      <w:r w:rsidRPr="00FE160C">
        <w:rPr>
          <w:rFonts w:eastAsiaTheme="minorEastAsia"/>
          <w:iCs/>
          <w:sz w:val="24"/>
          <w:szCs w:val="24"/>
        </w:rPr>
        <w:t xml:space="preserve">then the </w:t>
      </w:r>
      <w:proofErr w:type="spellStart"/>
      <w:r w:rsidRPr="00FE160C">
        <w:rPr>
          <w:rFonts w:eastAsiaTheme="minorEastAsia"/>
          <w:iCs/>
          <w:sz w:val="24"/>
          <w:szCs w:val="24"/>
        </w:rPr>
        <w:t>Levenberg</w:t>
      </w:r>
      <w:proofErr w:type="spellEnd"/>
      <w:r w:rsidRPr="00FE160C">
        <w:rPr>
          <w:rFonts w:eastAsiaTheme="minorEastAsia"/>
          <w:iCs/>
          <w:sz w:val="24"/>
          <w:szCs w:val="24"/>
        </w:rPr>
        <w:t xml:space="preserve">-Marquardt method searches in the direction given by the solution </w:t>
      </w:r>
      <w:r w:rsidRPr="00FE160C">
        <w:rPr>
          <w:rFonts w:eastAsiaTheme="minorEastAsia"/>
          <w:i/>
          <w:iCs/>
          <w:sz w:val="24"/>
          <w:szCs w:val="24"/>
        </w:rPr>
        <w:t>p</w:t>
      </w:r>
      <w:r w:rsidRPr="00FE160C">
        <w:rPr>
          <w:rFonts w:eastAsiaTheme="minorEastAsia"/>
          <w:iCs/>
          <w:sz w:val="24"/>
          <w:szCs w:val="24"/>
        </w:rPr>
        <w:t xml:space="preserve"> to the equations</w:t>
      </w:r>
    </w:p>
    <w:p w:rsidR="00FE160C" w:rsidRDefault="00FE160C" w:rsidP="0086506C">
      <w:pPr>
        <w:ind w:firstLine="708"/>
        <w:jc w:val="center"/>
        <w:rPr>
          <w:rFonts w:eastAsiaTheme="minorEastAsia"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>
        <w:rPr>
          <w:rFonts w:eastAsiaTheme="minorEastAsia"/>
          <w:iCs/>
          <w:sz w:val="24"/>
          <w:szCs w:val="24"/>
        </w:rPr>
        <w:t>,</w:t>
      </w:r>
    </w:p>
    <w:p w:rsidR="0086506C" w:rsidRDefault="0086506C" w:rsidP="00E46ADA">
      <w:pPr>
        <w:ind w:firstLine="708"/>
        <w:jc w:val="both"/>
        <w:rPr>
          <w:rFonts w:eastAsiaTheme="minorEastAsia"/>
          <w:iCs/>
          <w:sz w:val="24"/>
          <w:szCs w:val="24"/>
        </w:rPr>
      </w:pPr>
      <w:proofErr w:type="gramStart"/>
      <w:r>
        <w:rPr>
          <w:rFonts w:eastAsiaTheme="minorEastAsia"/>
          <w:iCs/>
          <w:sz w:val="24"/>
          <w:szCs w:val="24"/>
        </w:rPr>
        <w:t>where</w:t>
      </w:r>
      <w:proofErr w:type="gramEnd"/>
      <w:r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 are </w:t>
      </w:r>
      <w:r w:rsidRPr="0086506C">
        <w:rPr>
          <w:rFonts w:eastAsiaTheme="minorEastAsia"/>
          <w:iCs/>
          <w:sz w:val="24"/>
          <w:szCs w:val="24"/>
        </w:rPr>
        <w:t>nonnegative scalars and</w:t>
      </w:r>
      <w:r>
        <w:rPr>
          <w:rFonts w:eastAsiaTheme="minorEastAsia"/>
          <w:iCs/>
          <w:sz w:val="24"/>
          <w:szCs w:val="24"/>
        </w:rPr>
        <w:t xml:space="preserve"> </w:t>
      </w:r>
      <w:r w:rsidRPr="0086506C">
        <w:rPr>
          <w:rFonts w:eastAsiaTheme="minorEastAsia"/>
          <w:i/>
          <w:iCs/>
          <w:sz w:val="24"/>
          <w:szCs w:val="24"/>
        </w:rPr>
        <w:t>I</w:t>
      </w:r>
      <w:r>
        <w:rPr>
          <w:rFonts w:eastAsiaTheme="minorEastAsia"/>
          <w:i/>
          <w:iCs/>
          <w:sz w:val="24"/>
          <w:szCs w:val="24"/>
        </w:rPr>
        <w:t xml:space="preserve"> </w:t>
      </w:r>
      <w:r w:rsidRPr="0086506C">
        <w:rPr>
          <w:rFonts w:eastAsiaTheme="minorEastAsia"/>
          <w:iCs/>
          <w:sz w:val="24"/>
          <w:szCs w:val="24"/>
        </w:rPr>
        <w:t>is the identity matrix. The method has the nice property that, for some scalar</w:t>
      </w:r>
      <w:r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</m:oMath>
      <w:r>
        <w:rPr>
          <w:rFonts w:eastAsiaTheme="minorEastAsia"/>
          <w:iCs/>
          <w:sz w:val="24"/>
          <w:szCs w:val="24"/>
        </w:rPr>
        <w:t xml:space="preserve"> related </w:t>
      </w:r>
      <w:proofErr w:type="gramStart"/>
      <w:r>
        <w:rPr>
          <w:rFonts w:eastAsiaTheme="minorEastAsia"/>
          <w:iCs/>
          <w:sz w:val="24"/>
          <w:szCs w:val="24"/>
        </w:rPr>
        <w:t xml:space="preserve">to </w:t>
      </w:r>
      <m:oMath>
        <w:proofErr w:type="gramEnd"/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, the vector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 </w:t>
      </w:r>
      <w:r w:rsidRPr="0086506C">
        <w:rPr>
          <w:rFonts w:eastAsiaTheme="minorEastAsia"/>
          <w:iCs/>
          <w:sz w:val="24"/>
          <w:szCs w:val="24"/>
        </w:rPr>
        <w:t xml:space="preserve">is the solution of the constrained </w:t>
      </w:r>
      <w:proofErr w:type="spellStart"/>
      <w:r w:rsidRPr="0086506C">
        <w:rPr>
          <w:rFonts w:eastAsiaTheme="minorEastAsia"/>
          <w:iCs/>
          <w:sz w:val="24"/>
          <w:szCs w:val="24"/>
        </w:rPr>
        <w:t>subproblem</w:t>
      </w:r>
      <w:proofErr w:type="spellEnd"/>
      <w:r w:rsidRPr="0086506C">
        <w:rPr>
          <w:rFonts w:eastAsiaTheme="minorEastAsia"/>
          <w:iCs/>
          <w:sz w:val="24"/>
          <w:szCs w:val="24"/>
        </w:rPr>
        <w:t xml:space="preserve"> of minimizing</w:t>
      </w:r>
      <w:r>
        <w:rPr>
          <w:rFonts w:eastAsiaTheme="minorEastAsia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iCs/>
          <w:sz w:val="24"/>
          <w:szCs w:val="24"/>
        </w:rPr>
        <w:t xml:space="preserve"> subject to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≤∆</m:t>
        </m:r>
      </m:oMath>
      <w:r>
        <w:rPr>
          <w:rFonts w:eastAsiaTheme="minorEastAsia"/>
          <w:iCs/>
          <w:sz w:val="24"/>
          <w:szCs w:val="24"/>
        </w:rPr>
        <w:t>.</w:t>
      </w:r>
    </w:p>
    <w:p w:rsidR="00435A93" w:rsidRDefault="0086506C" w:rsidP="00623531">
      <w:pPr>
        <w:jc w:val="both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R</w:t>
      </w:r>
      <w:r w:rsidR="005648C1" w:rsidRPr="00510750">
        <w:rPr>
          <w:b/>
          <w:iCs/>
          <w:sz w:val="24"/>
          <w:szCs w:val="24"/>
        </w:rPr>
        <w:t>esults</w:t>
      </w:r>
    </w:p>
    <w:p w:rsidR="00797CAB" w:rsidRPr="00F54373" w:rsidRDefault="00EF2EBC" w:rsidP="00623531">
      <w:pPr>
        <w:jc w:val="both"/>
        <w:rPr>
          <w:iCs/>
          <w:sz w:val="24"/>
          <w:szCs w:val="24"/>
        </w:rPr>
      </w:pPr>
      <w:r w:rsidRPr="00F54373">
        <w:rPr>
          <w:iCs/>
          <w:sz w:val="24"/>
          <w:szCs w:val="24"/>
        </w:rPr>
        <w:t xml:space="preserve">1. </w:t>
      </w:r>
      <w:r w:rsidR="00F54373">
        <w:rPr>
          <w:iCs/>
          <w:sz w:val="24"/>
          <w:szCs w:val="24"/>
        </w:rPr>
        <w:t xml:space="preserve">Linear </w:t>
      </w:r>
      <w:proofErr w:type="spellStart"/>
      <w:r w:rsidR="00F54373">
        <w:rPr>
          <w:iCs/>
          <w:sz w:val="24"/>
          <w:szCs w:val="24"/>
        </w:rPr>
        <w:t>approximantion</w:t>
      </w:r>
      <w:proofErr w:type="spellEnd"/>
    </w:p>
    <w:p w:rsidR="00E46ADA" w:rsidRPr="002A53CA" w:rsidRDefault="00797CAB" w:rsidP="00797CAB">
      <w:pPr>
        <w:jc w:val="center"/>
        <w:rPr>
          <w:b/>
          <w:iCs/>
          <w:sz w:val="24"/>
          <w:szCs w:val="24"/>
          <w:lang w:val="ru-RU"/>
        </w:rPr>
      </w:pPr>
      <w:r>
        <w:rPr>
          <w:b/>
          <w:iCs/>
          <w:noProof/>
          <w:sz w:val="24"/>
          <w:szCs w:val="24"/>
          <w:lang w:val="ru-RU" w:eastAsia="ru-RU"/>
        </w:rPr>
        <w:drawing>
          <wp:inline distT="0" distB="0" distL="0" distR="0">
            <wp:extent cx="5212504" cy="702534"/>
            <wp:effectExtent l="19050" t="0" r="7196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035" cy="70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345" w:rsidRDefault="00195C18" w:rsidP="00E936CC">
      <w:pPr>
        <w:jc w:val="center"/>
        <w:rPr>
          <w:iCs/>
          <w:sz w:val="24"/>
          <w:szCs w:val="24"/>
          <w:lang w:val="ru-RU"/>
        </w:rPr>
      </w:pPr>
      <w:r>
        <w:rPr>
          <w:iCs/>
          <w:noProof/>
          <w:sz w:val="24"/>
          <w:szCs w:val="24"/>
          <w:lang w:val="ru-RU" w:eastAsia="ru-RU"/>
        </w:rPr>
        <w:drawing>
          <wp:inline distT="0" distB="0" distL="0" distR="0">
            <wp:extent cx="4476766" cy="2964180"/>
            <wp:effectExtent l="1905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952" cy="296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C18" w:rsidRDefault="0093422A" w:rsidP="00E936CC">
      <w:pPr>
        <w:jc w:val="center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Fig. 1 - </w:t>
      </w:r>
      <w:r w:rsidRPr="0093422A">
        <w:rPr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results of the application of Gradient descent, C</w:t>
      </w:r>
      <w:r w:rsidRPr="0093422A">
        <w:rPr>
          <w:iCs/>
          <w:sz w:val="24"/>
          <w:szCs w:val="24"/>
        </w:rPr>
        <w:t>onjugate gradient method, Newton</w:t>
      </w:r>
      <w:r>
        <w:rPr>
          <w:iCs/>
          <w:sz w:val="24"/>
          <w:szCs w:val="24"/>
        </w:rPr>
        <w:t>’s</w:t>
      </w:r>
      <w:r w:rsidRPr="0093422A">
        <w:rPr>
          <w:iCs/>
          <w:sz w:val="24"/>
          <w:szCs w:val="24"/>
        </w:rPr>
        <w:t xml:space="preserve"> method and the </w:t>
      </w:r>
      <w:proofErr w:type="spellStart"/>
      <w:r w:rsidRPr="0093422A">
        <w:rPr>
          <w:iCs/>
          <w:sz w:val="24"/>
          <w:szCs w:val="24"/>
        </w:rPr>
        <w:t>Levenberg</w:t>
      </w:r>
      <w:proofErr w:type="spellEnd"/>
      <w:r w:rsidRPr="0093422A">
        <w:rPr>
          <w:iCs/>
          <w:sz w:val="24"/>
          <w:szCs w:val="24"/>
        </w:rPr>
        <w:t xml:space="preserve">-Marquardt algorithm for solving the </w:t>
      </w:r>
      <w:r>
        <w:rPr>
          <w:iCs/>
          <w:sz w:val="24"/>
          <w:szCs w:val="24"/>
        </w:rPr>
        <w:t>linear</w:t>
      </w:r>
      <w:r w:rsidRPr="0093422A">
        <w:rPr>
          <w:iCs/>
          <w:sz w:val="24"/>
          <w:szCs w:val="24"/>
        </w:rPr>
        <w:t xml:space="preserve"> approximation problem</w:t>
      </w:r>
    </w:p>
    <w:p w:rsidR="00D067E3" w:rsidRDefault="00D067E3" w:rsidP="00E936CC">
      <w:pPr>
        <w:jc w:val="center"/>
        <w:rPr>
          <w:iCs/>
          <w:sz w:val="24"/>
          <w:szCs w:val="24"/>
        </w:rPr>
      </w:pPr>
    </w:p>
    <w:p w:rsidR="00D067E3" w:rsidRDefault="00D067E3" w:rsidP="00E936CC">
      <w:pPr>
        <w:jc w:val="center"/>
        <w:rPr>
          <w:iCs/>
          <w:sz w:val="24"/>
          <w:szCs w:val="24"/>
        </w:rPr>
      </w:pPr>
    </w:p>
    <w:p w:rsidR="00D067E3" w:rsidRDefault="00D067E3" w:rsidP="00E936CC">
      <w:pPr>
        <w:jc w:val="center"/>
        <w:rPr>
          <w:iCs/>
          <w:sz w:val="24"/>
          <w:szCs w:val="24"/>
        </w:rPr>
      </w:pPr>
    </w:p>
    <w:p w:rsidR="00D067E3" w:rsidRDefault="00D067E3" w:rsidP="00E936CC">
      <w:pPr>
        <w:jc w:val="center"/>
        <w:rPr>
          <w:iCs/>
          <w:sz w:val="24"/>
          <w:szCs w:val="24"/>
        </w:rPr>
      </w:pPr>
    </w:p>
    <w:p w:rsidR="00D067E3" w:rsidRDefault="00F54373" w:rsidP="00F54373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>2. Rational approximation</w:t>
      </w:r>
    </w:p>
    <w:p w:rsidR="00D067E3" w:rsidRPr="00195C18" w:rsidRDefault="00D067E3" w:rsidP="00E936CC">
      <w:pPr>
        <w:jc w:val="center"/>
        <w:rPr>
          <w:iCs/>
          <w:sz w:val="24"/>
          <w:szCs w:val="24"/>
        </w:rPr>
      </w:pPr>
      <w:r>
        <w:rPr>
          <w:iCs/>
          <w:noProof/>
          <w:sz w:val="24"/>
          <w:szCs w:val="24"/>
          <w:lang w:val="ru-RU" w:eastAsia="ru-RU"/>
        </w:rPr>
        <w:drawing>
          <wp:inline distT="0" distB="0" distL="0" distR="0">
            <wp:extent cx="5487345" cy="795345"/>
            <wp:effectExtent l="19050" t="0" r="0" b="0"/>
            <wp:docPr id="1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58" cy="795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C18" w:rsidRDefault="00D067E3" w:rsidP="00E936CC">
      <w:pPr>
        <w:jc w:val="center"/>
        <w:rPr>
          <w:iCs/>
          <w:sz w:val="24"/>
          <w:szCs w:val="24"/>
        </w:rPr>
      </w:pPr>
      <w:r>
        <w:rPr>
          <w:iCs/>
          <w:noProof/>
          <w:sz w:val="24"/>
          <w:szCs w:val="24"/>
          <w:lang w:val="ru-RU" w:eastAsia="ru-RU"/>
        </w:rPr>
        <w:drawing>
          <wp:inline distT="0" distB="0" distL="0" distR="0">
            <wp:extent cx="4334275" cy="2857500"/>
            <wp:effectExtent l="19050" t="0" r="91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230" cy="285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22A" w:rsidRDefault="0093422A" w:rsidP="00E936CC">
      <w:pPr>
        <w:jc w:val="center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Fig. 2 - </w:t>
      </w:r>
      <w:r w:rsidRPr="0093422A">
        <w:rPr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results of the application of Gradient descent, C</w:t>
      </w:r>
      <w:r w:rsidRPr="0093422A">
        <w:rPr>
          <w:iCs/>
          <w:sz w:val="24"/>
          <w:szCs w:val="24"/>
        </w:rPr>
        <w:t>onjugate gradient method, Newton</w:t>
      </w:r>
      <w:r>
        <w:rPr>
          <w:iCs/>
          <w:sz w:val="24"/>
          <w:szCs w:val="24"/>
        </w:rPr>
        <w:t>’s</w:t>
      </w:r>
      <w:r w:rsidRPr="0093422A">
        <w:rPr>
          <w:iCs/>
          <w:sz w:val="24"/>
          <w:szCs w:val="24"/>
        </w:rPr>
        <w:t xml:space="preserve"> method and the </w:t>
      </w:r>
      <w:proofErr w:type="spellStart"/>
      <w:r w:rsidRPr="0093422A">
        <w:rPr>
          <w:iCs/>
          <w:sz w:val="24"/>
          <w:szCs w:val="24"/>
        </w:rPr>
        <w:t>Levenberg</w:t>
      </w:r>
      <w:proofErr w:type="spellEnd"/>
      <w:r w:rsidRPr="0093422A">
        <w:rPr>
          <w:iCs/>
          <w:sz w:val="24"/>
          <w:szCs w:val="24"/>
        </w:rPr>
        <w:t>-Marquardt algorithm for solving the rational approximation problem</w:t>
      </w:r>
    </w:p>
    <w:p w:rsidR="001A1995" w:rsidRDefault="001A1995" w:rsidP="00E936CC">
      <w:pPr>
        <w:jc w:val="center"/>
        <w:rPr>
          <w:iCs/>
          <w:sz w:val="24"/>
          <w:szCs w:val="24"/>
        </w:rPr>
      </w:pPr>
    </w:p>
    <w:p w:rsidR="001A1995" w:rsidRDefault="001A1995" w:rsidP="001A1995">
      <w:pPr>
        <w:ind w:firstLine="708"/>
        <w:jc w:val="both"/>
        <w:rPr>
          <w:iCs/>
          <w:sz w:val="24"/>
          <w:szCs w:val="24"/>
        </w:rPr>
      </w:pPr>
      <w:r w:rsidRPr="00B97E86">
        <w:rPr>
          <w:iCs/>
          <w:sz w:val="24"/>
          <w:szCs w:val="24"/>
        </w:rPr>
        <w:t>It i</w:t>
      </w:r>
      <w:r>
        <w:rPr>
          <w:iCs/>
          <w:sz w:val="24"/>
          <w:szCs w:val="24"/>
        </w:rPr>
        <w:t xml:space="preserve">s well known that the </w:t>
      </w:r>
      <w:r w:rsidRPr="00B97E86">
        <w:rPr>
          <w:iCs/>
          <w:sz w:val="24"/>
          <w:szCs w:val="24"/>
        </w:rPr>
        <w:t>optimization problem associated with linear approximation has a single solution, and therefore it is expected th</w:t>
      </w:r>
      <w:r>
        <w:rPr>
          <w:iCs/>
          <w:sz w:val="24"/>
          <w:szCs w:val="24"/>
        </w:rPr>
        <w:t xml:space="preserve">at these methods will give </w:t>
      </w:r>
      <w:r w:rsidRPr="00B97E86">
        <w:rPr>
          <w:iCs/>
          <w:sz w:val="24"/>
          <w:szCs w:val="24"/>
        </w:rPr>
        <w:t xml:space="preserve">similar optimal values for </w:t>
      </w:r>
      <w:proofErr w:type="gramStart"/>
      <w:r w:rsidRPr="00B97E86">
        <w:rPr>
          <w:iCs/>
          <w:sz w:val="24"/>
          <w:szCs w:val="24"/>
        </w:rPr>
        <w:t>a and</w:t>
      </w:r>
      <w:proofErr w:type="gramEnd"/>
      <w:r w:rsidRPr="00B97E86">
        <w:rPr>
          <w:iCs/>
          <w:sz w:val="24"/>
          <w:szCs w:val="24"/>
        </w:rPr>
        <w:t xml:space="preserve"> b, regardless of the choice of initi</w:t>
      </w:r>
      <w:r>
        <w:rPr>
          <w:iCs/>
          <w:sz w:val="24"/>
          <w:szCs w:val="24"/>
        </w:rPr>
        <w:t>al approximations</w:t>
      </w:r>
      <w:r w:rsidRPr="00B97E86">
        <w:rPr>
          <w:iCs/>
          <w:sz w:val="24"/>
          <w:szCs w:val="24"/>
        </w:rPr>
        <w:t>. In the case of rational approximation, significant nonlinearities arise, and therefore the choice of the initial approximation can significantly affect the result.</w:t>
      </w:r>
    </w:p>
    <w:p w:rsidR="001A1995" w:rsidRDefault="001A1995" w:rsidP="00623531">
      <w:pPr>
        <w:jc w:val="both"/>
        <w:rPr>
          <w:b/>
          <w:iCs/>
          <w:sz w:val="24"/>
          <w:szCs w:val="24"/>
        </w:rPr>
      </w:pPr>
    </w:p>
    <w:p w:rsidR="00121745" w:rsidRPr="00510750" w:rsidRDefault="00121745" w:rsidP="00623531">
      <w:pPr>
        <w:jc w:val="both"/>
        <w:rPr>
          <w:b/>
          <w:iCs/>
          <w:sz w:val="24"/>
          <w:szCs w:val="24"/>
        </w:rPr>
      </w:pPr>
      <w:r w:rsidRPr="00510750">
        <w:rPr>
          <w:b/>
          <w:iCs/>
          <w:sz w:val="24"/>
          <w:szCs w:val="24"/>
        </w:rPr>
        <w:t>Conclusion</w:t>
      </w:r>
    </w:p>
    <w:p w:rsidR="00D067E3" w:rsidRDefault="00E83785" w:rsidP="00E83785">
      <w:pPr>
        <w:ind w:firstLine="70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During the execution of practical task, the approximate solutions </w:t>
      </w:r>
      <w:r w:rsidRPr="0085433D">
        <w:rPr>
          <w:rFonts w:ascii="Cambria Math" w:hAnsi="Cambria Math"/>
          <w:sz w:val="24"/>
          <w:szCs w:val="24"/>
        </w:rPr>
        <w:t>𝑥</w:t>
      </w:r>
      <w:r w:rsidRPr="0085433D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f(x) → min</m:t>
        </m:r>
      </m:oMath>
      <w:r>
        <w:rPr>
          <w:rFonts w:eastAsiaTheme="minorEastAsia"/>
          <w:sz w:val="24"/>
          <w:szCs w:val="24"/>
        </w:rPr>
        <w:t xml:space="preserve"> was found. To complete this task </w:t>
      </w:r>
      <w:r w:rsidRPr="0085433D">
        <w:rPr>
          <w:sz w:val="24"/>
          <w:szCs w:val="24"/>
        </w:rPr>
        <w:t xml:space="preserve">the </w:t>
      </w:r>
      <w:r>
        <w:rPr>
          <w:sz w:val="24"/>
          <w:szCs w:val="24"/>
        </w:rPr>
        <w:t>f</w:t>
      </w:r>
      <w:r w:rsidRPr="00D97F84">
        <w:rPr>
          <w:sz w:val="24"/>
          <w:szCs w:val="24"/>
        </w:rPr>
        <w:t xml:space="preserve">irst- </w:t>
      </w:r>
      <w:r>
        <w:rPr>
          <w:sz w:val="24"/>
          <w:szCs w:val="24"/>
        </w:rPr>
        <w:t xml:space="preserve">(Gradient descent, Conjugate Gradient) </w:t>
      </w:r>
      <w:r w:rsidRPr="00D97F84">
        <w:rPr>
          <w:sz w:val="24"/>
          <w:szCs w:val="24"/>
        </w:rPr>
        <w:t>and second</w:t>
      </w:r>
      <w:r>
        <w:rPr>
          <w:sz w:val="24"/>
          <w:szCs w:val="24"/>
        </w:rPr>
        <w:t>-</w:t>
      </w:r>
      <w:r w:rsidRPr="00D97F84">
        <w:rPr>
          <w:sz w:val="24"/>
          <w:szCs w:val="24"/>
        </w:rPr>
        <w:t xml:space="preserve">order </w:t>
      </w:r>
      <w:r>
        <w:rPr>
          <w:sz w:val="24"/>
          <w:szCs w:val="24"/>
        </w:rPr>
        <w:t xml:space="preserve">(Newton’s method, </w:t>
      </w:r>
      <w:proofErr w:type="spellStart"/>
      <w:r>
        <w:rPr>
          <w:sz w:val="24"/>
          <w:szCs w:val="24"/>
        </w:rPr>
        <w:t>Levenberg</w:t>
      </w:r>
      <w:proofErr w:type="spellEnd"/>
      <w:r>
        <w:rPr>
          <w:sz w:val="24"/>
          <w:szCs w:val="24"/>
        </w:rPr>
        <w:t xml:space="preserve">-Marquardt algorithm) </w:t>
      </w:r>
      <w:r w:rsidRPr="00D97F84">
        <w:rPr>
          <w:sz w:val="24"/>
          <w:szCs w:val="24"/>
        </w:rPr>
        <w:t>methods</w:t>
      </w:r>
      <w:r w:rsidRPr="008543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were used. We obtained the same results for each method. A </w:t>
      </w:r>
      <w:r w:rsidRPr="00994258">
        <w:rPr>
          <w:sz w:val="24"/>
          <w:szCs w:val="24"/>
        </w:rPr>
        <w:t>detailed analysis can be found in the results section</w:t>
      </w:r>
      <w:r>
        <w:rPr>
          <w:sz w:val="24"/>
          <w:szCs w:val="24"/>
        </w:rPr>
        <w:t>.</w:t>
      </w:r>
    </w:p>
    <w:p w:rsidR="00121745" w:rsidRPr="00510750" w:rsidRDefault="00121745" w:rsidP="00311CC3">
      <w:pPr>
        <w:jc w:val="both"/>
        <w:rPr>
          <w:iCs/>
          <w:sz w:val="24"/>
          <w:szCs w:val="24"/>
        </w:rPr>
      </w:pPr>
      <w:r w:rsidRPr="00510750">
        <w:rPr>
          <w:b/>
          <w:iCs/>
          <w:sz w:val="24"/>
          <w:szCs w:val="24"/>
        </w:rPr>
        <w:t>Appendix</w:t>
      </w:r>
    </w:p>
    <w:p w:rsidR="00866571" w:rsidRPr="00EF2EBC" w:rsidRDefault="00C10515" w:rsidP="00623531">
      <w:pPr>
        <w:jc w:val="both"/>
        <w:rPr>
          <w:sz w:val="24"/>
          <w:szCs w:val="24"/>
        </w:rPr>
      </w:pPr>
      <w:proofErr w:type="spellStart"/>
      <w:r w:rsidRPr="00510750">
        <w:rPr>
          <w:sz w:val="24"/>
          <w:szCs w:val="24"/>
        </w:rPr>
        <w:t>GitHub</w:t>
      </w:r>
      <w:proofErr w:type="spellEnd"/>
      <w:r w:rsidRPr="00510750">
        <w:rPr>
          <w:sz w:val="24"/>
          <w:szCs w:val="24"/>
        </w:rPr>
        <w:t xml:space="preserve"> Link: </w:t>
      </w:r>
      <w:hyperlink r:id="rId9" w:history="1">
        <w:r w:rsidR="00EF2EBC" w:rsidRPr="00EF2EBC">
          <w:rPr>
            <w:rStyle w:val="a7"/>
            <w:sz w:val="24"/>
            <w:szCs w:val="24"/>
          </w:rPr>
          <w:t>https://github.com/alex-mat-s/Algorithms/blob/main/Lab3.ipynb</w:t>
        </w:r>
      </w:hyperlink>
      <w:r w:rsidR="00EF2EBC" w:rsidRPr="00EF2EBC">
        <w:rPr>
          <w:sz w:val="24"/>
          <w:szCs w:val="24"/>
        </w:rPr>
        <w:t xml:space="preserve"> </w:t>
      </w:r>
      <w:r w:rsidRPr="00EF2EBC">
        <w:rPr>
          <w:sz w:val="24"/>
          <w:szCs w:val="24"/>
        </w:rPr>
        <w:t xml:space="preserve"> </w:t>
      </w:r>
    </w:p>
    <w:p w:rsidR="00866571" w:rsidRPr="00510750" w:rsidRDefault="00866571" w:rsidP="00623531">
      <w:pPr>
        <w:jc w:val="both"/>
        <w:rPr>
          <w:sz w:val="24"/>
          <w:szCs w:val="24"/>
        </w:rPr>
      </w:pPr>
    </w:p>
    <w:p w:rsidR="00A510F1" w:rsidRPr="00FF3A63" w:rsidRDefault="00A510F1" w:rsidP="00623531">
      <w:pPr>
        <w:jc w:val="both"/>
      </w:pPr>
    </w:p>
    <w:sectPr w:rsidR="00A510F1" w:rsidRPr="00FF3A63" w:rsidSect="00970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0371A"/>
    <w:multiLevelType w:val="hybridMultilevel"/>
    <w:tmpl w:val="15604680"/>
    <w:lvl w:ilvl="0" w:tplc="1610E5B6">
      <w:start w:val="1"/>
      <w:numFmt w:val="decimal"/>
      <w:lvlText w:val="%1."/>
      <w:lvlJc w:val="left"/>
      <w:pPr>
        <w:ind w:left="1065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8034382"/>
    <w:multiLevelType w:val="hybridMultilevel"/>
    <w:tmpl w:val="F128541C"/>
    <w:lvl w:ilvl="0" w:tplc="2376E10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541CD"/>
    <w:multiLevelType w:val="hybridMultilevel"/>
    <w:tmpl w:val="437EB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6571"/>
    <w:rsid w:val="0002312B"/>
    <w:rsid w:val="000435A0"/>
    <w:rsid w:val="00045B35"/>
    <w:rsid w:val="00062BA0"/>
    <w:rsid w:val="00067587"/>
    <w:rsid w:val="000C7277"/>
    <w:rsid w:val="00121745"/>
    <w:rsid w:val="00150276"/>
    <w:rsid w:val="00195C18"/>
    <w:rsid w:val="001A1995"/>
    <w:rsid w:val="001C0557"/>
    <w:rsid w:val="001C4465"/>
    <w:rsid w:val="001D7C6F"/>
    <w:rsid w:val="001F30EE"/>
    <w:rsid w:val="001F47FE"/>
    <w:rsid w:val="00236442"/>
    <w:rsid w:val="00251714"/>
    <w:rsid w:val="002806E8"/>
    <w:rsid w:val="002A4975"/>
    <w:rsid w:val="002A53CA"/>
    <w:rsid w:val="002E76BB"/>
    <w:rsid w:val="002F308B"/>
    <w:rsid w:val="003042A4"/>
    <w:rsid w:val="00311CC3"/>
    <w:rsid w:val="00356C43"/>
    <w:rsid w:val="00371E64"/>
    <w:rsid w:val="00374347"/>
    <w:rsid w:val="003A07DD"/>
    <w:rsid w:val="003A499E"/>
    <w:rsid w:val="003A674E"/>
    <w:rsid w:val="003C7578"/>
    <w:rsid w:val="003D610D"/>
    <w:rsid w:val="003F49E5"/>
    <w:rsid w:val="00427194"/>
    <w:rsid w:val="00435A93"/>
    <w:rsid w:val="004365AC"/>
    <w:rsid w:val="004C632C"/>
    <w:rsid w:val="004F247F"/>
    <w:rsid w:val="00510750"/>
    <w:rsid w:val="00546CB7"/>
    <w:rsid w:val="005474BB"/>
    <w:rsid w:val="005648C1"/>
    <w:rsid w:val="005A01E5"/>
    <w:rsid w:val="005A06A6"/>
    <w:rsid w:val="005A33EF"/>
    <w:rsid w:val="005B1F23"/>
    <w:rsid w:val="005E4D25"/>
    <w:rsid w:val="0060178B"/>
    <w:rsid w:val="00622875"/>
    <w:rsid w:val="00623531"/>
    <w:rsid w:val="00662FD8"/>
    <w:rsid w:val="00664499"/>
    <w:rsid w:val="00671589"/>
    <w:rsid w:val="006D3D2C"/>
    <w:rsid w:val="00701734"/>
    <w:rsid w:val="007419A8"/>
    <w:rsid w:val="00775805"/>
    <w:rsid w:val="00792C7F"/>
    <w:rsid w:val="00797CAB"/>
    <w:rsid w:val="007C50A0"/>
    <w:rsid w:val="007E46A8"/>
    <w:rsid w:val="008269E6"/>
    <w:rsid w:val="008447C5"/>
    <w:rsid w:val="00855077"/>
    <w:rsid w:val="0086506C"/>
    <w:rsid w:val="00866571"/>
    <w:rsid w:val="00871B98"/>
    <w:rsid w:val="008A33D4"/>
    <w:rsid w:val="008E273D"/>
    <w:rsid w:val="0091549F"/>
    <w:rsid w:val="0093422A"/>
    <w:rsid w:val="00970AE5"/>
    <w:rsid w:val="00972CA6"/>
    <w:rsid w:val="0098744B"/>
    <w:rsid w:val="009A1BE2"/>
    <w:rsid w:val="009C5002"/>
    <w:rsid w:val="009F08C8"/>
    <w:rsid w:val="009F6EE1"/>
    <w:rsid w:val="00A3583E"/>
    <w:rsid w:val="00A41B67"/>
    <w:rsid w:val="00A468AF"/>
    <w:rsid w:val="00A510F1"/>
    <w:rsid w:val="00A75148"/>
    <w:rsid w:val="00A95F07"/>
    <w:rsid w:val="00AD2372"/>
    <w:rsid w:val="00AE0A7F"/>
    <w:rsid w:val="00AE7F62"/>
    <w:rsid w:val="00AF6429"/>
    <w:rsid w:val="00B0457D"/>
    <w:rsid w:val="00C10515"/>
    <w:rsid w:val="00C24BDC"/>
    <w:rsid w:val="00C25768"/>
    <w:rsid w:val="00D067E3"/>
    <w:rsid w:val="00D46A2A"/>
    <w:rsid w:val="00D55EF5"/>
    <w:rsid w:val="00D811BE"/>
    <w:rsid w:val="00D83D1A"/>
    <w:rsid w:val="00D97F84"/>
    <w:rsid w:val="00DC4368"/>
    <w:rsid w:val="00DE4CB0"/>
    <w:rsid w:val="00E0361F"/>
    <w:rsid w:val="00E04F74"/>
    <w:rsid w:val="00E13038"/>
    <w:rsid w:val="00E238D7"/>
    <w:rsid w:val="00E46ADA"/>
    <w:rsid w:val="00E5797E"/>
    <w:rsid w:val="00E83785"/>
    <w:rsid w:val="00E936CC"/>
    <w:rsid w:val="00EB516A"/>
    <w:rsid w:val="00EE5E71"/>
    <w:rsid w:val="00EF2EBC"/>
    <w:rsid w:val="00EF7909"/>
    <w:rsid w:val="00F14B31"/>
    <w:rsid w:val="00F54373"/>
    <w:rsid w:val="00F70345"/>
    <w:rsid w:val="00FD49BB"/>
    <w:rsid w:val="00FD7C21"/>
    <w:rsid w:val="00FE160C"/>
    <w:rsid w:val="00FE7220"/>
    <w:rsid w:val="00FF3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571"/>
    <w:pPr>
      <w:spacing w:after="16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3531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531"/>
    <w:rPr>
      <w:rFonts w:ascii="Tahoma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62353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A499E"/>
    <w:rPr>
      <w:color w:val="808080"/>
    </w:rPr>
  </w:style>
  <w:style w:type="character" w:styleId="a7">
    <w:name w:val="Hyperlink"/>
    <w:basedOn w:val="a0"/>
    <w:uiPriority w:val="99"/>
    <w:unhideWhenUsed/>
    <w:rsid w:val="00C105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8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-mat-s/Algorithms/blob/main/Lab3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5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Матвеева</dc:creator>
  <cp:lastModifiedBy>Александра Матвеева</cp:lastModifiedBy>
  <cp:revision>44</cp:revision>
  <cp:lastPrinted>2021-11-18T18:15:00Z</cp:lastPrinted>
  <dcterms:created xsi:type="dcterms:W3CDTF">2021-11-16T23:04:00Z</dcterms:created>
  <dcterms:modified xsi:type="dcterms:W3CDTF">2021-11-24T01:42:00Z</dcterms:modified>
</cp:coreProperties>
</file>