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rPr>
          <w:b w:val="1"/>
          <w:sz w:val="28"/>
          <w:szCs w:val="28"/>
        </w:rPr>
      </w:pPr>
      <w:bookmarkStart w:colFirst="0" w:colLast="0" w:name="_fk34y5mq0d3d" w:id="0"/>
      <w:bookmarkEnd w:id="0"/>
      <w:r w:rsidDel="00000000" w:rsidR="00000000" w:rsidRPr="00000000">
        <w:rPr>
          <w:rtl w:val="0"/>
        </w:rPr>
        <w:t xml:space="preserve">Diagrama de Despliegue Base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581025</wp:posOffset>
            </wp:positionV>
            <wp:extent cx="7487493" cy="280511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7493" cy="2805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rPr>
          <w:u w:val="none"/>
        </w:rPr>
      </w:pPr>
      <w:bookmarkStart w:colFirst="0" w:colLast="0" w:name="_8rx56kdj5wy8" w:id="1"/>
      <w:bookmarkEnd w:id="1"/>
      <w:r w:rsidDel="00000000" w:rsidR="00000000" w:rsidRPr="00000000">
        <w:rPr>
          <w:rtl w:val="0"/>
        </w:rPr>
        <w:t xml:space="preserve">Variante 1 (Dos Hosts)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581025</wp:posOffset>
            </wp:positionV>
            <wp:extent cx="7486650" cy="3074489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074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vg3id8b1kxyq" w:id="2"/>
      <w:bookmarkEnd w:id="2"/>
      <w:r w:rsidDel="00000000" w:rsidR="00000000" w:rsidRPr="00000000">
        <w:rPr>
          <w:rtl w:val="0"/>
        </w:rPr>
        <w:t xml:space="preserve">Variante 2 (Cloud)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333375</wp:posOffset>
            </wp:positionV>
            <wp:extent cx="7385638" cy="2586038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5638" cy="2586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3i7pjgooclj6" w:id="3"/>
      <w:bookmarkEnd w:id="3"/>
      <w:r w:rsidDel="00000000" w:rsidR="00000000" w:rsidRPr="00000000">
        <w:rPr>
          <w:rtl w:val="0"/>
        </w:rPr>
        <w:t xml:space="preserve">Comparativa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Base QA/Demo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Variante 1 (DB aislada)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Variante 2 (gestionado)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Seguridad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(segregacion)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(servicio gestionado)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Rendimiento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 (IO dedicada)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(tamaños/replicas)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 (escala app)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(api xN, autoscaling)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Operacion/Backups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Gestionado (DB, storage)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 mensual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Medio/Alto (segun proveedor)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Complejidad despliegue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Media/Alta (infra cloud)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tipico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QA/Demo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Piloto/Prod chica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 formal multi-sede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Recomendación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f2328"/>
                <w:sz w:val="24"/>
                <w:szCs w:val="24"/>
                <w:shd w:fill="f6f8fa" w:val="clear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caso de querer aislar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caso de crecimiento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