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378190C5" w:rsidR="00761B8A" w:rsidRDefault="00B17CE1" w:rsidP="4496426B">
            <w:pPr>
              <w:jc w:val="both"/>
              <w:rPr>
                <w:rFonts w:ascii="Calibri" w:hAnsi="Calibri"/>
                <w:b/>
                <w:bCs/>
                <w:color w:val="1F4E79" w:themeColor="accent1" w:themeShade="80"/>
              </w:rPr>
            </w:pPr>
            <w:r>
              <w:rPr>
                <w:rFonts w:ascii="Calibri" w:hAnsi="Calibri"/>
                <w:b/>
                <w:bCs/>
                <w:color w:val="1F4E79" w:themeColor="accent1" w:themeShade="80"/>
              </w:rPr>
              <w:t xml:space="preserve">R: No siento que haya cambiado mis intereses profesionales ya que sigo con un interés de especializarme aún más en el área de Machine </w:t>
            </w:r>
            <w:proofErr w:type="spellStart"/>
            <w:r>
              <w:rPr>
                <w:rFonts w:ascii="Calibri" w:hAnsi="Calibri"/>
                <w:b/>
                <w:bCs/>
                <w:color w:val="1F4E79" w:themeColor="accent1" w:themeShade="80"/>
              </w:rPr>
              <w:t>Learning</w:t>
            </w:r>
            <w:proofErr w:type="spellEnd"/>
            <w:r>
              <w:rPr>
                <w:rFonts w:ascii="Calibri" w:hAnsi="Calibri"/>
                <w:b/>
                <w:bCs/>
                <w:color w:val="1F4E79" w:themeColor="accent1" w:themeShade="80"/>
              </w:rPr>
              <w:t>, aunque sí me ha dado contexto valioso para su aplicabilidad (es decir, el cuándo aplica una solución con IA y cuándo no)</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A7119C7" w14:textId="3AF530EA" w:rsidR="00B17CE1" w:rsidRDefault="00B17CE1" w:rsidP="4496426B">
            <w:pPr>
              <w:jc w:val="both"/>
              <w:rPr>
                <w:rFonts w:ascii="Calibri" w:hAnsi="Calibri"/>
                <w:b/>
                <w:bCs/>
                <w:color w:val="1F4E79" w:themeColor="accent1" w:themeShade="80"/>
              </w:rPr>
            </w:pPr>
            <w:r>
              <w:rPr>
                <w:rFonts w:ascii="Calibri" w:hAnsi="Calibri"/>
                <w:b/>
                <w:bCs/>
                <w:color w:val="1F4E79" w:themeColor="accent1" w:themeShade="80"/>
              </w:rPr>
              <w:t xml:space="preserve">No siento que hayan cambiado debido a la división de trabajo dentro del propio proyecto, aún que sí siento que algunas fortalezas se han fortalecido, como mi habilidad de desarrollo de soluciones de software, y la de construcción de programas y rutinas. </w:t>
            </w:r>
          </w:p>
          <w:p w14:paraId="0AFF88A3" w14:textId="5D9CD122" w:rsidR="00B17CE1" w:rsidRDefault="00B17CE1" w:rsidP="4496426B">
            <w:pPr>
              <w:jc w:val="both"/>
              <w:rPr>
                <w:rFonts w:ascii="Calibri" w:hAnsi="Calibri"/>
                <w:b/>
                <w:bCs/>
                <w:color w:val="1F4E79" w:themeColor="accent1" w:themeShade="80"/>
              </w:rPr>
            </w:pPr>
            <w:r>
              <w:rPr>
                <w:rFonts w:ascii="Calibri" w:hAnsi="Calibri"/>
                <w:b/>
                <w:bCs/>
                <w:color w:val="1F4E79" w:themeColor="accent1" w:themeShade="80"/>
              </w:rPr>
              <w:t>Puedo seguir desarrollando mis fortalezas en un ambiente de producción, en el cual puedo tener un envolvimiento profundo debido a mi interés en IA, y siento que eso también me ayudaría a mejorar mis debilidades debido a la relación que tiene con BDD.</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184D33BC" w:rsidR="00761B8A" w:rsidRDefault="00B17CE1" w:rsidP="4496426B">
            <w:pPr>
              <w:jc w:val="both"/>
              <w:rPr>
                <w:rFonts w:ascii="Calibri" w:hAnsi="Calibri"/>
                <w:b/>
                <w:bCs/>
                <w:color w:val="1F4E79" w:themeColor="accent1" w:themeShade="80"/>
              </w:rPr>
            </w:pPr>
            <w:r>
              <w:rPr>
                <w:rFonts w:ascii="Calibri" w:hAnsi="Calibri"/>
                <w:b/>
                <w:bCs/>
                <w:color w:val="1F4E79" w:themeColor="accent1" w:themeShade="80"/>
              </w:rPr>
              <w:t>R: Sí, siento que si bien me desenvuelvo bien en un ambiente de producción y que se me da bien el desarrollo Full-</w:t>
            </w:r>
            <w:proofErr w:type="spellStart"/>
            <w:r>
              <w:rPr>
                <w:rFonts w:ascii="Calibri" w:hAnsi="Calibri"/>
                <w:b/>
                <w:bCs/>
                <w:color w:val="1F4E79" w:themeColor="accent1" w:themeShade="80"/>
              </w:rPr>
              <w:t>stack</w:t>
            </w:r>
            <w:proofErr w:type="spellEnd"/>
            <w:r>
              <w:rPr>
                <w:rFonts w:ascii="Calibri" w:hAnsi="Calibri"/>
                <w:b/>
                <w:bCs/>
                <w:color w:val="1F4E79" w:themeColor="accent1" w:themeShade="80"/>
              </w:rPr>
              <w:t xml:space="preserve">, creo que preferiría ser parte de un equipo de Data </w:t>
            </w:r>
            <w:proofErr w:type="spellStart"/>
            <w:r>
              <w:rPr>
                <w:rFonts w:ascii="Calibri" w:hAnsi="Calibri"/>
                <w:b/>
                <w:bCs/>
                <w:color w:val="1F4E79" w:themeColor="accent1" w:themeShade="80"/>
              </w:rPr>
              <w:t>Science</w:t>
            </w:r>
            <w:proofErr w:type="spellEnd"/>
            <w:r>
              <w:rPr>
                <w:rFonts w:ascii="Calibri" w:hAnsi="Calibri"/>
                <w:b/>
                <w:bCs/>
                <w:color w:val="1F4E79" w:themeColor="accent1" w:themeShade="80"/>
              </w:rPr>
              <w:t xml:space="preserve">/ML y guiar sectores específicos de producción relacionados a IA. En 5 años más, ojalá estar en este tipo de rol, desarrollando soluciones con IA con </w:t>
            </w:r>
            <w:proofErr w:type="spellStart"/>
            <w:r>
              <w:rPr>
                <w:rFonts w:ascii="Calibri" w:hAnsi="Calibri"/>
                <w:b/>
                <w:bCs/>
                <w:color w:val="1F4E79" w:themeColor="accent1" w:themeShade="80"/>
              </w:rPr>
              <w:t>MLops</w:t>
            </w:r>
            <w:proofErr w:type="spellEnd"/>
            <w:r>
              <w:rPr>
                <w:rFonts w:ascii="Calibri" w:hAnsi="Calibri"/>
                <w:b/>
                <w:bCs/>
                <w:color w:val="1F4E79" w:themeColor="accent1" w:themeShade="80"/>
              </w:rPr>
              <w:t xml:space="preserve"> y </w:t>
            </w:r>
            <w:proofErr w:type="spellStart"/>
            <w:r>
              <w:rPr>
                <w:rFonts w:ascii="Calibri" w:hAnsi="Calibri"/>
                <w:b/>
                <w:bCs/>
                <w:color w:val="1F4E79" w:themeColor="accent1" w:themeShade="80"/>
              </w:rPr>
              <w:t>drift</w:t>
            </w:r>
            <w:proofErr w:type="spellEnd"/>
            <w:r>
              <w:rPr>
                <w:rFonts w:ascii="Calibri" w:hAnsi="Calibri"/>
                <w:b/>
                <w:bCs/>
                <w:color w:val="1F4E79" w:themeColor="accent1" w:themeShade="80"/>
              </w:rPr>
              <w:t xml:space="preserve"> </w:t>
            </w:r>
            <w:proofErr w:type="spellStart"/>
            <w:r>
              <w:rPr>
                <w:rFonts w:ascii="Calibri" w:hAnsi="Calibri"/>
                <w:b/>
                <w:bCs/>
                <w:color w:val="1F4E79" w:themeColor="accent1" w:themeShade="80"/>
              </w:rPr>
              <w:t>management</w:t>
            </w:r>
            <w:proofErr w:type="spellEnd"/>
            <w:r>
              <w:rPr>
                <w:rFonts w:ascii="Calibri" w:hAnsi="Calibri"/>
                <w:b/>
                <w:bCs/>
                <w:color w:val="1F4E79" w:themeColor="accent1" w:themeShade="80"/>
              </w:rPr>
              <w:t>.</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0766A341" w14:textId="77777777" w:rsidR="00794C8F" w:rsidRDefault="00B17CE1" w:rsidP="4496426B">
            <w:pPr>
              <w:jc w:val="both"/>
              <w:rPr>
                <w:rFonts w:ascii="Calibri" w:hAnsi="Calibri"/>
                <w:b/>
                <w:bCs/>
                <w:color w:val="1F4E79" w:themeColor="accent1" w:themeShade="80"/>
              </w:rPr>
            </w:pPr>
            <w:r>
              <w:rPr>
                <w:rFonts w:ascii="Calibri" w:hAnsi="Calibri"/>
                <w:b/>
                <w:bCs/>
                <w:color w:val="1F4E79" w:themeColor="accent1" w:themeShade="80"/>
              </w:rPr>
              <w:t xml:space="preserve">R: </w:t>
            </w:r>
            <w:r>
              <w:rPr>
                <w:rFonts w:ascii="Calibri" w:hAnsi="Calibri"/>
                <w:b/>
                <w:bCs/>
                <w:color w:val="1F4E79" w:themeColor="accent1" w:themeShade="80"/>
              </w:rPr>
              <w:t>Sentí que estar trabajando toda la carrera con casos preparados y luego ponernos realmente frente a un caso real</w:t>
            </w:r>
            <w:r w:rsidR="00794C8F">
              <w:rPr>
                <w:rFonts w:ascii="Calibri" w:hAnsi="Calibri"/>
                <w:b/>
                <w:bCs/>
                <w:color w:val="1F4E79" w:themeColor="accent1" w:themeShade="80"/>
              </w:rPr>
              <w:t xml:space="preserve"> sacó a relucir muchos problemas de organización que tuvimos que confrontar en el desarrollo del proyecto APT. Por ejemplo, no le di el suficiente peso al desarrollo de ciertas cosas por tener la idea de que eran fáciles, pero se volvieron complejas al relacionarse con otras cosas y al tener que hacer </w:t>
            </w:r>
            <w:proofErr w:type="spellStart"/>
            <w:r w:rsidR="00794C8F">
              <w:rPr>
                <w:rFonts w:ascii="Calibri" w:hAnsi="Calibri"/>
                <w:b/>
                <w:bCs/>
                <w:color w:val="1F4E79" w:themeColor="accent1" w:themeShade="80"/>
              </w:rPr>
              <w:t>bugfixing</w:t>
            </w:r>
            <w:proofErr w:type="spellEnd"/>
            <w:r w:rsidR="00794C8F">
              <w:rPr>
                <w:rFonts w:ascii="Calibri" w:hAnsi="Calibri"/>
                <w:b/>
                <w:bCs/>
                <w:color w:val="1F4E79" w:themeColor="accent1" w:themeShade="80"/>
              </w:rPr>
              <w:t>, lo cual nos causó un atraso cuando tuvimos problemas de desarrollo de módulos críticos y al tener que extirpar el módulo IA del proyecto.</w:t>
            </w:r>
          </w:p>
          <w:p w14:paraId="66F367CF" w14:textId="62243AC9" w:rsidR="00761B8A" w:rsidRDefault="00794C8F" w:rsidP="4496426B">
            <w:pPr>
              <w:jc w:val="both"/>
              <w:rPr>
                <w:sz w:val="24"/>
                <w:szCs w:val="24"/>
              </w:rPr>
            </w:pPr>
            <w:r>
              <w:rPr>
                <w:rFonts w:ascii="Calibri" w:hAnsi="Calibri"/>
                <w:b/>
                <w:bCs/>
                <w:color w:val="1F4E79" w:themeColor="accent1" w:themeShade="80"/>
              </w:rPr>
              <w:t>Definitivamente mejoraría ese aspecto en específico, enfocándome en desarrollar lo crítico lo más temprano posible sin subestimar la carga de trabajo que supone el desarrollo de múltiples cosas “fáciles” individualmente.</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A26CA" w14:textId="77777777" w:rsidR="00DE0857" w:rsidRDefault="00DE0857" w:rsidP="00DF38AE">
      <w:pPr>
        <w:spacing w:after="0" w:line="240" w:lineRule="auto"/>
      </w:pPr>
      <w:r>
        <w:separator/>
      </w:r>
    </w:p>
  </w:endnote>
  <w:endnote w:type="continuationSeparator" w:id="0">
    <w:p w14:paraId="193BF9ED" w14:textId="77777777" w:rsidR="00DE0857" w:rsidRDefault="00DE085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3E732" w14:textId="77777777" w:rsidR="00DE0857" w:rsidRDefault="00DE0857" w:rsidP="00DF38AE">
      <w:pPr>
        <w:spacing w:after="0" w:line="240" w:lineRule="auto"/>
      </w:pPr>
      <w:r>
        <w:separator/>
      </w:r>
    </w:p>
  </w:footnote>
  <w:footnote w:type="continuationSeparator" w:id="0">
    <w:p w14:paraId="20F93F68" w14:textId="77777777" w:rsidR="00DE0857" w:rsidRDefault="00DE085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94C8F"/>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17CE1"/>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CD4"/>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0857"/>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558</Words>
  <Characters>3071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POAPCA02LC1300</cp:lastModifiedBy>
  <cp:revision>2</cp:revision>
  <cp:lastPrinted>2019-12-16T20:10:00Z</cp:lastPrinted>
  <dcterms:created xsi:type="dcterms:W3CDTF">2025-11-25T17:59:00Z</dcterms:created>
  <dcterms:modified xsi:type="dcterms:W3CDTF">2025-11-25T17:59:00Z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