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02E" w:rsidRPr="0033202E" w:rsidRDefault="0033202E" w:rsidP="003320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>Razrađeni plan rada: Opservacione studije (Kauzalno zaključivanje)</w:t>
      </w:r>
    </w:p>
    <w:p w:rsidR="0033202E" w:rsidRPr="0033202E" w:rsidRDefault="0033202E" w:rsidP="003320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3202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1. Uvod</w:t>
      </w:r>
    </w:p>
    <w:p w:rsidR="0033202E" w:rsidRPr="0033202E" w:rsidRDefault="0033202E" w:rsidP="003320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>Ovaj deo služi kao prelaz iz uvodnih poglavlja (koja obrađuju osnovni okvir potencijalnih ishoda i randomizovane eksperimente) ka specifičnom problemu opservacionih studija.</w:t>
      </w:r>
      <w:proofErr w:type="gramEnd"/>
    </w:p>
    <w:p w:rsidR="0033202E" w:rsidRPr="0033202E" w:rsidRDefault="0033202E" w:rsidP="003320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3202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Ključne teze i sažetak:</w:t>
      </w:r>
    </w:p>
    <w:p w:rsidR="005F62F0" w:rsidRDefault="005F62F0" w:rsidP="003320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33202E" w:rsidRPr="0033202E" w:rsidRDefault="0033202E" w:rsidP="003320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• </w:t>
      </w:r>
      <w:r w:rsidRPr="0033202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Definicija opservacionih studija:</w:t>
      </w: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Opservaciona studija odgovara mehanizmu dodeljivanja tretmana čija </w:t>
      </w:r>
      <w:r w:rsidRPr="0033202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funkcionalna forma nije poznata</w:t>
      </w: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5F62F0" w:rsidRDefault="005F62F0" w:rsidP="003320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33202E" w:rsidRPr="0033202E" w:rsidRDefault="0033202E" w:rsidP="003320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• </w:t>
      </w:r>
      <w:r w:rsidRPr="0033202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Fundamentalni problem kauzalnog zaključivanja:</w:t>
      </w: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Kauzalno zaključivanje je suštinski problem </w:t>
      </w:r>
      <w:r w:rsidRPr="0033202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nedostajućih podataka</w:t>
      </w: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</w:t>
      </w:r>
      <w:r w:rsidRPr="0033202E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missing data</w:t>
      </w: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), jer za svaku jedinicu možemo posmatrati samo jedan </w:t>
      </w:r>
      <w:proofErr w:type="gramStart"/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>od</w:t>
      </w:r>
      <w:proofErr w:type="gramEnd"/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potencijalnih ishoda.</w:t>
      </w:r>
    </w:p>
    <w:p w:rsidR="005F62F0" w:rsidRDefault="005F62F0" w:rsidP="003320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33202E" w:rsidRPr="0033202E" w:rsidRDefault="0033202E" w:rsidP="003320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• </w:t>
      </w:r>
      <w:r w:rsidRPr="0033202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SUTVA pretpostavka:</w:t>
      </w: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 većem delu literature (kao i u ovom projektu), zadržava se pretpostavka </w:t>
      </w:r>
      <w:r w:rsidRPr="0033202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Stabilne vrednosti tretmana jedinice (SUTVA)</w:t>
      </w: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koja zahteva neinterferenciju između jedinica i jedinstvenu verziju tretmana. </w:t>
      </w:r>
      <w:proofErr w:type="gramStart"/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>SUTVA omogućava da se potencijalni ishodi pripišu samo individualnoj jedinici i tretmanu koji je primila.</w:t>
      </w:r>
      <w:proofErr w:type="gramEnd"/>
    </w:p>
    <w:p w:rsidR="005F62F0" w:rsidRDefault="005F62F0" w:rsidP="003320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33202E" w:rsidRPr="0033202E" w:rsidRDefault="0033202E" w:rsidP="003320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• </w:t>
      </w:r>
      <w:r w:rsidRPr="0033202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Fokus projekta:</w:t>
      </w: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Iako mehanizmi dodeljivanja mogu biti klasifikovani kao regularni (Part III/IV) i neregularni (Part V/VI), ovaj projekat se fokusira </w:t>
      </w:r>
      <w:proofErr w:type="gramStart"/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>na</w:t>
      </w:r>
      <w:proofErr w:type="gramEnd"/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analizu sa </w:t>
      </w:r>
      <w:r w:rsidRPr="0033202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Regularnim mehanizmima dodeljivanja</w:t>
      </w: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(poglavlja 12–22), gde su dodela tretmana i analiza podeljeni u </w:t>
      </w:r>
      <w:r w:rsidRPr="0033202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Fazu Dizajna</w:t>
      </w: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 </w:t>
      </w:r>
      <w:r w:rsidRPr="0033202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Fazu Analize</w:t>
      </w: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5F62F0" w:rsidRDefault="005F62F0" w:rsidP="0033202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</w:p>
    <w:p w:rsidR="0033202E" w:rsidRPr="0033202E" w:rsidRDefault="0033202E" w:rsidP="003320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3202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2. Metodološke pretpostavke: Koncept i Dizajn Faza (PART III: CH. 12, 14, 16)</w:t>
      </w:r>
    </w:p>
    <w:p w:rsidR="0033202E" w:rsidRPr="0033202E" w:rsidRDefault="0033202E" w:rsidP="003320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Ova sekcija razlaže kritične pretpostavke i koncepte koji moraju biti uspostavljeni </w:t>
      </w:r>
      <w:r w:rsidRPr="0033202E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pre</w:t>
      </w: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analize ishoda. </w:t>
      </w:r>
      <w:proofErr w:type="gramStart"/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Ovi koncepti spadaju u </w:t>
      </w:r>
      <w:r w:rsidRPr="0033202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fazu dizajna</w:t>
      </w: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opservacione studije.</w:t>
      </w:r>
      <w:proofErr w:type="gramEnd"/>
    </w:p>
    <w:p w:rsidR="005F62F0" w:rsidRDefault="005F62F0" w:rsidP="0033202E">
      <w:pPr>
        <w:spacing w:after="0" w:line="300" w:lineRule="atLeast"/>
        <w:rPr>
          <w:rFonts w:ascii="Arial" w:eastAsia="Times New Roman" w:hAnsi="Arial" w:cs="Arial"/>
          <w:b/>
          <w:bCs/>
          <w:sz w:val="21"/>
          <w:szCs w:val="21"/>
          <w:lang w:eastAsia="en-GB"/>
        </w:rPr>
      </w:pPr>
    </w:p>
    <w:p w:rsidR="0033202E" w:rsidRPr="0033202E" w:rsidRDefault="0033202E" w:rsidP="0033202E">
      <w:pPr>
        <w:spacing w:after="0" w:line="300" w:lineRule="atLeast"/>
        <w:rPr>
          <w:rFonts w:ascii="Arial" w:eastAsia="Times New Roman" w:hAnsi="Arial" w:cs="Arial"/>
          <w:sz w:val="21"/>
          <w:szCs w:val="21"/>
          <w:lang w:eastAsia="en-GB"/>
        </w:rPr>
      </w:pPr>
      <w:r w:rsidRPr="0033202E">
        <w:rPr>
          <w:rFonts w:ascii="Arial" w:eastAsia="Times New Roman" w:hAnsi="Arial" w:cs="Arial"/>
          <w:b/>
          <w:bCs/>
          <w:sz w:val="21"/>
          <w:szCs w:val="21"/>
          <w:lang w:eastAsia="en-GB"/>
        </w:rPr>
        <w:t>A. Nezbunjivost (Ignorabilnost)</w:t>
      </w:r>
    </w:p>
    <w:p w:rsidR="0033202E" w:rsidRPr="0033202E" w:rsidRDefault="0033202E" w:rsidP="003320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• </w:t>
      </w:r>
      <w:r w:rsidRPr="0033202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Definicija i značaj:</w:t>
      </w: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Regularan mehanizam dodeljivanja je definisan </w:t>
      </w:r>
      <w:proofErr w:type="gramStart"/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>sa</w:t>
      </w:r>
      <w:proofErr w:type="gramEnd"/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tri uslova: (i) </w:t>
      </w:r>
      <w:r w:rsidRPr="0033202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individualistički</w:t>
      </w: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(dodela zavisi samo od karakteristika te jedinice), (ii) </w:t>
      </w:r>
      <w:r w:rsidRPr="0033202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probabilistički</w:t>
      </w: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(verovatnoća prijema tretmana je strogo između nula i jedan), i (iii) </w:t>
      </w:r>
      <w:r w:rsidRPr="0033202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nezbunjiv</w:t>
      </w: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</w:t>
      </w:r>
      <w:r w:rsidRPr="0033202E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unconfounded</w:t>
      </w: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>—ne zavisi od potencijalnih ishoda).</w:t>
      </w:r>
    </w:p>
    <w:p w:rsidR="0033202E" w:rsidRPr="0033202E" w:rsidRDefault="0033202E" w:rsidP="003320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• </w:t>
      </w:r>
      <w:r w:rsidRPr="0033202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Unconfoundedness (Nezbunjivost):</w:t>
      </w: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Nezbunjivost je najkontroverznija </w:t>
      </w:r>
      <w:proofErr w:type="gramStart"/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>od</w:t>
      </w:r>
      <w:proofErr w:type="gramEnd"/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ovih pretpostavki, ali je ključna, jer implicira da se </w:t>
      </w:r>
      <w:r w:rsidRPr="0033202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unutar subpopulacija definisanih istim vrednostima pre-tretmanskih varijabli (kovarijata), posmatrani ishodi mogu kauzalno interpretirati</w:t>
      </w: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Ona tvrdi da dodeljivanje tretmana </w:t>
      </w:r>
      <w:r w:rsidRPr="0033202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ne zavisi </w:t>
      </w:r>
      <w:proofErr w:type="gramStart"/>
      <w:r w:rsidRPr="0033202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od</w:t>
      </w:r>
      <w:proofErr w:type="gramEnd"/>
      <w:r w:rsidRPr="0033202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potencijalnih ishoda</w:t>
      </w: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33202E" w:rsidRPr="0033202E" w:rsidRDefault="0033202E" w:rsidP="003320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• </w:t>
      </w:r>
      <w:r w:rsidRPr="0033202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Konsekvence:</w:t>
      </w: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Pod pretpostavkom nezbunjivosti, opservaciona studija se može tretirati </w:t>
      </w:r>
      <w:r w:rsidRPr="0033202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kao da je sproveden potpuno randomizovani eksperiment</w:t>
      </w: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unutar subpopulacija definisanih kovarijatama, </w:t>
      </w:r>
      <w:proofErr w:type="gramStart"/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>ali</w:t>
      </w:r>
      <w:proofErr w:type="gramEnd"/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sa nepoznatim verovatnoćama dodeljivanja tretmana.</w:t>
      </w:r>
    </w:p>
    <w:p w:rsidR="000C24D5" w:rsidRDefault="000C24D5" w:rsidP="0033202E">
      <w:pPr>
        <w:spacing w:after="0" w:line="300" w:lineRule="atLeast"/>
        <w:rPr>
          <w:rFonts w:ascii="Arial" w:eastAsia="Times New Roman" w:hAnsi="Arial" w:cs="Arial"/>
          <w:b/>
          <w:bCs/>
          <w:sz w:val="21"/>
          <w:szCs w:val="21"/>
          <w:lang w:val="sr-Cyrl-RS" w:eastAsia="en-GB"/>
        </w:rPr>
      </w:pPr>
    </w:p>
    <w:p w:rsidR="000C24D5" w:rsidRDefault="000C24D5" w:rsidP="0033202E">
      <w:pPr>
        <w:spacing w:after="0" w:line="300" w:lineRule="atLeast"/>
        <w:rPr>
          <w:rFonts w:ascii="Arial" w:eastAsia="Times New Roman" w:hAnsi="Arial" w:cs="Arial"/>
          <w:b/>
          <w:bCs/>
          <w:sz w:val="21"/>
          <w:szCs w:val="21"/>
          <w:lang w:val="sr-Cyrl-RS" w:eastAsia="en-GB"/>
        </w:rPr>
      </w:pPr>
    </w:p>
    <w:p w:rsidR="000C24D5" w:rsidRDefault="000C24D5" w:rsidP="0033202E">
      <w:pPr>
        <w:spacing w:after="0" w:line="300" w:lineRule="atLeast"/>
        <w:rPr>
          <w:rFonts w:ascii="Arial" w:eastAsia="Times New Roman" w:hAnsi="Arial" w:cs="Arial"/>
          <w:b/>
          <w:bCs/>
          <w:sz w:val="21"/>
          <w:szCs w:val="21"/>
          <w:lang w:val="sr-Cyrl-RS" w:eastAsia="en-GB"/>
        </w:rPr>
      </w:pPr>
    </w:p>
    <w:p w:rsidR="0033202E" w:rsidRPr="0033202E" w:rsidRDefault="0033202E" w:rsidP="0033202E">
      <w:pPr>
        <w:spacing w:after="0" w:line="300" w:lineRule="atLeast"/>
        <w:rPr>
          <w:rFonts w:ascii="Arial" w:eastAsia="Times New Roman" w:hAnsi="Arial" w:cs="Arial"/>
          <w:sz w:val="21"/>
          <w:szCs w:val="21"/>
          <w:lang w:eastAsia="en-GB"/>
        </w:rPr>
      </w:pPr>
      <w:r w:rsidRPr="0033202E">
        <w:rPr>
          <w:rFonts w:ascii="Arial" w:eastAsia="Times New Roman" w:hAnsi="Arial" w:cs="Arial"/>
          <w:b/>
          <w:bCs/>
          <w:sz w:val="21"/>
          <w:szCs w:val="21"/>
          <w:lang w:eastAsia="en-GB"/>
        </w:rPr>
        <w:t>B. Uloga pre-tretmanskih prediktora (Kovarijata)</w:t>
      </w:r>
    </w:p>
    <w:p w:rsidR="0033202E" w:rsidRPr="0033202E" w:rsidRDefault="0033202E" w:rsidP="003320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• </w:t>
      </w:r>
      <w:r w:rsidRPr="0033202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Definicija kovarijata:</w:t>
      </w: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Kovarijate su varijable izmerene </w:t>
      </w:r>
      <w:proofErr w:type="gramStart"/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>na</w:t>
      </w:r>
      <w:proofErr w:type="gramEnd"/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jedinicama za koje se </w:t>
      </w:r>
      <w:r w:rsidRPr="0033202E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a priori</w:t>
      </w: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zna da </w:t>
      </w:r>
      <w:r w:rsidRPr="0033202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nisu pogođene tretmanom</w:t>
      </w: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33202E" w:rsidRPr="0033202E" w:rsidRDefault="0033202E" w:rsidP="003320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• </w:t>
      </w:r>
      <w:r w:rsidRPr="0033202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Ključni zadatak:</w:t>
      </w: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Glavna i najvažnija uloga kovarijata u ovom kontekstu je da omoguće </w:t>
      </w:r>
      <w:r w:rsidRPr="0033202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eliminisanje zavisnosti dodeljivanja tretmana </w:t>
      </w:r>
      <w:proofErr w:type="gramStart"/>
      <w:r w:rsidRPr="0033202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od</w:t>
      </w:r>
      <w:proofErr w:type="gramEnd"/>
      <w:r w:rsidRPr="0033202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potencijalnih ishoda</w:t>
      </w: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>, čineći tako pretpostavku nezbunjivosti uslovno plauzibilnijom.</w:t>
      </w:r>
    </w:p>
    <w:p w:rsidR="0033202E" w:rsidRPr="0033202E" w:rsidRDefault="0033202E" w:rsidP="003320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 xml:space="preserve">• </w:t>
      </w:r>
      <w:r w:rsidRPr="0033202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Upozorenje (Post-tretmanske varijable):</w:t>
      </w: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Varijable koje su potencijalno pogođene tretmanom, kao što su </w:t>
      </w:r>
      <w:r w:rsidRPr="0033202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intermedijarni ishodi </w:t>
      </w:r>
      <w:proofErr w:type="gramStart"/>
      <w:r w:rsidRPr="0033202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ili</w:t>
      </w:r>
      <w:proofErr w:type="gramEnd"/>
      <w:r w:rsidRPr="0033202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medijatori</w:t>
      </w: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>, ne bi trebalo uključivati u ovaj skup.</w:t>
      </w:r>
    </w:p>
    <w:p w:rsidR="0033202E" w:rsidRPr="0033202E" w:rsidRDefault="0033202E" w:rsidP="0033202E">
      <w:pPr>
        <w:spacing w:after="0" w:line="300" w:lineRule="atLeast"/>
        <w:rPr>
          <w:rFonts w:ascii="Arial" w:eastAsia="Times New Roman" w:hAnsi="Arial" w:cs="Arial"/>
          <w:sz w:val="21"/>
          <w:szCs w:val="21"/>
          <w:lang w:eastAsia="en-GB"/>
        </w:rPr>
      </w:pPr>
      <w:r w:rsidRPr="0033202E">
        <w:rPr>
          <w:rFonts w:ascii="Arial" w:eastAsia="Times New Roman" w:hAnsi="Arial" w:cs="Arial"/>
          <w:b/>
          <w:bCs/>
          <w:sz w:val="21"/>
          <w:szCs w:val="21"/>
          <w:lang w:eastAsia="en-GB"/>
        </w:rPr>
        <w:t>C. Preklapanje (Overlap) kao izazov dizajna (Ch. 14, 16)</w:t>
      </w:r>
    </w:p>
    <w:p w:rsidR="0033202E" w:rsidRPr="0033202E" w:rsidRDefault="0033202E" w:rsidP="003320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• </w:t>
      </w:r>
      <w:r w:rsidRPr="0033202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Propensity Score (PS):</w:t>
      </w: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Pod nezbunjivošću, dovoljan uslov za prilagođavanje kovarijatama je prilagođavanje </w:t>
      </w:r>
      <w:proofErr w:type="gramStart"/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>na</w:t>
      </w:r>
      <w:proofErr w:type="gramEnd"/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osnovu </w:t>
      </w:r>
      <w:r w:rsidRPr="0033202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Propensity Score-a</w:t>
      </w: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</w:t>
      </w:r>
      <w:r w:rsidRPr="0033202E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e(X)</w:t>
      </w: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>), definisanog kao verovatnoća prijema tretmana uslovljena kovarijatama.</w:t>
      </w:r>
    </w:p>
    <w:p w:rsidR="0033202E" w:rsidRPr="0033202E" w:rsidRDefault="0033202E" w:rsidP="003320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• </w:t>
      </w:r>
      <w:r w:rsidRPr="0033202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Balansiranje i PS:</w:t>
      </w: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Propensity Score je </w:t>
      </w:r>
      <w:r w:rsidRPr="0033202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Balansirajuća mera</w:t>
      </w: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</w:t>
      </w:r>
      <w:r w:rsidRPr="0033202E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Balancing Score</w:t>
      </w: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>), što znači da je uslovljenost kovarijatama unutar slojeva PS-</w:t>
      </w:r>
      <w:proofErr w:type="gramStart"/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>a</w:t>
      </w:r>
      <w:proofErr w:type="gramEnd"/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izbalansirana, pa razlika u ishodima postaje valjana procena kauzalnog efekta.</w:t>
      </w:r>
    </w:p>
    <w:p w:rsidR="0033202E" w:rsidRPr="0033202E" w:rsidRDefault="0033202E" w:rsidP="003320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• </w:t>
      </w:r>
      <w:r w:rsidRPr="0033202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Problem preklapanja:</w:t>
      </w: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33202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Nedostatak preklapanja</w:t>
      </w: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</w:t>
      </w:r>
      <w:r w:rsidRPr="0033202E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Lack of Overlap</w:t>
      </w: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>) nastaje kada je za neku vrednost kovarijata (</w:t>
      </w:r>
      <w:proofErr w:type="gramStart"/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>ili</w:t>
      </w:r>
      <w:proofErr w:type="gramEnd"/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PS-a) verovatnoća prijema tretmana blizu nula ili jedan. U takvim situacijama, procene su </w:t>
      </w:r>
      <w:r w:rsidRPr="0033202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neprecizne i osetljive</w:t>
      </w: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gramStart"/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>na</w:t>
      </w:r>
      <w:proofErr w:type="gramEnd"/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specifikaciju modela.</w:t>
      </w:r>
    </w:p>
    <w:p w:rsidR="0033202E" w:rsidRPr="0033202E" w:rsidRDefault="0033202E" w:rsidP="003320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• </w:t>
      </w:r>
      <w:r w:rsidRPr="0033202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Trimming (Odbacivanje):</w:t>
      </w: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Jedna strategija za rešavanje problema preklapanja je </w:t>
      </w:r>
      <w:r w:rsidRPr="0033202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Trimming</w:t>
      </w: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(odsecanje), gde se </w:t>
      </w:r>
      <w:r w:rsidRPr="0033202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odbacuju jedinice</w:t>
      </w: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čiji je PS previše blizu 0 </w:t>
      </w:r>
      <w:proofErr w:type="gramStart"/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>ili</w:t>
      </w:r>
      <w:proofErr w:type="gramEnd"/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1 (npr. odbacivanje kontrolnih jedinica sa PS ispod najmanje zabeleženog PS-a u tretiranoj grupi, i obrnuto). Trimming poboljšava </w:t>
      </w:r>
      <w:r w:rsidRPr="0033202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internu validnost</w:t>
      </w: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(preciznost u odabranom subuzorku), </w:t>
      </w:r>
      <w:proofErr w:type="gramStart"/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>ali</w:t>
      </w:r>
      <w:proofErr w:type="gramEnd"/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potencijalno smanjuje </w:t>
      </w:r>
      <w:r w:rsidRPr="0033202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eksternu validnost</w:t>
      </w: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(mogućnost generalizacije na celu populaciju).</w:t>
      </w:r>
    </w:p>
    <w:p w:rsidR="0033202E" w:rsidRPr="0033202E" w:rsidRDefault="0033202E" w:rsidP="003320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3202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3. Metode </w:t>
      </w:r>
      <w:proofErr w:type="gramStart"/>
      <w:r w:rsidRPr="0033202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faze</w:t>
      </w:r>
      <w:proofErr w:type="gramEnd"/>
      <w:r w:rsidRPr="0033202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Dizajna i Analize (PART III &amp; IV: CH. 13, 15, 17–20)</w:t>
      </w:r>
    </w:p>
    <w:p w:rsidR="0033202E" w:rsidRPr="0033202E" w:rsidRDefault="0033202E" w:rsidP="003320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>Ovaj deo obrađuje primenu Propensity Score-a (PS) u cilju postizanja balansa i procene efekta.</w:t>
      </w:r>
      <w:proofErr w:type="gramEnd"/>
    </w:p>
    <w:p w:rsidR="0033202E" w:rsidRPr="0033202E" w:rsidRDefault="0033202E" w:rsidP="0033202E">
      <w:pPr>
        <w:spacing w:after="0" w:line="300" w:lineRule="atLeast"/>
        <w:rPr>
          <w:rFonts w:ascii="Arial" w:eastAsia="Times New Roman" w:hAnsi="Arial" w:cs="Arial"/>
          <w:sz w:val="21"/>
          <w:szCs w:val="21"/>
          <w:lang w:eastAsia="en-GB"/>
        </w:rPr>
      </w:pPr>
      <w:r w:rsidRPr="0033202E">
        <w:rPr>
          <w:rFonts w:ascii="Arial" w:eastAsia="Times New Roman" w:hAnsi="Arial" w:cs="Arial"/>
          <w:b/>
          <w:bCs/>
          <w:sz w:val="21"/>
          <w:szCs w:val="21"/>
          <w:lang w:eastAsia="en-GB"/>
        </w:rPr>
        <w:t>A. Estimacija Propensity Score-a (Ch. 13)</w:t>
      </w:r>
    </w:p>
    <w:p w:rsidR="0033202E" w:rsidRPr="0033202E" w:rsidRDefault="0033202E" w:rsidP="003320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• </w:t>
      </w:r>
      <w:r w:rsidRPr="0033202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Faza Dizajna (Bez Ishoda):</w:t>
      </w: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Procena PS je ključna u fazi dizajna, jer se radi </w:t>
      </w:r>
      <w:r w:rsidRPr="0033202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bez uvida u podatke o ishodima</w:t>
      </w: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Time se sprečava svesno </w:t>
      </w:r>
      <w:proofErr w:type="gramStart"/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>ili</w:t>
      </w:r>
      <w:proofErr w:type="gramEnd"/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nesvesno pristrasno prilagođavanje modela ishodima.</w:t>
      </w:r>
    </w:p>
    <w:p w:rsidR="0033202E" w:rsidRPr="0033202E" w:rsidRDefault="0033202E" w:rsidP="003320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• </w:t>
      </w:r>
      <w:r w:rsidRPr="0033202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Modeliranje PS:</w:t>
      </w: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Propensity Score se obično procenjuje logističkom regresijom, pri čemu se verovatnoća prijema tretmana modeluje kao funkcija kovarijata.</w:t>
      </w:r>
    </w:p>
    <w:p w:rsidR="0033202E" w:rsidRPr="0033202E" w:rsidRDefault="0033202E" w:rsidP="003320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• </w:t>
      </w:r>
      <w:r w:rsidRPr="0033202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Strategija izbora kovarijata:</w:t>
      </w: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Preporučuje se uključivanje </w:t>
      </w:r>
      <w:r w:rsidRPr="0033202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što više relevantnih kovarijata</w:t>
      </w: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(linearnih, kvadratnih i interakcionih termina) koje su potencijalno povezane s dodelom tretmana i ishodom, kako bi se ojačala nezbunjivost. </w:t>
      </w:r>
      <w:proofErr w:type="gramStart"/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Kriterijum za odabir kovarijata je postizanje adekvatnog </w:t>
      </w:r>
      <w:r w:rsidRPr="0033202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balansa kovarijata</w:t>
      </w: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između tretirane i kontrolne grupe, a ne statistička značajnost prediktora tretmana.</w:t>
      </w:r>
      <w:proofErr w:type="gramEnd"/>
    </w:p>
    <w:p w:rsidR="0033202E" w:rsidRPr="0033202E" w:rsidRDefault="0033202E" w:rsidP="0033202E">
      <w:pPr>
        <w:spacing w:after="0" w:line="300" w:lineRule="atLeast"/>
        <w:rPr>
          <w:rFonts w:ascii="Arial" w:eastAsia="Times New Roman" w:hAnsi="Arial" w:cs="Arial"/>
          <w:sz w:val="21"/>
          <w:szCs w:val="21"/>
          <w:lang w:eastAsia="en-GB"/>
        </w:rPr>
      </w:pPr>
      <w:r w:rsidRPr="0033202E">
        <w:rPr>
          <w:rFonts w:ascii="Arial" w:eastAsia="Times New Roman" w:hAnsi="Arial" w:cs="Arial"/>
          <w:b/>
          <w:bCs/>
          <w:sz w:val="21"/>
          <w:szCs w:val="21"/>
          <w:lang w:eastAsia="en-GB"/>
        </w:rPr>
        <w:t xml:space="preserve">B. Tehnike bazirane </w:t>
      </w:r>
      <w:proofErr w:type="gramStart"/>
      <w:r w:rsidRPr="0033202E">
        <w:rPr>
          <w:rFonts w:ascii="Arial" w:eastAsia="Times New Roman" w:hAnsi="Arial" w:cs="Arial"/>
          <w:b/>
          <w:bCs/>
          <w:sz w:val="21"/>
          <w:szCs w:val="21"/>
          <w:lang w:eastAsia="en-GB"/>
        </w:rPr>
        <w:t>na</w:t>
      </w:r>
      <w:proofErr w:type="gramEnd"/>
      <w:r w:rsidRPr="0033202E">
        <w:rPr>
          <w:rFonts w:ascii="Arial" w:eastAsia="Times New Roman" w:hAnsi="Arial" w:cs="Arial"/>
          <w:b/>
          <w:bCs/>
          <w:sz w:val="21"/>
          <w:szCs w:val="21"/>
          <w:lang w:eastAsia="en-GB"/>
        </w:rPr>
        <w:t xml:space="preserve"> Propensity Score-u:</w:t>
      </w:r>
    </w:p>
    <w:p w:rsidR="0033202E" w:rsidRPr="0033202E" w:rsidRDefault="0033202E" w:rsidP="0033202E">
      <w:pPr>
        <w:spacing w:after="0" w:line="240" w:lineRule="atLeast"/>
        <w:rPr>
          <w:rFonts w:ascii="Arial" w:eastAsia="Times New Roman" w:hAnsi="Arial" w:cs="Arial"/>
          <w:spacing w:val="1"/>
          <w:sz w:val="18"/>
          <w:szCs w:val="18"/>
          <w:lang w:eastAsia="en-GB"/>
        </w:rPr>
      </w:pPr>
      <w:r w:rsidRPr="0033202E">
        <w:rPr>
          <w:rFonts w:ascii="Arial" w:eastAsia="Times New Roman" w:hAnsi="Arial" w:cs="Arial"/>
          <w:spacing w:val="1"/>
          <w:sz w:val="18"/>
          <w:szCs w:val="18"/>
          <w:lang w:eastAsia="en-GB"/>
        </w:rPr>
        <w:t>I. Matching (Uparivanje) (Ch. 15)</w:t>
      </w:r>
    </w:p>
    <w:p w:rsidR="0033202E" w:rsidRPr="0033202E" w:rsidRDefault="0033202E" w:rsidP="003320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• </w:t>
      </w:r>
      <w:r w:rsidRPr="0033202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Svrha:</w:t>
      </w: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Kreiranje poduzorka kontrolnih jedinica (</w:t>
      </w:r>
      <w:proofErr w:type="gramStart"/>
      <w:r w:rsidRPr="0033202E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I</w:t>
      </w: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>c</w:t>
      </w:r>
      <w:proofErr w:type="gramEnd"/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) koje su po distribuciji kovarijata (ili PS-a) </w:t>
      </w:r>
      <w:r w:rsidRPr="0033202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što sličnije tretiranim jedinicama</w:t>
      </w: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</w:t>
      </w:r>
      <w:r w:rsidRPr="0033202E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I</w:t>
      </w: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>t).</w:t>
      </w:r>
    </w:p>
    <w:p w:rsidR="0033202E" w:rsidRPr="0033202E" w:rsidRDefault="0033202E" w:rsidP="003320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• </w:t>
      </w:r>
      <w:r w:rsidRPr="0033202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Metoda:</w:t>
      </w: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Uparivanje se vrši </w:t>
      </w:r>
      <w:proofErr w:type="gramStart"/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>na</w:t>
      </w:r>
      <w:proofErr w:type="gramEnd"/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osnovu PS-a jer se time smanjuje dimenzionalnost problema (umesto uparivanja na </w:t>
      </w:r>
      <w:r w:rsidRPr="0033202E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K</w:t>
      </w: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kovarijata, uparuje se na jednu meru). </w:t>
      </w:r>
      <w:proofErr w:type="gramStart"/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PS deluje kao </w:t>
      </w:r>
      <w:r w:rsidRPr="0033202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jednodimenzionalna balansirajuća mera</w:t>
      </w: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proofErr w:type="gramEnd"/>
    </w:p>
    <w:p w:rsidR="0033202E" w:rsidRPr="0033202E" w:rsidRDefault="0033202E" w:rsidP="003320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• </w:t>
      </w:r>
      <w:r w:rsidRPr="0033202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Egzaktno vs. Neegzaktno uparivanje:</w:t>
      </w: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Iako se idealno želi egzaktno uparivanje, obično se koriste metode </w:t>
      </w:r>
      <w:r w:rsidRPr="0033202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Neegzaktnog uparivanja</w:t>
      </w: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</w:t>
      </w:r>
      <w:proofErr w:type="gramStart"/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>npr</w:t>
      </w:r>
      <w:proofErr w:type="gramEnd"/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  <w:r w:rsidRPr="0033202E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Nearest Neighbor Matching</w:t>
      </w: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gramStart"/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>ili</w:t>
      </w:r>
      <w:proofErr w:type="gramEnd"/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33202E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Mahalanobis distance</w:t>
      </w: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>).</w:t>
      </w:r>
    </w:p>
    <w:p w:rsidR="0033202E" w:rsidRPr="0033202E" w:rsidRDefault="0033202E" w:rsidP="003320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• </w:t>
      </w:r>
      <w:r w:rsidRPr="0033202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Poboljšanje balansa:</w:t>
      </w: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Upotreba Propensity Score-a (</w:t>
      </w:r>
      <w:proofErr w:type="gramStart"/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>ili</w:t>
      </w:r>
      <w:proofErr w:type="gramEnd"/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linearizovanog PS-a) za uparivanje može poboljšati balans u kovarijatama u uparenom poduzorku.</w:t>
      </w:r>
    </w:p>
    <w:p w:rsidR="0033202E" w:rsidRPr="0033202E" w:rsidRDefault="0033202E" w:rsidP="0033202E">
      <w:pPr>
        <w:spacing w:after="0" w:line="240" w:lineRule="atLeast"/>
        <w:rPr>
          <w:rFonts w:ascii="Arial" w:eastAsia="Times New Roman" w:hAnsi="Arial" w:cs="Arial"/>
          <w:spacing w:val="1"/>
          <w:sz w:val="18"/>
          <w:szCs w:val="18"/>
          <w:lang w:eastAsia="en-GB"/>
        </w:rPr>
      </w:pPr>
      <w:r w:rsidRPr="0033202E">
        <w:rPr>
          <w:rFonts w:ascii="Arial" w:eastAsia="Times New Roman" w:hAnsi="Arial" w:cs="Arial"/>
          <w:spacing w:val="1"/>
          <w:sz w:val="18"/>
          <w:szCs w:val="18"/>
          <w:lang w:eastAsia="en-GB"/>
        </w:rPr>
        <w:t>II. Subklasifikacija / Poststratifikacija (Ch. 17)</w:t>
      </w:r>
    </w:p>
    <w:p w:rsidR="0033202E" w:rsidRPr="0033202E" w:rsidRDefault="0033202E" w:rsidP="003320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• </w:t>
      </w:r>
      <w:r w:rsidRPr="0033202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Svrha:</w:t>
      </w: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Deljenje uzorka </w:t>
      </w:r>
      <w:proofErr w:type="gramStart"/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>na</w:t>
      </w:r>
      <w:proofErr w:type="gramEnd"/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33202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podklase (slojeve)</w:t>
      </w: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na osnovu distribucije PS-a, unutar kojih se postiže zadovoljavajući balans kovarijata.</w:t>
      </w:r>
    </w:p>
    <w:p w:rsidR="0033202E" w:rsidRPr="0033202E" w:rsidRDefault="0033202E" w:rsidP="003320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• </w:t>
      </w:r>
      <w:r w:rsidRPr="0033202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Logika:</w:t>
      </w: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Ako je balans kovarijata dobar unutar svakog sloja, tada se unutar tog sloja </w:t>
      </w:r>
      <w:r w:rsidRPr="0033202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razlika u prosečnim ishodima tretirane i kontrolne grupe valjano interpretira kao kauzalni efekat</w:t>
      </w: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  <w:proofErr w:type="gramStart"/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>Ukupni prosečni efekat tretmana (ATE) je ponderisani prosek efekata unutar slojeva.</w:t>
      </w:r>
      <w:proofErr w:type="gramEnd"/>
    </w:p>
    <w:p w:rsidR="0033202E" w:rsidRPr="0033202E" w:rsidRDefault="0033202E" w:rsidP="003320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 xml:space="preserve">• </w:t>
      </w:r>
      <w:r w:rsidRPr="0033202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Idealni broj slojeva:</w:t>
      </w: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Uobičajena praksa je korišćenje pet slojeva, </w:t>
      </w:r>
      <w:proofErr w:type="gramStart"/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>ali</w:t>
      </w:r>
      <w:proofErr w:type="gramEnd"/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se preporučuje optimizacija broja i granica slojeva kako bi se osiguralo da je t-statistika za balans PS-a u svakom sloju unutar određenog praga (npr. </w:t>
      </w:r>
      <w:r w:rsidRPr="0033202E">
        <w:rPr>
          <w:rFonts w:ascii="Cambria Math" w:eastAsia="Times New Roman" w:hAnsi="Cambria Math" w:cs="Cambria Math"/>
          <w:sz w:val="29"/>
          <w:szCs w:val="29"/>
          <w:lang w:eastAsia="en-GB"/>
        </w:rPr>
        <w:t>∣</w:t>
      </w:r>
      <w:r w:rsidRPr="0033202E">
        <w:rPr>
          <w:rFonts w:ascii="KaTeX_Math" w:eastAsia="Times New Roman" w:hAnsi="KaTeX_Math" w:cs="Times New Roman"/>
          <w:i/>
          <w:iCs/>
          <w:sz w:val="29"/>
          <w:szCs w:val="29"/>
          <w:lang w:eastAsia="en-GB"/>
        </w:rPr>
        <w:t>t</w:t>
      </w:r>
      <w:r w:rsidRPr="0033202E">
        <w:rPr>
          <w:rFonts w:ascii="Cambria Math" w:eastAsia="Times New Roman" w:hAnsi="Cambria Math" w:cs="Cambria Math"/>
          <w:sz w:val="29"/>
          <w:szCs w:val="29"/>
          <w:lang w:eastAsia="en-GB"/>
        </w:rPr>
        <w:t>∣</w:t>
      </w:r>
      <w:r w:rsidRPr="0033202E">
        <w:rPr>
          <w:rFonts w:ascii="Times New Roman" w:eastAsia="Times New Roman" w:hAnsi="Times New Roman" w:cs="Times New Roman"/>
          <w:sz w:val="29"/>
          <w:szCs w:val="29"/>
          <w:lang w:eastAsia="en-GB"/>
        </w:rPr>
        <w:t>≤1</w:t>
      </w: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>).</w:t>
      </w:r>
    </w:p>
    <w:p w:rsidR="0033202E" w:rsidRPr="0033202E" w:rsidRDefault="0033202E" w:rsidP="0033202E">
      <w:pPr>
        <w:spacing w:after="0" w:line="240" w:lineRule="atLeast"/>
        <w:rPr>
          <w:rFonts w:ascii="Arial" w:eastAsia="Times New Roman" w:hAnsi="Arial" w:cs="Arial"/>
          <w:spacing w:val="1"/>
          <w:sz w:val="18"/>
          <w:szCs w:val="18"/>
          <w:lang w:eastAsia="en-GB"/>
        </w:rPr>
      </w:pPr>
      <w:r w:rsidRPr="0033202E">
        <w:rPr>
          <w:rFonts w:ascii="Arial" w:eastAsia="Times New Roman" w:hAnsi="Arial" w:cs="Arial"/>
          <w:spacing w:val="1"/>
          <w:sz w:val="18"/>
          <w:szCs w:val="18"/>
          <w:lang w:eastAsia="en-GB"/>
        </w:rPr>
        <w:t>III. Regresioni i model-bazirani pristupi (Ch. 19, 20)</w:t>
      </w:r>
    </w:p>
    <w:p w:rsidR="0033202E" w:rsidRPr="0033202E" w:rsidRDefault="0033202E" w:rsidP="003320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• </w:t>
      </w:r>
      <w:r w:rsidRPr="0033202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Alternativni pristupi:</w:t>
      </w: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Pored Matching-</w:t>
      </w:r>
      <w:proofErr w:type="gramStart"/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>a</w:t>
      </w:r>
      <w:proofErr w:type="gramEnd"/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 Subklasifikacije, koriste se i </w:t>
      </w:r>
      <w:r w:rsidRPr="0033202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regresioni pristupi</w:t>
      </w: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ili </w:t>
      </w:r>
      <w:r w:rsidRPr="0033202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model-bazirane metode</w:t>
      </w: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(poput imputacije nedostajućih potencijalnih ishoda) za procenu efekata u fazi analize.</w:t>
      </w:r>
    </w:p>
    <w:p w:rsidR="0033202E" w:rsidRPr="0033202E" w:rsidRDefault="0033202E" w:rsidP="003320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• </w:t>
      </w:r>
      <w:r w:rsidRPr="0033202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Imputacija:</w:t>
      </w: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Model-bazirani pristup uključuje simulaciju nedostajućih potencijalnih ishoda (</w:t>
      </w:r>
      <w:proofErr w:type="gramStart"/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>npr</w:t>
      </w:r>
      <w:proofErr w:type="gramEnd"/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  <w:r w:rsidRPr="0033202E">
        <w:rPr>
          <w:rFonts w:ascii="KaTeX_Math" w:eastAsia="Times New Roman" w:hAnsi="KaTeX_Math" w:cs="Times New Roman"/>
          <w:i/>
          <w:iCs/>
          <w:sz w:val="29"/>
          <w:szCs w:val="29"/>
          <w:lang w:eastAsia="en-GB"/>
        </w:rPr>
        <w:t>Y</w:t>
      </w:r>
      <w:r w:rsidRPr="0033202E">
        <w:rPr>
          <w:rFonts w:ascii="KaTeX_Math" w:eastAsia="Times New Roman" w:hAnsi="KaTeX_Math" w:cs="Times New Roman"/>
          <w:i/>
          <w:iCs/>
          <w:sz w:val="20"/>
          <w:szCs w:val="20"/>
          <w:lang w:eastAsia="en-GB"/>
        </w:rPr>
        <w:t>i</w:t>
      </w:r>
      <w:r w:rsidRPr="0033202E">
        <w:rPr>
          <w:rFonts w:ascii="Times New Roman" w:eastAsia="Times New Roman" w:hAnsi="Times New Roman" w:cs="Times New Roman"/>
          <w:sz w:val="2"/>
          <w:szCs w:val="2"/>
          <w:lang w:eastAsia="en-GB"/>
        </w:rPr>
        <w:t>​</w:t>
      </w:r>
      <w:r w:rsidRPr="0033202E">
        <w:rPr>
          <w:rFonts w:ascii="Times New Roman" w:eastAsia="Times New Roman" w:hAnsi="Times New Roman" w:cs="Times New Roman"/>
          <w:sz w:val="29"/>
          <w:szCs w:val="29"/>
          <w:lang w:eastAsia="en-GB"/>
        </w:rPr>
        <w:t>(0)</w:t>
      </w: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za tretirane jedinice) </w:t>
      </w:r>
      <w:proofErr w:type="gramStart"/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>na</w:t>
      </w:r>
      <w:proofErr w:type="gramEnd"/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osnovu modela izgrađenih koristeći raspoložive podatke. Ova metoda naglašava da je </w:t>
      </w:r>
      <w:r w:rsidRPr="0033202E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samo</w:t>
      </w: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distribucija ishoda zavisna </w:t>
      </w:r>
      <w:proofErr w:type="gramStart"/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>od</w:t>
      </w:r>
      <w:proofErr w:type="gramEnd"/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modela, dok je dodela tretmana nezbunjiva.</w:t>
      </w:r>
    </w:p>
    <w:p w:rsidR="0033202E" w:rsidRPr="0033202E" w:rsidRDefault="0033202E" w:rsidP="003320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3202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4. Dopunske Analize i Provere Robusnosti (PART V: CH. 21, 22)</w:t>
      </w:r>
    </w:p>
    <w:p w:rsidR="0033202E" w:rsidRPr="0033202E" w:rsidRDefault="0033202E" w:rsidP="003320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>Budući da se nezbunjivost ne može testirati, neophodne su dopunske analize koje procenjuju kredibilitet studije.</w:t>
      </w:r>
    </w:p>
    <w:p w:rsidR="0033202E" w:rsidRPr="0033202E" w:rsidRDefault="0033202E" w:rsidP="0033202E">
      <w:pPr>
        <w:spacing w:after="0" w:line="300" w:lineRule="atLeast"/>
        <w:rPr>
          <w:rFonts w:ascii="Arial" w:eastAsia="Times New Roman" w:hAnsi="Arial" w:cs="Arial"/>
          <w:sz w:val="21"/>
          <w:szCs w:val="21"/>
          <w:lang w:eastAsia="en-GB"/>
        </w:rPr>
      </w:pPr>
      <w:r w:rsidRPr="0033202E">
        <w:rPr>
          <w:rFonts w:ascii="Arial" w:eastAsia="Times New Roman" w:hAnsi="Arial" w:cs="Arial"/>
          <w:b/>
          <w:bCs/>
          <w:sz w:val="21"/>
          <w:szCs w:val="21"/>
          <w:lang w:eastAsia="en-GB"/>
        </w:rPr>
        <w:t>A. Procena Ignorabilnosti (Nezbunjivosti) (Ch. 21)</w:t>
      </w:r>
    </w:p>
    <w:p w:rsidR="0033202E" w:rsidRPr="0033202E" w:rsidRDefault="0033202E" w:rsidP="003320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• </w:t>
      </w:r>
      <w:r w:rsidRPr="0033202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Plausibilnost nezbunjivosti:</w:t>
      </w: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Budući da se pretpostavka nezbunjivosti (uslovna nezavisnost dodeljivanja tretmana </w:t>
      </w:r>
      <w:proofErr w:type="gramStart"/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>od</w:t>
      </w:r>
      <w:proofErr w:type="gramEnd"/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potencijalnih ishoda) ne može direktno testirati, njena procena zahteva oslanjanje na </w:t>
      </w:r>
      <w:r w:rsidRPr="0033202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eksperimente ugrađene u opservacione studije</w:t>
      </w: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ili upotrebu pseudo-analiza.</w:t>
      </w:r>
    </w:p>
    <w:p w:rsidR="0033202E" w:rsidRPr="0033202E" w:rsidRDefault="0033202E" w:rsidP="003320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• </w:t>
      </w:r>
      <w:r w:rsidRPr="0033202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Pseudo-ishodi:</w:t>
      </w: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Jedan pristup je korišćenje </w:t>
      </w:r>
      <w:r w:rsidRPr="0033202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pre-tretmanskih varijabli</w:t>
      </w: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(kovarijata), za koje se </w:t>
      </w:r>
      <w:r w:rsidRPr="0033202E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a priori</w:t>
      </w: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zna da </w:t>
      </w:r>
      <w:proofErr w:type="gramStart"/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>na</w:t>
      </w:r>
      <w:proofErr w:type="gramEnd"/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njih tretman ne može uticati, kao da su ishodi (tzv. </w:t>
      </w:r>
      <w:r w:rsidRPr="0033202E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pseudo-ishodi</w:t>
      </w: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). Ako se za pseudo-ishode pronađe značajan "kauzalni efekat", to ukazuje </w:t>
      </w:r>
      <w:proofErr w:type="gramStart"/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>na</w:t>
      </w:r>
      <w:proofErr w:type="gramEnd"/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33202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nepostignut balans</w:t>
      </w: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 ukazuje na narušenu nezbunjivost.</w:t>
      </w:r>
    </w:p>
    <w:p w:rsidR="0033202E" w:rsidRPr="0033202E" w:rsidRDefault="0033202E" w:rsidP="003320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• </w:t>
      </w:r>
      <w:r w:rsidRPr="0033202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Uporedni kontrolni procesi (Placebo):</w:t>
      </w: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Analiza se može sprovesti upoređivanjem </w:t>
      </w:r>
      <w:r w:rsidRPr="0033202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dve </w:t>
      </w:r>
      <w:proofErr w:type="gramStart"/>
      <w:r w:rsidRPr="0033202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ili</w:t>
      </w:r>
      <w:proofErr w:type="gramEnd"/>
      <w:r w:rsidRPr="0033202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više kontrolnih grupa</w:t>
      </w: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(placebo tretmani) kako bi se proverilo da li se njihovi ishodi statistički značajno razlikuju. Ako se ishodi placebo grupa razlikuju, to sugeriše da postoje </w:t>
      </w:r>
      <w:r w:rsidRPr="0033202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neopaženi faktori</w:t>
      </w: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koji utiču </w:t>
      </w:r>
      <w:proofErr w:type="gramStart"/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>na</w:t>
      </w:r>
      <w:proofErr w:type="gramEnd"/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dodelu tretmana, tj. </w:t>
      </w:r>
      <w:proofErr w:type="gramStart"/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>da</w:t>
      </w:r>
      <w:proofErr w:type="gramEnd"/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je nezbunjivost narušena.</w:t>
      </w:r>
    </w:p>
    <w:p w:rsidR="0033202E" w:rsidRPr="0033202E" w:rsidRDefault="0033202E" w:rsidP="0033202E">
      <w:pPr>
        <w:spacing w:after="0" w:line="300" w:lineRule="atLeast"/>
        <w:rPr>
          <w:rFonts w:ascii="Arial" w:eastAsia="Times New Roman" w:hAnsi="Arial" w:cs="Arial"/>
          <w:sz w:val="21"/>
          <w:szCs w:val="21"/>
          <w:lang w:eastAsia="en-GB"/>
        </w:rPr>
      </w:pPr>
      <w:r w:rsidRPr="0033202E">
        <w:rPr>
          <w:rFonts w:ascii="Arial" w:eastAsia="Times New Roman" w:hAnsi="Arial" w:cs="Arial"/>
          <w:b/>
          <w:bCs/>
          <w:sz w:val="21"/>
          <w:szCs w:val="21"/>
          <w:lang w:eastAsia="en-GB"/>
        </w:rPr>
        <w:t>B. Analiza Osetljivosti (Sensitivity Analysis) (Ch. 22)</w:t>
      </w:r>
    </w:p>
    <w:p w:rsidR="0033202E" w:rsidRPr="0033202E" w:rsidRDefault="0033202E" w:rsidP="003320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• </w:t>
      </w:r>
      <w:r w:rsidRPr="0033202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Testiranje neopaženih kovarijata:</w:t>
      </w: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Analiza osetljivosti procenjuje koliko bi zaključci o kauzalnom efektu bili promenjeni ako bi postojala </w:t>
      </w:r>
      <w:r w:rsidRPr="0033202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neopažena binarna kovarijata</w:t>
      </w: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</w:t>
      </w:r>
      <w:r w:rsidRPr="0033202E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U</w:t>
      </w: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i) koja utiče i </w:t>
      </w:r>
      <w:proofErr w:type="gramStart"/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>na</w:t>
      </w:r>
      <w:proofErr w:type="gramEnd"/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dodelu tretmana i na ishod.</w:t>
      </w:r>
    </w:p>
    <w:p w:rsidR="0033202E" w:rsidRPr="0033202E" w:rsidRDefault="0033202E" w:rsidP="003320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• </w:t>
      </w:r>
      <w:r w:rsidRPr="0033202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Kvantifikacija neizvesnosti:</w:t>
      </w: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Umesto da pretpostavlja strogu nezbunjivost, ova analiza kvantifikuje </w:t>
      </w:r>
      <w:r w:rsidRPr="0033202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raspon mogućih efekata</w:t>
      </w: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</w:t>
      </w:r>
      <w:r w:rsidRPr="0033202E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Tlow</w:t>
      </w: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33202E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Thigh</w:t>
      </w: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>) za dati skup plauzibilnih vrednosti "parametara osetljivosti" koji opisuju povezanost neopažene kovarijate sa tretmanom i ishodom.</w:t>
      </w:r>
    </w:p>
    <w:p w:rsidR="0033202E" w:rsidRPr="0033202E" w:rsidRDefault="0033202E" w:rsidP="003320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3202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5. Eksterna Validacija i Instrumentalne Varijable (Napomena)</w:t>
      </w:r>
    </w:p>
    <w:p w:rsidR="0033202E" w:rsidRPr="0033202E" w:rsidRDefault="0033202E" w:rsidP="0033202E">
      <w:pPr>
        <w:spacing w:after="0" w:line="300" w:lineRule="atLeast"/>
        <w:rPr>
          <w:rFonts w:ascii="Arial" w:eastAsia="Times New Roman" w:hAnsi="Arial" w:cs="Arial"/>
          <w:sz w:val="21"/>
          <w:szCs w:val="21"/>
          <w:lang w:eastAsia="en-GB"/>
        </w:rPr>
      </w:pPr>
      <w:r w:rsidRPr="0033202E">
        <w:rPr>
          <w:rFonts w:ascii="Arial" w:eastAsia="Times New Roman" w:hAnsi="Arial" w:cs="Arial"/>
          <w:b/>
          <w:bCs/>
          <w:sz w:val="21"/>
          <w:szCs w:val="21"/>
          <w:lang w:eastAsia="en-GB"/>
        </w:rPr>
        <w:t>A. Eksterna Validacija</w:t>
      </w:r>
    </w:p>
    <w:p w:rsidR="0033202E" w:rsidRPr="0033202E" w:rsidRDefault="0033202E" w:rsidP="003320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• </w:t>
      </w:r>
      <w:r w:rsidRPr="0033202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Kompromis sa Trimming-om:</w:t>
      </w: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Prilikom </w:t>
      </w:r>
      <w:r w:rsidRPr="0033202E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Trimming</w:t>
      </w: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-a (Odeljak 2.C), gde se odbacuju jedinice </w:t>
      </w:r>
      <w:proofErr w:type="gramStart"/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>sa</w:t>
      </w:r>
      <w:proofErr w:type="gramEnd"/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slabim preklapanjem, dolazi do kompromisa. </w:t>
      </w:r>
      <w:r w:rsidRPr="0033202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Interna validnost</w:t>
      </w: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(valjanost kauzalnog efekta unutar preostalog, </w:t>
      </w:r>
      <w:proofErr w:type="gramStart"/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>dobro</w:t>
      </w:r>
      <w:proofErr w:type="gramEnd"/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balansiranog subuzorka) se poboljšava, ali se istovremeno smanjuje </w:t>
      </w:r>
      <w:r w:rsidRPr="0033202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Eksterna validnost</w:t>
      </w:r>
      <w:r w:rsidRPr="003320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(mogućnost generalizacije rezultata na celu originalnu populaciju).</w:t>
      </w:r>
    </w:p>
    <w:p w:rsidR="00BE5FD9" w:rsidRDefault="00BE5FD9">
      <w:pPr>
        <w:rPr>
          <w:sz w:val="18"/>
          <w:szCs w:val="18"/>
          <w:lang w:val="sr-Cyrl-RS"/>
        </w:rPr>
      </w:pPr>
    </w:p>
    <w:p w:rsidR="00967DBF" w:rsidRDefault="00967DBF">
      <w:pPr>
        <w:rPr>
          <w:sz w:val="18"/>
          <w:szCs w:val="18"/>
          <w:lang w:val="sr-Cyrl-RS"/>
        </w:rPr>
      </w:pPr>
    </w:p>
    <w:p w:rsidR="00967DBF" w:rsidRDefault="00967DBF">
      <w:pPr>
        <w:rPr>
          <w:sz w:val="18"/>
          <w:szCs w:val="18"/>
          <w:lang w:val="sr-Cyrl-RS"/>
        </w:rPr>
      </w:pPr>
    </w:p>
    <w:p w:rsidR="00967DBF" w:rsidRDefault="00967DBF">
      <w:pPr>
        <w:rPr>
          <w:sz w:val="18"/>
          <w:szCs w:val="18"/>
          <w:lang w:val="sr-Cyrl-RS"/>
        </w:rPr>
      </w:pPr>
      <w:r>
        <w:rPr>
          <w:sz w:val="18"/>
          <w:szCs w:val="18"/>
          <w:lang w:val="sr-Cyrl-RS"/>
        </w:rPr>
        <w:t>Незбуњивост-избор третмана више није повезан са исходом</w:t>
      </w:r>
    </w:p>
    <w:p w:rsidR="00D730B2" w:rsidRDefault="00D730B2">
      <w:pPr>
        <w:rPr>
          <w:lang w:val="sr-Cyrl-RS"/>
        </w:rPr>
      </w:pPr>
      <w:r>
        <w:rPr>
          <w:sz w:val="18"/>
          <w:szCs w:val="18"/>
          <w:lang w:val="sr-Cyrl-RS"/>
        </w:rPr>
        <w:lastRenderedPageBreak/>
        <w:t xml:space="preserve">Сутва - </w:t>
      </w:r>
      <w:r>
        <w:t xml:space="preserve">свака јединица има свој исход који зависи само од тога да ли је </w:t>
      </w:r>
      <w:r>
        <w:rPr>
          <w:rStyle w:val="Emphasis"/>
        </w:rPr>
        <w:t>она сама</w:t>
      </w:r>
      <w:r>
        <w:t xml:space="preserve"> примила третман или не,</w:t>
      </w:r>
      <w:r>
        <w:br/>
        <w:t>и да третман има јединствену, стабилну дефиницију.</w:t>
      </w:r>
      <w:r>
        <w:rPr>
          <w:lang w:val="sr-Cyrl-RS"/>
        </w:rPr>
        <w:t xml:space="preserve"> Исход једне особе не зависи од тога шта се десило са другом</w:t>
      </w:r>
    </w:p>
    <w:p w:rsidR="00D730B2" w:rsidRDefault="00D730B2">
      <w:proofErr w:type="gramStart"/>
      <w:r>
        <w:t>Ако постоји међусобни утицај (нпр. заразне болести, образовни програми где се људи међусобно уче), SUTVA је нарушена.</w:t>
      </w:r>
      <w:proofErr w:type="gramEnd"/>
    </w:p>
    <w:p w:rsidR="00445F82" w:rsidRDefault="00445F82"/>
    <w:p w:rsidR="00445F82" w:rsidRDefault="00445F82">
      <w:pPr>
        <w:rPr>
          <w:lang w:val="sr-Cyrl-RS"/>
        </w:rPr>
      </w:pPr>
      <w:r>
        <w:rPr>
          <w:lang w:val="sr-Cyrl-RS"/>
        </w:rPr>
        <w:t>Дистрибуција коваријата-</w:t>
      </w:r>
      <w:r w:rsidRPr="00445F82">
        <w:rPr>
          <w:lang w:val="sr-Cyrl-RS"/>
        </w:rPr>
        <w:t>Када се у каузалним анализама (попут пропенсити скор подударања) каже „дистрибуција коваријата“, мисли се на то како су вредности коваријата распоређене унутар одређене групе — обично третиране и контролне.</w:t>
      </w:r>
      <w:r w:rsidR="00C1048C">
        <w:rPr>
          <w:lang w:val="sr-Cyrl-RS"/>
        </w:rPr>
        <w:t xml:space="preserve"> Разне коваријате, као што су старост, пол итд имају одређену дистрибуцију унутар третиране и контролне групе.</w:t>
      </w:r>
      <w:r w:rsidR="00C1048C">
        <w:t xml:space="preserve"> </w:t>
      </w:r>
      <w:r w:rsidR="00C1048C">
        <w:rPr>
          <w:lang w:val="sr-Cyrl-RS"/>
        </w:rPr>
        <w:t>Дистрибуција значи како су вредности распоређене, какве су средње вредности и какве су учесталости категорија, нпр проценат високообразованих.</w:t>
      </w:r>
    </w:p>
    <w:p w:rsidR="00C1048C" w:rsidRDefault="00C1048C">
      <w:pPr>
        <w:rPr>
          <w:lang w:val="sr-Cyrl-RS"/>
        </w:rPr>
      </w:pPr>
      <w:r>
        <w:rPr>
          <w:lang w:val="sr-Cyrl-RS"/>
        </w:rPr>
        <w:t xml:space="preserve">Разлике међу коваријатама су конфаундери, </w:t>
      </w:r>
      <w:r w:rsidR="00C30A8B">
        <w:rPr>
          <w:lang w:val="sr-Cyrl-RS"/>
        </w:rPr>
        <w:t>фактори који утичу и на третман и на исход.</w:t>
      </w:r>
    </w:p>
    <w:p w:rsidR="00C1048C" w:rsidRDefault="00C30A8B" w:rsidP="00C1048C">
      <w:pPr>
        <w:rPr>
          <w:rFonts w:ascii="Times New Roman" w:eastAsia="Times New Roman" w:hAnsi="Times New Roman" w:cs="Times New Roman"/>
          <w:lang w:val="sr-Cyrl-RS" w:eastAsia="en-GB"/>
        </w:rPr>
      </w:pPr>
      <w:r>
        <w:rPr>
          <w:rFonts w:ascii="Times New Roman" w:eastAsia="Times New Roman" w:hAnsi="Times New Roman" w:cs="Times New Roman"/>
          <w:lang w:val="sr-Cyrl-RS" w:eastAsia="en-GB"/>
        </w:rPr>
        <w:t>Начин да се то измери, слика у телефону</w:t>
      </w:r>
    </w:p>
    <w:p w:rsidR="000E1A62" w:rsidRDefault="000E1A62" w:rsidP="00C1048C">
      <w:pPr>
        <w:rPr>
          <w:rFonts w:ascii="Times New Roman" w:eastAsia="Times New Roman" w:hAnsi="Times New Roman" w:cs="Times New Roman"/>
          <w:lang w:val="sr-Cyrl-RS" w:eastAsia="en-GB"/>
        </w:rPr>
      </w:pPr>
    </w:p>
    <w:p w:rsidR="000E1A62" w:rsidRDefault="000E1A62" w:rsidP="00C1048C">
      <w:pPr>
        <w:rPr>
          <w:rFonts w:ascii="Times New Roman" w:eastAsia="Times New Roman" w:hAnsi="Times New Roman" w:cs="Times New Roman"/>
          <w:lang w:val="sr-Cyrl-RS" w:eastAsia="en-GB"/>
        </w:rPr>
      </w:pPr>
      <w:r>
        <w:rPr>
          <w:rFonts w:ascii="Times New Roman" w:eastAsia="Times New Roman" w:hAnsi="Times New Roman" w:cs="Times New Roman"/>
          <w:lang w:val="sr-Cyrl-RS" w:eastAsia="en-GB"/>
        </w:rPr>
        <w:t xml:space="preserve">Пондерисање - </w:t>
      </w:r>
      <w:r w:rsidRPr="000E1A62">
        <w:rPr>
          <w:rFonts w:ascii="Times New Roman" w:eastAsia="Times New Roman" w:hAnsi="Times New Roman" w:cs="Times New Roman"/>
          <w:lang w:val="sr-Cyrl-RS" w:eastAsia="en-GB"/>
        </w:rPr>
        <w:t>Његова примарна улога је да се елиминишу пристрасности (bias) које настају због разлика у дистрибуцијама посматраних преттретманских варијабли (коваријата) између третиране и контролне групе</w:t>
      </w:r>
    </w:p>
    <w:p w:rsidR="000E1A62" w:rsidRDefault="000E1A62" w:rsidP="00C1048C">
      <w:pPr>
        <w:rPr>
          <w:rFonts w:ascii="Times New Roman" w:eastAsia="Times New Roman" w:hAnsi="Times New Roman" w:cs="Times New Roman"/>
          <w:lang w:val="sr-Cyrl-RS" w:eastAsia="en-GB"/>
        </w:rPr>
      </w:pPr>
      <w:r>
        <w:rPr>
          <w:rFonts w:ascii="Times New Roman" w:eastAsia="Times New Roman" w:hAnsi="Times New Roman" w:cs="Times New Roman"/>
          <w:lang w:val="sr-Cyrl-RS" w:eastAsia="en-GB"/>
        </w:rPr>
        <w:t>Пондерисано-нема пристрасности, под условима пропенсити скора, регуларног механизма додељивања итд</w:t>
      </w:r>
    </w:p>
    <w:p w:rsidR="000E1A62" w:rsidRPr="000E1A62" w:rsidRDefault="000E1A62" w:rsidP="000E1A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0E1A6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Термин </w:t>
      </w:r>
      <w:r w:rsidRPr="000E1A6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"пондерисање" (Weighting)</w:t>
      </w:r>
      <w:r w:rsidRPr="000E1A6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описује </w:t>
      </w:r>
      <w:r w:rsidRPr="000E1A6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концепт</w:t>
      </w:r>
      <w:r w:rsidRPr="000E1A6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додељивања тежина јединицама које су инверзне њиховим вероватноћама пријема третмана (Propensity Score) како би се постигао баланс коваријата и уклонила пристрасност.</w:t>
      </w:r>
      <w:proofErr w:type="gramEnd"/>
    </w:p>
    <w:p w:rsidR="000E1A62" w:rsidRPr="000E1A62" w:rsidRDefault="000E1A62" w:rsidP="000E1A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0E1A6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"Тежинска регресија" (Weighted Regression)</w:t>
      </w:r>
      <w:r w:rsidRPr="000E1A6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је </w:t>
      </w:r>
      <w:r w:rsidRPr="000E1A6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техника</w:t>
      </w:r>
      <w:r w:rsidRPr="000E1A6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или </w:t>
      </w:r>
      <w:r w:rsidRPr="000E1A6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механизам</w:t>
      </w:r>
      <w:r w:rsidRPr="000E1A6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којим се тај концепт имплементира ради добијања процене каузалног ефекта.</w:t>
      </w:r>
      <w:proofErr w:type="gramEnd"/>
    </w:p>
    <w:p w:rsidR="000E1A62" w:rsidRDefault="000E1A62" w:rsidP="00C1048C">
      <w:pPr>
        <w:rPr>
          <w:lang w:val="sr-Cyrl-RS"/>
        </w:rPr>
      </w:pPr>
    </w:p>
    <w:p w:rsidR="000E1A62" w:rsidRDefault="000E1A62" w:rsidP="00C1048C">
      <w:pPr>
        <w:rPr>
          <w:rStyle w:val="ng-star-inserted"/>
          <w:rFonts w:ascii="Arial" w:hAnsi="Arial" w:cs="Arial"/>
          <w:color w:val="131314"/>
          <w:sz w:val="21"/>
          <w:szCs w:val="21"/>
          <w:shd w:val="clear" w:color="auto" w:fill="FFFFFF"/>
        </w:rPr>
      </w:pPr>
      <w:proofErr w:type="gramStart"/>
      <w:r>
        <w:rPr>
          <w:rStyle w:val="ng-star-inserted"/>
          <w:rFonts w:ascii="Arial" w:hAnsi="Arial" w:cs="Arial"/>
          <w:color w:val="131314"/>
          <w:sz w:val="21"/>
          <w:szCs w:val="21"/>
          <w:shd w:val="clear" w:color="auto" w:fill="FFFFFF"/>
        </w:rPr>
        <w:t xml:space="preserve">Дакле, </w:t>
      </w:r>
      <w:r>
        <w:rPr>
          <w:rFonts w:ascii="Arial" w:hAnsi="Arial" w:cs="Arial"/>
          <w:b/>
          <w:bCs/>
          <w:color w:val="131314"/>
          <w:sz w:val="21"/>
          <w:szCs w:val="21"/>
          <w:shd w:val="clear" w:color="auto" w:fill="FFFFFF"/>
        </w:rPr>
        <w:t>пондер је та тежина</w:t>
      </w:r>
      <w:r>
        <w:rPr>
          <w:rStyle w:val="ng-star-inserted"/>
          <w:rFonts w:ascii="Arial" w:hAnsi="Arial" w:cs="Arial"/>
          <w:color w:val="131314"/>
          <w:sz w:val="21"/>
          <w:szCs w:val="21"/>
          <w:shd w:val="clear" w:color="auto" w:fill="FFFFFF"/>
        </w:rPr>
        <w:t xml:space="preserve"> која представља кључни елемент процеса пондерисања.</w:t>
      </w:r>
      <w:proofErr w:type="gramEnd"/>
    </w:p>
    <w:p w:rsidR="00BF358C" w:rsidRDefault="00BF358C" w:rsidP="00C1048C">
      <w:pPr>
        <w:rPr>
          <w:rStyle w:val="ng-star-inserted"/>
          <w:rFonts w:ascii="Arial" w:hAnsi="Arial" w:cs="Arial"/>
          <w:color w:val="131314"/>
          <w:sz w:val="21"/>
          <w:szCs w:val="21"/>
          <w:shd w:val="clear" w:color="auto" w:fill="FFFFFF"/>
        </w:rPr>
      </w:pPr>
    </w:p>
    <w:p w:rsidR="00BF358C" w:rsidRDefault="00BF358C" w:rsidP="00C1048C">
      <w:pPr>
        <w:rPr>
          <w:rStyle w:val="ng-star-inserted"/>
          <w:rFonts w:ascii="Arial" w:hAnsi="Arial" w:cs="Arial"/>
          <w:color w:val="131314"/>
          <w:sz w:val="21"/>
          <w:szCs w:val="21"/>
          <w:shd w:val="clear" w:color="auto" w:fill="FFFFFF"/>
        </w:rPr>
      </w:pPr>
      <w:r>
        <w:rPr>
          <w:rStyle w:val="ng-star-inserted"/>
          <w:rFonts w:ascii="Arial" w:hAnsi="Arial" w:cs="Arial"/>
          <w:color w:val="131314"/>
          <w:sz w:val="21"/>
          <w:szCs w:val="21"/>
          <w:shd w:val="clear" w:color="auto" w:fill="FFFFFF"/>
          <w:lang w:val="sr-Cyrl-RS"/>
        </w:rPr>
        <w:t xml:space="preserve">Екстраполација </w:t>
      </w:r>
      <w:r>
        <w:rPr>
          <w:rStyle w:val="ng-star-inserted"/>
          <w:rFonts w:ascii="Arial" w:hAnsi="Arial" w:cs="Arial"/>
          <w:color w:val="131314"/>
          <w:sz w:val="21"/>
          <w:szCs w:val="21"/>
          <w:shd w:val="clear" w:color="auto" w:fill="FFFFFF"/>
        </w:rPr>
        <w:t xml:space="preserve">- </w:t>
      </w:r>
      <w:r w:rsidRPr="00BF358C">
        <w:rPr>
          <w:rStyle w:val="ng-star-inserted"/>
          <w:rFonts w:ascii="Arial" w:hAnsi="Arial" w:cs="Arial"/>
          <w:color w:val="131314"/>
          <w:sz w:val="21"/>
          <w:szCs w:val="21"/>
          <w:shd w:val="clear" w:color="auto" w:fill="FFFFFF"/>
        </w:rPr>
        <w:t>Екстраполација се у контексту опсервационих студија и регресионих метода (као што је OLS) односи на процену потенцијалних исхода или ефеката третмана у регионима простора коваријата где недостају посматрани подаци.</w:t>
      </w:r>
    </w:p>
    <w:p w:rsidR="000B05ED" w:rsidRPr="000B05ED" w:rsidRDefault="000B05ED" w:rsidP="000B05ED">
      <w:pPr>
        <w:rPr>
          <w:lang w:val="sr-Cyrl-RS"/>
        </w:rPr>
      </w:pPr>
      <w:r w:rsidRPr="000B05ED">
        <w:rPr>
          <w:lang w:val="sr-Cyrl-RS"/>
        </w:rPr>
        <w:t>Инференција (енг. inference) дословно значи извођење закључака.</w:t>
      </w:r>
    </w:p>
    <w:p w:rsidR="00BF358C" w:rsidRDefault="000B05ED" w:rsidP="000B05ED">
      <w:r w:rsidRPr="000B05ED">
        <w:rPr>
          <w:lang w:val="sr-Cyrl-RS"/>
        </w:rPr>
        <w:t>У статистици то је процес у којем, на основу узорка података, доносимо закључке о широј популацији.</w:t>
      </w:r>
    </w:p>
    <w:p w:rsidR="004F046C" w:rsidRDefault="004F046C" w:rsidP="000B05ED"/>
    <w:p w:rsidR="004F046C" w:rsidRDefault="004F046C" w:rsidP="000B05ED"/>
    <w:p w:rsidR="004F046C" w:rsidRDefault="004F046C" w:rsidP="004F046C">
      <w:proofErr w:type="gramStart"/>
      <w:r>
        <w:t>library(</w:t>
      </w:r>
      <w:proofErr w:type="gramEnd"/>
      <w:r>
        <w:t>MatchIt)</w:t>
      </w:r>
    </w:p>
    <w:p w:rsidR="004F046C" w:rsidRDefault="004F046C" w:rsidP="004F046C">
      <w:r>
        <w:t># Упаривање један-на-један користећи Propensity Score</w:t>
      </w:r>
    </w:p>
    <w:p w:rsidR="004F046C" w:rsidRDefault="004F046C" w:rsidP="004F046C">
      <w:r>
        <w:t xml:space="preserve">m.out &lt;- </w:t>
      </w:r>
      <w:proofErr w:type="gramStart"/>
      <w:r>
        <w:t>matchit(</w:t>
      </w:r>
      <w:proofErr w:type="gramEnd"/>
      <w:r>
        <w:t>treatment ~ X1 + X2 + X3, data = mydata, method = "nearest")</w:t>
      </w:r>
    </w:p>
    <w:p w:rsidR="004F046C" w:rsidRDefault="004F046C" w:rsidP="004F046C">
      <w:proofErr w:type="gramStart"/>
      <w:r>
        <w:t>summary(</w:t>
      </w:r>
      <w:proofErr w:type="gramEnd"/>
      <w:r>
        <w:t>m.out)</w:t>
      </w:r>
    </w:p>
    <w:p w:rsidR="004F046C" w:rsidRDefault="004F046C" w:rsidP="004F046C">
      <w:pPr>
        <w:rPr>
          <w:lang w:val="sr-Cyrl-RS"/>
        </w:rPr>
      </w:pPr>
      <w:r>
        <w:t xml:space="preserve">matched_data &lt;- </w:t>
      </w:r>
      <w:proofErr w:type="gramStart"/>
      <w:r>
        <w:t>match.data(</w:t>
      </w:r>
      <w:proofErr w:type="gramEnd"/>
      <w:r>
        <w:t>m.out)</w:t>
      </w:r>
    </w:p>
    <w:p w:rsidR="005808C8" w:rsidRDefault="005808C8" w:rsidP="004F046C">
      <w:pPr>
        <w:rPr>
          <w:lang w:val="sr-Cyrl-RS"/>
        </w:rPr>
      </w:pPr>
    </w:p>
    <w:p w:rsidR="005808C8" w:rsidRDefault="005808C8" w:rsidP="004F046C">
      <w:pPr>
        <w:rPr>
          <w:lang w:val="sr-Cyrl-RS"/>
        </w:rPr>
      </w:pPr>
    </w:p>
    <w:p w:rsidR="005808C8" w:rsidRDefault="005808C8" w:rsidP="004F046C">
      <w:pPr>
        <w:rPr>
          <w:lang w:val="sr-Cyrl-RS"/>
        </w:rPr>
      </w:pPr>
    </w:p>
    <w:p w:rsidR="005808C8" w:rsidRPr="005808C8" w:rsidRDefault="005808C8" w:rsidP="005808C8">
      <w:pPr>
        <w:rPr>
          <w:lang w:val="sr-Cyrl-RS"/>
        </w:rPr>
      </w:pPr>
      <w:r w:rsidRPr="005808C8">
        <w:rPr>
          <w:lang w:val="sr-Cyrl-RS"/>
        </w:rPr>
        <w:t>library(MatchIt)</w:t>
      </w:r>
    </w:p>
    <w:p w:rsidR="005808C8" w:rsidRPr="005808C8" w:rsidRDefault="005808C8" w:rsidP="005808C8">
      <w:pPr>
        <w:rPr>
          <w:lang w:val="sr-Cyrl-RS"/>
        </w:rPr>
      </w:pPr>
    </w:p>
    <w:p w:rsidR="005808C8" w:rsidRPr="005808C8" w:rsidRDefault="005808C8" w:rsidP="005808C8">
      <w:pPr>
        <w:rPr>
          <w:lang w:val="sr-Cyrl-RS"/>
        </w:rPr>
      </w:pPr>
      <w:r w:rsidRPr="005808C8">
        <w:rPr>
          <w:lang w:val="sr-Cyrl-RS"/>
        </w:rPr>
        <w:t># Упаривање без замене (подразумевано)</w:t>
      </w:r>
    </w:p>
    <w:p w:rsidR="005808C8" w:rsidRPr="005808C8" w:rsidRDefault="005808C8" w:rsidP="005808C8">
      <w:pPr>
        <w:rPr>
          <w:lang w:val="sr-Cyrl-RS"/>
        </w:rPr>
      </w:pPr>
      <w:r w:rsidRPr="005808C8">
        <w:rPr>
          <w:lang w:val="sr-Cyrl-RS"/>
        </w:rPr>
        <w:t>m.out &lt;- matchit(treatment ~ X1 + X2 + X3,</w:t>
      </w:r>
    </w:p>
    <w:p w:rsidR="005808C8" w:rsidRPr="005808C8" w:rsidRDefault="005808C8" w:rsidP="005808C8">
      <w:pPr>
        <w:rPr>
          <w:lang w:val="sr-Cyrl-RS"/>
        </w:rPr>
      </w:pPr>
      <w:r w:rsidRPr="005808C8">
        <w:rPr>
          <w:lang w:val="sr-Cyrl-RS"/>
        </w:rPr>
        <w:t xml:space="preserve">                 data = mydata,</w:t>
      </w:r>
    </w:p>
    <w:p w:rsidR="005808C8" w:rsidRPr="005808C8" w:rsidRDefault="005808C8" w:rsidP="005808C8">
      <w:pPr>
        <w:rPr>
          <w:lang w:val="sr-Cyrl-RS"/>
        </w:rPr>
      </w:pPr>
      <w:r w:rsidRPr="005808C8">
        <w:rPr>
          <w:lang w:val="sr-Cyrl-RS"/>
        </w:rPr>
        <w:t xml:space="preserve">                 method = "nearest",</w:t>
      </w:r>
    </w:p>
    <w:p w:rsidR="005808C8" w:rsidRPr="005808C8" w:rsidRDefault="005808C8" w:rsidP="005808C8">
      <w:pPr>
        <w:rPr>
          <w:lang w:val="sr-Cyrl-RS"/>
        </w:rPr>
      </w:pPr>
      <w:r w:rsidRPr="005808C8">
        <w:rPr>
          <w:lang w:val="sr-Cyrl-RS"/>
        </w:rPr>
        <w:t xml:space="preserve">                 replace = FALSE)</w:t>
      </w:r>
    </w:p>
    <w:p w:rsidR="005808C8" w:rsidRPr="005808C8" w:rsidRDefault="005808C8" w:rsidP="005808C8">
      <w:pPr>
        <w:rPr>
          <w:lang w:val="sr-Cyrl-RS"/>
        </w:rPr>
      </w:pPr>
    </w:p>
    <w:p w:rsidR="005808C8" w:rsidRPr="005808C8" w:rsidRDefault="005808C8" w:rsidP="005808C8">
      <w:pPr>
        <w:rPr>
          <w:lang w:val="sr-Cyrl-RS"/>
        </w:rPr>
      </w:pPr>
      <w:r w:rsidRPr="005808C8">
        <w:rPr>
          <w:lang w:val="sr-Cyrl-RS"/>
        </w:rPr>
        <w:t># Упаривање са заменом</w:t>
      </w:r>
    </w:p>
    <w:p w:rsidR="005808C8" w:rsidRPr="005808C8" w:rsidRDefault="005808C8" w:rsidP="005808C8">
      <w:pPr>
        <w:rPr>
          <w:lang w:val="sr-Cyrl-RS"/>
        </w:rPr>
      </w:pPr>
      <w:r w:rsidRPr="005808C8">
        <w:rPr>
          <w:lang w:val="sr-Cyrl-RS"/>
        </w:rPr>
        <w:t>m.out &lt;- matchit(treatment ~ X1 + X2 + X3,</w:t>
      </w:r>
    </w:p>
    <w:p w:rsidR="005808C8" w:rsidRPr="005808C8" w:rsidRDefault="005808C8" w:rsidP="005808C8">
      <w:pPr>
        <w:rPr>
          <w:lang w:val="sr-Cyrl-RS"/>
        </w:rPr>
      </w:pPr>
      <w:r w:rsidRPr="005808C8">
        <w:rPr>
          <w:lang w:val="sr-Cyrl-RS"/>
        </w:rPr>
        <w:t xml:space="preserve">                 data = mydata,</w:t>
      </w:r>
    </w:p>
    <w:p w:rsidR="005808C8" w:rsidRPr="005808C8" w:rsidRDefault="005808C8" w:rsidP="005808C8">
      <w:pPr>
        <w:rPr>
          <w:lang w:val="sr-Cyrl-RS"/>
        </w:rPr>
      </w:pPr>
      <w:r w:rsidRPr="005808C8">
        <w:rPr>
          <w:lang w:val="sr-Cyrl-RS"/>
        </w:rPr>
        <w:t xml:space="preserve">                 method = "nearest",</w:t>
      </w:r>
    </w:p>
    <w:p w:rsidR="005808C8" w:rsidRDefault="005808C8" w:rsidP="005808C8">
      <w:pPr>
        <w:rPr>
          <w:lang w:val="sr-Cyrl-RS"/>
        </w:rPr>
      </w:pPr>
      <w:r w:rsidRPr="005808C8">
        <w:rPr>
          <w:lang w:val="sr-Cyrl-RS"/>
        </w:rPr>
        <w:t xml:space="preserve">                 replace = TRUE)</w:t>
      </w:r>
    </w:p>
    <w:p w:rsidR="00BD2E4A" w:rsidRDefault="00BD2E4A" w:rsidP="005808C8">
      <w:pPr>
        <w:rPr>
          <w:lang w:val="sr-Cyrl-RS"/>
        </w:rPr>
      </w:pPr>
    </w:p>
    <w:p w:rsidR="00BD2E4A" w:rsidRDefault="00BD2E4A" w:rsidP="005808C8">
      <w:pPr>
        <w:rPr>
          <w:lang w:val="sr-Cyrl-RS"/>
        </w:rPr>
      </w:pPr>
    </w:p>
    <w:p w:rsidR="00BD2E4A" w:rsidRPr="00BD2E4A" w:rsidRDefault="00BD2E4A" w:rsidP="00BD2E4A">
      <w:pPr>
        <w:rPr>
          <w:lang w:val="sr-Cyrl-RS"/>
        </w:rPr>
      </w:pPr>
      <w:r w:rsidRPr="00BD2E4A">
        <w:rPr>
          <w:lang w:val="sr-Cyrl-RS"/>
        </w:rPr>
        <w:t>library(twang)</w:t>
      </w:r>
    </w:p>
    <w:p w:rsidR="00BD2E4A" w:rsidRDefault="00BD2E4A" w:rsidP="00BD2E4A">
      <w:pPr>
        <w:rPr>
          <w:lang w:val="sr-Cyrl-RS"/>
        </w:rPr>
      </w:pPr>
      <w:r w:rsidRPr="00BD2E4A">
        <w:rPr>
          <w:lang w:val="sr-Cyrl-RS"/>
        </w:rPr>
        <w:t>trimmed_data &lt;- trim(data, ps = "ps_var", lower = 0.05, upper = 0.95)</w:t>
      </w:r>
    </w:p>
    <w:p w:rsidR="00C00702" w:rsidRDefault="00C00702" w:rsidP="00BD2E4A">
      <w:pPr>
        <w:rPr>
          <w:lang w:val="sr-Cyrl-RS"/>
        </w:rPr>
      </w:pPr>
    </w:p>
    <w:p w:rsidR="00C00702" w:rsidRDefault="00C00702" w:rsidP="00BD2E4A">
      <w:pPr>
        <w:rPr>
          <w:lang w:val="sr-Cyrl-RS"/>
        </w:rPr>
      </w:pPr>
      <w:r>
        <w:rPr>
          <w:lang w:val="sr-Cyrl-RS"/>
        </w:rPr>
        <w:lastRenderedPageBreak/>
        <w:t>процена пропенсити скора логистичком регресијом</w:t>
      </w:r>
    </w:p>
    <w:p w:rsidR="00C00702" w:rsidRDefault="00C00702" w:rsidP="00C00702">
      <w:pPr>
        <w:rPr>
          <w:lang w:val="sr-Cyrl-RS"/>
        </w:rPr>
      </w:pPr>
      <w:r>
        <w:rPr>
          <w:lang w:val="sr-Cyrl-RS"/>
        </w:rPr>
        <w:t>рачунање метрике за мечинг па мечовање уграђеном функцијом</w:t>
      </w:r>
    </w:p>
    <w:p w:rsidR="00C00702" w:rsidRDefault="00C00702" w:rsidP="00C00702">
      <w:pPr>
        <w:rPr>
          <w:lang w:val="sr-Cyrl-RS"/>
        </w:rPr>
      </w:pPr>
      <w:r>
        <w:rPr>
          <w:lang w:val="sr-Cyrl-RS"/>
        </w:rPr>
        <w:t>нпр</w:t>
      </w:r>
    </w:p>
    <w:p w:rsidR="00C00702" w:rsidRPr="00C00702" w:rsidRDefault="00C00702" w:rsidP="00C00702">
      <w:pPr>
        <w:rPr>
          <w:lang w:val="sr-Cyrl-RS"/>
        </w:rPr>
      </w:pPr>
      <w:r>
        <w:rPr>
          <w:lang w:val="sr-Cyrl-RS"/>
        </w:rPr>
        <w:t xml:space="preserve"> </w:t>
      </w:r>
      <w:r w:rsidRPr="00C00702">
        <w:rPr>
          <w:lang w:val="sr-Cyrl-RS"/>
        </w:rPr>
        <w:t>treated = df[df['W']==1]</w:t>
      </w:r>
    </w:p>
    <w:p w:rsidR="00C00702" w:rsidRPr="00C00702" w:rsidRDefault="00C00702" w:rsidP="00C00702">
      <w:pPr>
        <w:rPr>
          <w:lang w:val="sr-Cyrl-RS"/>
        </w:rPr>
      </w:pPr>
      <w:r w:rsidRPr="00C00702">
        <w:rPr>
          <w:lang w:val="sr-Cyrl-RS"/>
        </w:rPr>
        <w:t>control = df[df['W']==0]</w:t>
      </w:r>
    </w:p>
    <w:p w:rsidR="00C00702" w:rsidRPr="00C00702" w:rsidRDefault="00C00702" w:rsidP="00C00702">
      <w:pPr>
        <w:rPr>
          <w:lang w:val="sr-Cyrl-RS"/>
        </w:rPr>
      </w:pPr>
      <w:r w:rsidRPr="00C00702">
        <w:rPr>
          <w:lang w:val="sr-Cyrl-RS"/>
        </w:rPr>
        <w:t># разлика у propensity score-у</w:t>
      </w:r>
    </w:p>
    <w:p w:rsidR="00C00702" w:rsidRPr="00C00702" w:rsidRDefault="00C00702" w:rsidP="00C00702">
      <w:pPr>
        <w:rPr>
          <w:lang w:val="sr-Cyrl-RS"/>
        </w:rPr>
      </w:pPr>
      <w:r w:rsidRPr="00C00702">
        <w:rPr>
          <w:lang w:val="sr-Cyrl-RS"/>
        </w:rPr>
        <w:t xml:space="preserve">dist_matrix = np.abs(treated['ps'].values[:,None] </w:t>
      </w:r>
      <w:r>
        <w:rPr>
          <w:lang w:val="sr-Cyrl-RS"/>
        </w:rPr>
        <w:t>- control['ps'].values[None,:])</w:t>
      </w:r>
    </w:p>
    <w:p w:rsidR="00C00702" w:rsidRPr="00C00702" w:rsidRDefault="00C00702" w:rsidP="00C00702">
      <w:pPr>
        <w:rPr>
          <w:lang w:val="sr-Cyrl-RS"/>
        </w:rPr>
      </w:pPr>
      <w:r w:rsidRPr="00C00702">
        <w:rPr>
          <w:lang w:val="sr-Cyrl-RS"/>
        </w:rPr>
        <w:t># за сваку третирану јединицу узми најближу контролу</w:t>
      </w:r>
    </w:p>
    <w:p w:rsidR="00C00702" w:rsidRPr="00C00702" w:rsidRDefault="00C00702" w:rsidP="00C00702">
      <w:pPr>
        <w:rPr>
          <w:lang w:val="sr-Cyrl-RS"/>
        </w:rPr>
      </w:pPr>
      <w:r w:rsidRPr="00C00702">
        <w:rPr>
          <w:lang w:val="sr-Cyrl-RS"/>
        </w:rPr>
        <w:t>match_index = dist_matrix.argmin(axis=1)</w:t>
      </w:r>
    </w:p>
    <w:p w:rsidR="00C00702" w:rsidRDefault="00C00702" w:rsidP="00C00702">
      <w:pPr>
        <w:rPr>
          <w:lang w:val="sr-Cyrl-RS"/>
        </w:rPr>
      </w:pPr>
      <w:r w:rsidRPr="00C00702">
        <w:rPr>
          <w:lang w:val="sr-Cyrl-RS"/>
        </w:rPr>
        <w:t>matched_control = control.iloc[match_index]</w:t>
      </w:r>
    </w:p>
    <w:p w:rsidR="00C00702" w:rsidRDefault="009E7573" w:rsidP="00C00702">
      <w:pPr>
        <w:rPr>
          <w:lang w:val="sr-Cyrl-RS"/>
        </w:rPr>
      </w:pPr>
      <w:r>
        <w:rPr>
          <w:lang w:val="sr-Cyrl-RS"/>
        </w:rPr>
        <w:t>тримовање, може да се рачуна опсег тримовања а и не мора</w:t>
      </w:r>
    </w:p>
    <w:p w:rsidR="009E7573" w:rsidRDefault="009E7573" w:rsidP="00C00702">
      <w:pPr>
        <w:rPr>
          <w:lang w:val="sr-Cyrl-RS"/>
        </w:rPr>
      </w:pPr>
      <w:r>
        <w:rPr>
          <w:lang w:val="sr-Cyrl-RS"/>
        </w:rPr>
        <w:t>субкласификација дељење на блокове па провера да ли су довољно мали</w:t>
      </w:r>
    </w:p>
    <w:p w:rsidR="009E7573" w:rsidRDefault="009E7573" w:rsidP="00C00702">
      <w:pPr>
        <w:rPr>
          <w:lang w:val="sr-Cyrl-RS"/>
        </w:rPr>
      </w:pPr>
      <w:r>
        <w:rPr>
          <w:lang w:val="sr-Cyrl-RS"/>
        </w:rPr>
        <w:t>модел базирано прилагођавање унутар блокова линеарном регресијом</w:t>
      </w:r>
    </w:p>
    <w:p w:rsidR="00620C0C" w:rsidRDefault="00C14F57" w:rsidP="00620C0C">
      <w:pPr>
        <w:rPr>
          <w:rStyle w:val="vlist-s"/>
          <w:lang w:val="sr-Cyrl-RS"/>
        </w:rPr>
      </w:pPr>
      <w:r>
        <w:rPr>
          <w:lang w:val="sr-Cyrl-RS"/>
        </w:rPr>
        <w:t>за сваки блок се добије вредност тау па се онда пондерише</w:t>
      </w:r>
      <w:r w:rsidR="00620C0C" w:rsidRPr="00620C0C">
        <w:rPr>
          <w:rStyle w:val="vlist-s"/>
          <w:lang w:val="sr-Cyrl-RS"/>
        </w:rPr>
        <w:t xml:space="preserve"> </w:t>
      </w:r>
    </w:p>
    <w:p w:rsidR="00C14F57" w:rsidRDefault="00620C0C" w:rsidP="00C00702">
      <w:pPr>
        <w:rPr>
          <w:lang w:val="sr-Cyrl-RS"/>
        </w:rPr>
      </w:pPr>
      <w:r>
        <w:rPr>
          <w:rStyle w:val="vlist-s"/>
          <w:lang w:val="sr-Cyrl-RS"/>
        </w:rPr>
        <w:t>после тога следи провера помоћу п вредности, интервала поверења</w:t>
      </w:r>
    </w:p>
    <w:p w:rsidR="00C14F57" w:rsidRDefault="00C14F57" w:rsidP="00C00702">
      <w:pPr>
        <w:rPr>
          <w:lang w:val="sr-Cyrl-RS"/>
        </w:rPr>
      </w:pPr>
      <w:r>
        <w:rPr>
          <w:lang w:val="sr-Cyrl-RS"/>
        </w:rPr>
        <w:t>да бисмо видели колик</w:t>
      </w:r>
      <w:r w:rsidR="00620C0C">
        <w:rPr>
          <w:lang w:val="sr-Cyrl-RS"/>
        </w:rPr>
        <w:t>о је јак каузално ефекат рачунамо стандардну девијацију исхода и</w:t>
      </w:r>
    </w:p>
    <w:p w:rsidR="00620C0C" w:rsidRDefault="00620C0C" w:rsidP="00C00702">
      <w:pPr>
        <w:rPr>
          <w:rStyle w:val="vlist-s"/>
          <w:lang w:val="sr-Cyrl-RS"/>
        </w:rPr>
      </w:pPr>
      <w:r>
        <w:rPr>
          <w:lang w:val="sr-Cyrl-RS"/>
        </w:rPr>
        <w:t xml:space="preserve">онда је </w:t>
      </w:r>
      <w:r>
        <w:rPr>
          <w:rStyle w:val="mord"/>
        </w:rPr>
        <w:t>d</w:t>
      </w:r>
      <w:r>
        <w:rPr>
          <w:rStyle w:val="mrel"/>
        </w:rPr>
        <w:t>=</w:t>
      </w:r>
      <w:r>
        <w:rPr>
          <w:rStyle w:val="mord"/>
        </w:rPr>
        <w:t>σY</w:t>
      </w:r>
      <w:r>
        <w:rPr>
          <w:rStyle w:val="vlist-s"/>
        </w:rPr>
        <w:t>​</w:t>
      </w:r>
      <w:r>
        <w:rPr>
          <w:rStyle w:val="mord"/>
        </w:rPr>
        <w:t>τ^</w:t>
      </w:r>
      <w:r>
        <w:rPr>
          <w:rStyle w:val="vlist-s"/>
        </w:rPr>
        <w:t>​</w:t>
      </w:r>
      <w:r>
        <w:rPr>
          <w:rStyle w:val="vlist-s"/>
          <w:lang w:val="sr-Cyrl-RS"/>
        </w:rPr>
        <w:t xml:space="preserve"> јачина ефекта</w:t>
      </w:r>
    </w:p>
    <w:p w:rsidR="009E7573" w:rsidRDefault="009E7573" w:rsidP="00C00702">
      <w:pPr>
        <w:rPr>
          <w:lang w:val="sr-Cyrl-RS"/>
        </w:rPr>
      </w:pPr>
    </w:p>
    <w:p w:rsidR="009E7573" w:rsidRPr="009E7573" w:rsidRDefault="009E7573" w:rsidP="00C00702">
      <w:pPr>
        <w:rPr>
          <w:lang w:val="sr-Cyrl-RS"/>
        </w:rPr>
      </w:pPr>
      <w:r>
        <w:rPr>
          <w:rStyle w:val="Strong"/>
        </w:rPr>
        <w:t>Imbens-Rubin-Sacerdote (IRS) Lottery Data</w:t>
      </w:r>
    </w:p>
    <w:p w:rsidR="00C00702" w:rsidRDefault="00C00702" w:rsidP="00BD2E4A">
      <w:pPr>
        <w:rPr>
          <w:lang w:val="sr-Cyrl-RS"/>
        </w:rPr>
      </w:pPr>
    </w:p>
    <w:p w:rsidR="00C00702" w:rsidRDefault="00C00702" w:rsidP="00BD2E4A"/>
    <w:p w:rsidR="00F51991" w:rsidRDefault="00F51991" w:rsidP="00BD2E4A"/>
    <w:p w:rsidR="00F51991" w:rsidRDefault="00F51991" w:rsidP="00BD2E4A"/>
    <w:p w:rsidR="00F51991" w:rsidRDefault="00F51991" w:rsidP="00BD2E4A"/>
    <w:p w:rsidR="00F51991" w:rsidRDefault="00F51991" w:rsidP="00BD2E4A"/>
    <w:p w:rsidR="00F51991" w:rsidRDefault="00F51991" w:rsidP="00BD2E4A"/>
    <w:p w:rsidR="00F51991" w:rsidRDefault="00F51991" w:rsidP="00BD2E4A"/>
    <w:p w:rsidR="00F51991" w:rsidRDefault="00F51991" w:rsidP="00BD2E4A">
      <w:pPr>
        <w:rPr>
          <w:lang w:val="sr-Cyrl-RS"/>
        </w:rPr>
      </w:pPr>
      <w:r>
        <w:rPr>
          <w:lang w:val="sr-Cyrl-RS"/>
        </w:rPr>
        <w:lastRenderedPageBreak/>
        <w:t>Тезе за презентацију</w:t>
      </w:r>
    </w:p>
    <w:p w:rsidR="005A6CE9" w:rsidRDefault="005A6CE9" w:rsidP="00BD2E4A">
      <w:pPr>
        <w:rPr>
          <w:lang w:val="sr-Cyrl-RS"/>
        </w:rPr>
      </w:pPr>
      <w:r>
        <w:rPr>
          <w:lang w:val="sr-Cyrl-RS"/>
        </w:rPr>
        <w:t>Увод</w:t>
      </w:r>
    </w:p>
    <w:p w:rsidR="00F51991" w:rsidRDefault="005A6CE9" w:rsidP="00BD2E4A">
      <w:pPr>
        <w:rPr>
          <w:lang w:val="sr-Cyrl-RS"/>
        </w:rPr>
      </w:pPr>
      <w:r>
        <w:rPr>
          <w:lang w:val="sr-Cyrl-RS"/>
        </w:rPr>
        <w:t xml:space="preserve">   -</w:t>
      </w:r>
      <w:r w:rsidR="00F51991">
        <w:rPr>
          <w:lang w:val="sr-Cyrl-RS"/>
        </w:rPr>
        <w:t>Опсервационе студије као студије посматрања</w:t>
      </w:r>
    </w:p>
    <w:p w:rsidR="005A6CE9" w:rsidRDefault="005A6CE9" w:rsidP="005A6CE9">
      <w:pPr>
        <w:rPr>
          <w:lang w:val="sr-Cyrl-RS"/>
        </w:rPr>
      </w:pPr>
      <w:r>
        <w:rPr>
          <w:lang w:val="sr-Cyrl-RS"/>
        </w:rPr>
        <w:t xml:space="preserve">    -</w:t>
      </w:r>
      <w:r w:rsidR="00F51991">
        <w:rPr>
          <w:lang w:val="sr-Cyrl-RS"/>
        </w:rPr>
        <w:t>Конфаундери, сметајуће коваријате</w:t>
      </w:r>
      <w:r w:rsidRPr="005A6CE9">
        <w:rPr>
          <w:lang w:val="sr-Cyrl-RS"/>
        </w:rPr>
        <w:t xml:space="preserve"> </w:t>
      </w:r>
    </w:p>
    <w:p w:rsidR="00F51991" w:rsidRDefault="005A6CE9" w:rsidP="00BD2E4A">
      <w:pPr>
        <w:rPr>
          <w:lang w:val="sr-Cyrl-RS"/>
        </w:rPr>
      </w:pPr>
      <w:r>
        <w:rPr>
          <w:lang w:val="sr-Cyrl-RS"/>
        </w:rPr>
        <w:t xml:space="preserve">    -</w:t>
      </w:r>
      <w:r>
        <w:rPr>
          <w:lang w:val="sr-Cyrl-RS"/>
        </w:rPr>
        <w:t>Модел базирани и дизајн базирани приступ</w:t>
      </w:r>
    </w:p>
    <w:p w:rsidR="003F3670" w:rsidRDefault="005A6CE9" w:rsidP="00BD2E4A">
      <w:pPr>
        <w:rPr>
          <w:lang w:val="sr-Cyrl-RS"/>
        </w:rPr>
      </w:pPr>
      <w:r>
        <w:rPr>
          <w:lang w:val="sr-Cyrl-RS"/>
        </w:rPr>
        <w:t xml:space="preserve">    -</w:t>
      </w:r>
      <w:r w:rsidR="003F3670">
        <w:rPr>
          <w:lang w:val="sr-Cyrl-RS"/>
        </w:rPr>
        <w:t>Фаза анализе- анализа података о коваријатама без података о исходу</w:t>
      </w:r>
    </w:p>
    <w:p w:rsidR="00F51991" w:rsidRDefault="005A6CE9" w:rsidP="00BD2E4A">
      <w:pPr>
        <w:rPr>
          <w:lang w:val="sr-Cyrl-RS"/>
        </w:rPr>
      </w:pPr>
      <w:r>
        <w:rPr>
          <w:lang w:val="sr-Cyrl-RS"/>
        </w:rPr>
        <w:t xml:space="preserve">     -</w:t>
      </w:r>
      <w:r w:rsidR="003F3670">
        <w:rPr>
          <w:lang w:val="sr-Cyrl-RS"/>
        </w:rPr>
        <w:t>Фаза дизајна-обезбеђујемо баланс коваријата третиране и контролне групе</w:t>
      </w:r>
    </w:p>
    <w:p w:rsidR="003F3670" w:rsidRDefault="005A6CE9" w:rsidP="00BD2E4A">
      <w:pPr>
        <w:rPr>
          <w:lang w:val="sr-Cyrl-RS"/>
        </w:rPr>
      </w:pPr>
      <w:r>
        <w:rPr>
          <w:lang w:val="sr-Cyrl-RS"/>
        </w:rPr>
        <w:t xml:space="preserve">      -</w:t>
      </w:r>
      <w:r w:rsidR="003F3670">
        <w:rPr>
          <w:lang w:val="sr-Cyrl-RS"/>
        </w:rPr>
        <w:t>Балансирајућа мера-вероватноћа доделе третмана</w:t>
      </w:r>
    </w:p>
    <w:p w:rsidR="005A6CE9" w:rsidRDefault="005A6CE9" w:rsidP="00BD2E4A">
      <w:pPr>
        <w:rPr>
          <w:lang w:val="sr-Cyrl-RS"/>
        </w:rPr>
      </w:pPr>
      <w:r>
        <w:rPr>
          <w:lang w:val="sr-Cyrl-RS"/>
        </w:rPr>
        <w:t>Дизајн фаза</w:t>
      </w:r>
    </w:p>
    <w:p w:rsidR="005A6CE9" w:rsidRDefault="005A6CE9" w:rsidP="00BD2E4A">
      <w:pPr>
        <w:rPr>
          <w:lang w:val="sr-Cyrl-RS"/>
        </w:rPr>
      </w:pPr>
      <w:r>
        <w:rPr>
          <w:lang w:val="sr-Cyrl-RS"/>
        </w:rPr>
        <w:t xml:space="preserve">   -Регуларни механизми доделе/игнорабилност</w:t>
      </w:r>
    </w:p>
    <w:p w:rsidR="005A6CE9" w:rsidRDefault="005A6CE9" w:rsidP="00BD2E4A">
      <w:pPr>
        <w:rPr>
          <w:lang w:val="sr-Cyrl-RS"/>
        </w:rPr>
      </w:pPr>
      <w:r>
        <w:rPr>
          <w:lang w:val="sr-Cyrl-RS"/>
        </w:rPr>
        <w:t xml:space="preserve">      </w:t>
      </w:r>
      <w:r w:rsidR="002E2962">
        <w:rPr>
          <w:lang w:val="sr-Cyrl-RS"/>
        </w:rPr>
        <w:t xml:space="preserve">  </w:t>
      </w:r>
      <w:r>
        <w:rPr>
          <w:lang w:val="sr-Cyrl-RS"/>
        </w:rPr>
        <w:t>Три услова</w:t>
      </w:r>
      <w:r>
        <w:t xml:space="preserve">: SUTVA, </w:t>
      </w:r>
      <w:r w:rsidR="00C13ADC">
        <w:rPr>
          <w:lang w:val="sr-Cyrl-RS"/>
        </w:rPr>
        <w:t>услов позитивности, неконфузност</w:t>
      </w:r>
    </w:p>
    <w:p w:rsidR="00C13ADC" w:rsidRDefault="00DB0470" w:rsidP="00BD2E4A">
      <w:pPr>
        <w:rPr>
          <w:lang w:val="sr-Cyrl-RS"/>
        </w:rPr>
      </w:pPr>
      <w:r>
        <w:rPr>
          <w:lang w:val="sr-Cyrl-RS"/>
        </w:rPr>
        <w:t xml:space="preserve">   -Вероватноћа доделе третмана</w:t>
      </w:r>
    </w:p>
    <w:p w:rsidR="00DB0470" w:rsidRDefault="00DB0470" w:rsidP="00BD2E4A">
      <w:pPr>
        <w:rPr>
          <w:lang w:val="sr-Cyrl-RS"/>
        </w:rPr>
      </w:pPr>
      <w:r>
        <w:rPr>
          <w:lang w:val="sr-Cyrl-RS"/>
        </w:rPr>
        <w:t xml:space="preserve">      </w:t>
      </w:r>
      <w:r w:rsidR="002E2962">
        <w:rPr>
          <w:lang w:val="sr-Cyrl-RS"/>
        </w:rPr>
        <w:t xml:space="preserve"> </w:t>
      </w:r>
      <w:r>
        <w:rPr>
          <w:lang w:val="sr-Cyrl-RS"/>
        </w:rPr>
        <w:t xml:space="preserve"> -формула</w:t>
      </w:r>
    </w:p>
    <w:p w:rsidR="00DB0470" w:rsidRDefault="00DB0470" w:rsidP="00BD2E4A">
      <w:pPr>
        <w:rPr>
          <w:lang w:val="sr-Cyrl-RS"/>
        </w:rPr>
      </w:pPr>
      <w:r>
        <w:rPr>
          <w:lang w:val="sr-Cyrl-RS"/>
        </w:rPr>
        <w:t xml:space="preserve">       </w:t>
      </w:r>
      <w:r w:rsidR="002E2962">
        <w:rPr>
          <w:lang w:val="sr-Cyrl-RS"/>
        </w:rPr>
        <w:t xml:space="preserve"> </w:t>
      </w:r>
      <w:r>
        <w:rPr>
          <w:lang w:val="sr-Cyrl-RS"/>
        </w:rPr>
        <w:t>-</w:t>
      </w:r>
      <w:r w:rsidR="002E2962">
        <w:rPr>
          <w:lang w:val="sr-Cyrl-RS"/>
        </w:rPr>
        <w:t>логистичка регресија, формула</w:t>
      </w:r>
    </w:p>
    <w:p w:rsidR="002E2962" w:rsidRDefault="002E2962" w:rsidP="00BD2E4A">
      <w:pPr>
        <w:rPr>
          <w:u w:val="single"/>
          <w:lang w:val="sr-Cyrl-RS"/>
        </w:rPr>
      </w:pPr>
      <w:r>
        <w:rPr>
          <w:lang w:val="sr-Cyrl-RS"/>
        </w:rPr>
        <w:t xml:space="preserve">  -</w:t>
      </w:r>
      <w:r>
        <w:rPr>
          <w:u w:val="single"/>
          <w:lang w:val="sr-Cyrl-RS"/>
        </w:rPr>
        <w:t xml:space="preserve">Упаривање </w:t>
      </w:r>
    </w:p>
    <w:p w:rsidR="002E2962" w:rsidRDefault="002E2962" w:rsidP="00BD2E4A">
      <w:pPr>
        <w:rPr>
          <w:lang w:val="sr-Cyrl-RS"/>
        </w:rPr>
      </w:pPr>
      <w:r>
        <w:rPr>
          <w:u w:val="single"/>
          <w:lang w:val="sr-Cyrl-RS"/>
        </w:rPr>
        <w:t xml:space="preserve">      -</w:t>
      </w:r>
      <w:r w:rsidRPr="002E2962">
        <w:rPr>
          <w:lang w:val="sr-Cyrl-RS"/>
        </w:rPr>
        <w:t>пример</w:t>
      </w:r>
    </w:p>
    <w:p w:rsidR="002E2962" w:rsidRDefault="002E2962" w:rsidP="00BD2E4A">
      <w:pPr>
        <w:rPr>
          <w:lang w:val="sr-Cyrl-RS"/>
        </w:rPr>
      </w:pPr>
      <w:r>
        <w:rPr>
          <w:lang w:val="sr-Cyrl-RS"/>
        </w:rPr>
        <w:t xml:space="preserve">     -метрике </w:t>
      </w:r>
      <w:r>
        <w:t xml:space="preserve">: </w:t>
      </w:r>
      <w:r>
        <w:rPr>
          <w:lang w:val="sr-Cyrl-RS"/>
        </w:rPr>
        <w:t>линеаризована вероватноћа и махаланобисова</w:t>
      </w:r>
    </w:p>
    <w:p w:rsidR="002E2962" w:rsidRDefault="00C96B92" w:rsidP="00BD2E4A">
      <w:pPr>
        <w:rPr>
          <w:lang w:val="sr-Cyrl-RS"/>
        </w:rPr>
      </w:pPr>
      <w:r>
        <w:rPr>
          <w:lang w:val="sr-Cyrl-RS"/>
        </w:rPr>
        <w:t xml:space="preserve">      -врсте упаривања</w:t>
      </w:r>
      <w:r w:rsidR="00496366">
        <w:t>:</w:t>
      </w:r>
      <w:r w:rsidR="00E2541B">
        <w:rPr>
          <w:lang w:val="sr-Cyrl-RS"/>
        </w:rPr>
        <w:t xml:space="preserve"> без понављања</w:t>
      </w:r>
    </w:p>
    <w:p w:rsidR="00E2541B" w:rsidRDefault="00E2541B" w:rsidP="00BD2E4A">
      <w:pPr>
        <w:rPr>
          <w:lang w:val="sr-Cyrl-RS"/>
        </w:rPr>
      </w:pPr>
      <w:r>
        <w:rPr>
          <w:lang w:val="sr-Cyrl-RS"/>
        </w:rPr>
        <w:t xml:space="preserve">                                          Са понављањем</w:t>
      </w:r>
    </w:p>
    <w:p w:rsidR="00E2541B" w:rsidRDefault="00E2541B" w:rsidP="00BD2E4A">
      <w:pPr>
        <w:rPr>
          <w:lang w:val="sr-Cyrl-RS"/>
        </w:rPr>
      </w:pPr>
      <w:r>
        <w:rPr>
          <w:lang w:val="sr-Cyrl-RS"/>
        </w:rPr>
        <w:t xml:space="preserve"> -Одбацивање</w:t>
      </w:r>
    </w:p>
    <w:p w:rsidR="00E2541B" w:rsidRDefault="00E2541B" w:rsidP="00BD2E4A">
      <w:pPr>
        <w:rPr>
          <w:lang w:val="sr-Cyrl-RS"/>
        </w:rPr>
      </w:pPr>
      <w:r>
        <w:rPr>
          <w:lang w:val="sr-Cyrl-RS"/>
        </w:rPr>
        <w:t xml:space="preserve">      -интервал за одбацивање</w:t>
      </w:r>
    </w:p>
    <w:p w:rsidR="005A6CE9" w:rsidRPr="00E2541B" w:rsidRDefault="00E2541B" w:rsidP="00BD2E4A">
      <w:pPr>
        <w:rPr>
          <w:u w:val="single"/>
          <w:lang w:val="sr-Cyrl-RS"/>
        </w:rPr>
      </w:pPr>
      <w:r>
        <w:rPr>
          <w:lang w:val="sr-Cyrl-RS"/>
        </w:rPr>
        <w:t>-</w:t>
      </w:r>
      <w:bookmarkStart w:id="0" w:name="_GoBack"/>
      <w:bookmarkEnd w:id="0"/>
      <w:r w:rsidR="005A6CE9">
        <w:rPr>
          <w:lang w:val="sr-Cyrl-RS"/>
        </w:rPr>
        <w:t>Фаза анализе</w:t>
      </w:r>
    </w:p>
    <w:p w:rsidR="005A6CE9" w:rsidRDefault="00E2541B" w:rsidP="00E2541B">
      <w:pPr>
        <w:pStyle w:val="ListParagraph"/>
        <w:numPr>
          <w:ilvl w:val="0"/>
          <w:numId w:val="2"/>
        </w:numPr>
        <w:rPr>
          <w:lang w:val="sr-Cyrl-RS"/>
        </w:rPr>
      </w:pPr>
      <w:r>
        <w:rPr>
          <w:lang w:val="sr-Cyrl-RS"/>
        </w:rPr>
        <w:t>Стратификација</w:t>
      </w:r>
    </w:p>
    <w:p w:rsidR="00E2541B" w:rsidRDefault="00E2541B" w:rsidP="00E2541B">
      <w:pPr>
        <w:pStyle w:val="ListParagraph"/>
        <w:numPr>
          <w:ilvl w:val="0"/>
          <w:numId w:val="2"/>
        </w:numPr>
        <w:rPr>
          <w:lang w:val="sr-Cyrl-RS"/>
        </w:rPr>
      </w:pPr>
      <w:r>
        <w:rPr>
          <w:lang w:val="sr-Cyrl-RS"/>
        </w:rPr>
        <w:t>-вероватноћа доделе третмана</w:t>
      </w:r>
    </w:p>
    <w:p w:rsidR="00E2541B" w:rsidRDefault="00E2541B" w:rsidP="00E2541B">
      <w:pPr>
        <w:pStyle w:val="ListParagraph"/>
        <w:numPr>
          <w:ilvl w:val="0"/>
          <w:numId w:val="2"/>
        </w:numPr>
        <w:rPr>
          <w:lang w:val="sr-Cyrl-RS"/>
        </w:rPr>
      </w:pPr>
      <w:r>
        <w:rPr>
          <w:lang w:val="sr-Cyrl-RS"/>
        </w:rPr>
        <w:t xml:space="preserve"> -подскуп интервала за триминг цепамо</w:t>
      </w:r>
    </w:p>
    <w:p w:rsidR="00E2541B" w:rsidRPr="00E2541B" w:rsidRDefault="00E2541B" w:rsidP="00E2541B">
      <w:pPr>
        <w:ind w:left="360"/>
        <w:rPr>
          <w:lang w:val="sr-Cyrl-RS"/>
        </w:rPr>
      </w:pPr>
      <w:r>
        <w:rPr>
          <w:lang w:val="sr-Cyrl-RS"/>
        </w:rPr>
        <w:t xml:space="preserve"> </w:t>
      </w:r>
    </w:p>
    <w:p w:rsidR="005A6CE9" w:rsidRPr="003F3670" w:rsidRDefault="005A6CE9" w:rsidP="00BD2E4A">
      <w:pPr>
        <w:rPr>
          <w:lang w:val="sr-Cyrl-RS"/>
        </w:rPr>
      </w:pPr>
    </w:p>
    <w:p w:rsidR="00F51991" w:rsidRDefault="00F51991" w:rsidP="00BD2E4A"/>
    <w:p w:rsidR="00F51991" w:rsidRDefault="00F51991" w:rsidP="00BD2E4A"/>
    <w:p w:rsidR="00F51991" w:rsidRDefault="00F51991" w:rsidP="00BD2E4A"/>
    <w:p w:rsidR="00F51991" w:rsidRDefault="00F51991" w:rsidP="00BD2E4A"/>
    <w:p w:rsidR="00F51991" w:rsidRDefault="00F51991" w:rsidP="00BD2E4A"/>
    <w:p w:rsidR="00F51991" w:rsidRDefault="00F51991" w:rsidP="00BD2E4A"/>
    <w:p w:rsidR="00F51991" w:rsidRDefault="00F51991" w:rsidP="00BD2E4A"/>
    <w:p w:rsidR="00F51991" w:rsidRPr="00F51991" w:rsidRDefault="00F51991" w:rsidP="00BD2E4A"/>
    <w:sectPr w:rsidR="00F51991" w:rsidRPr="00F519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CB5C8F"/>
    <w:multiLevelType w:val="multilevel"/>
    <w:tmpl w:val="3A7C2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340BA0"/>
    <w:multiLevelType w:val="hybridMultilevel"/>
    <w:tmpl w:val="B2469C2A"/>
    <w:lvl w:ilvl="0" w:tplc="1DCA18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02E"/>
    <w:rsid w:val="000B05ED"/>
    <w:rsid w:val="000C24D5"/>
    <w:rsid w:val="000E1A62"/>
    <w:rsid w:val="00103492"/>
    <w:rsid w:val="002E2962"/>
    <w:rsid w:val="0033202E"/>
    <w:rsid w:val="003F3670"/>
    <w:rsid w:val="00445F82"/>
    <w:rsid w:val="00496366"/>
    <w:rsid w:val="004F046C"/>
    <w:rsid w:val="005808C8"/>
    <w:rsid w:val="005A6CE9"/>
    <w:rsid w:val="005F62F0"/>
    <w:rsid w:val="00620C0C"/>
    <w:rsid w:val="00967DBF"/>
    <w:rsid w:val="009E7573"/>
    <w:rsid w:val="00BD2E4A"/>
    <w:rsid w:val="00BE5FD9"/>
    <w:rsid w:val="00BF358C"/>
    <w:rsid w:val="00C00702"/>
    <w:rsid w:val="00C1048C"/>
    <w:rsid w:val="00C13ADC"/>
    <w:rsid w:val="00C14F57"/>
    <w:rsid w:val="00C30A8B"/>
    <w:rsid w:val="00C96B92"/>
    <w:rsid w:val="00D730B2"/>
    <w:rsid w:val="00DB0470"/>
    <w:rsid w:val="00E2541B"/>
    <w:rsid w:val="00F51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g-star-inserted">
    <w:name w:val="ng-star-inserted"/>
    <w:basedOn w:val="DefaultParagraphFont"/>
    <w:rsid w:val="0033202E"/>
  </w:style>
  <w:style w:type="character" w:customStyle="1" w:styleId="mord">
    <w:name w:val="mord"/>
    <w:basedOn w:val="DefaultParagraphFont"/>
    <w:rsid w:val="0033202E"/>
  </w:style>
  <w:style w:type="character" w:customStyle="1" w:styleId="mrel">
    <w:name w:val="mrel"/>
    <w:basedOn w:val="DefaultParagraphFont"/>
    <w:rsid w:val="0033202E"/>
  </w:style>
  <w:style w:type="character" w:customStyle="1" w:styleId="vlist-s">
    <w:name w:val="vlist-s"/>
    <w:basedOn w:val="DefaultParagraphFont"/>
    <w:rsid w:val="0033202E"/>
  </w:style>
  <w:style w:type="character" w:customStyle="1" w:styleId="mopen">
    <w:name w:val="mopen"/>
    <w:basedOn w:val="DefaultParagraphFont"/>
    <w:rsid w:val="0033202E"/>
  </w:style>
  <w:style w:type="character" w:customStyle="1" w:styleId="mclose">
    <w:name w:val="mclose"/>
    <w:basedOn w:val="DefaultParagraphFont"/>
    <w:rsid w:val="0033202E"/>
  </w:style>
  <w:style w:type="character" w:styleId="Emphasis">
    <w:name w:val="Emphasis"/>
    <w:basedOn w:val="DefaultParagraphFont"/>
    <w:uiPriority w:val="20"/>
    <w:qFormat/>
    <w:rsid w:val="00D730B2"/>
    <w:rPr>
      <w:i/>
      <w:iCs/>
    </w:rPr>
  </w:style>
  <w:style w:type="character" w:customStyle="1" w:styleId="mbin">
    <w:name w:val="mbin"/>
    <w:basedOn w:val="DefaultParagraphFont"/>
    <w:rsid w:val="00C30A8B"/>
  </w:style>
  <w:style w:type="paragraph" w:styleId="NormalWeb">
    <w:name w:val="Normal (Web)"/>
    <w:basedOn w:val="Normal"/>
    <w:uiPriority w:val="99"/>
    <w:semiHidden/>
    <w:unhideWhenUsed/>
    <w:rsid w:val="00C30A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katex-mathml">
    <w:name w:val="katex-mathml"/>
    <w:basedOn w:val="DefaultParagraphFont"/>
    <w:rsid w:val="00C30A8B"/>
  </w:style>
  <w:style w:type="character" w:styleId="Strong">
    <w:name w:val="Strong"/>
    <w:basedOn w:val="DefaultParagraphFont"/>
    <w:uiPriority w:val="22"/>
    <w:qFormat/>
    <w:rsid w:val="009E7573"/>
    <w:rPr>
      <w:b/>
      <w:bCs/>
    </w:rPr>
  </w:style>
  <w:style w:type="paragraph" w:styleId="ListParagraph">
    <w:name w:val="List Paragraph"/>
    <w:basedOn w:val="Normal"/>
    <w:uiPriority w:val="34"/>
    <w:qFormat/>
    <w:rsid w:val="00E254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g-star-inserted">
    <w:name w:val="ng-star-inserted"/>
    <w:basedOn w:val="DefaultParagraphFont"/>
    <w:rsid w:val="0033202E"/>
  </w:style>
  <w:style w:type="character" w:customStyle="1" w:styleId="mord">
    <w:name w:val="mord"/>
    <w:basedOn w:val="DefaultParagraphFont"/>
    <w:rsid w:val="0033202E"/>
  </w:style>
  <w:style w:type="character" w:customStyle="1" w:styleId="mrel">
    <w:name w:val="mrel"/>
    <w:basedOn w:val="DefaultParagraphFont"/>
    <w:rsid w:val="0033202E"/>
  </w:style>
  <w:style w:type="character" w:customStyle="1" w:styleId="vlist-s">
    <w:name w:val="vlist-s"/>
    <w:basedOn w:val="DefaultParagraphFont"/>
    <w:rsid w:val="0033202E"/>
  </w:style>
  <w:style w:type="character" w:customStyle="1" w:styleId="mopen">
    <w:name w:val="mopen"/>
    <w:basedOn w:val="DefaultParagraphFont"/>
    <w:rsid w:val="0033202E"/>
  </w:style>
  <w:style w:type="character" w:customStyle="1" w:styleId="mclose">
    <w:name w:val="mclose"/>
    <w:basedOn w:val="DefaultParagraphFont"/>
    <w:rsid w:val="0033202E"/>
  </w:style>
  <w:style w:type="character" w:styleId="Emphasis">
    <w:name w:val="Emphasis"/>
    <w:basedOn w:val="DefaultParagraphFont"/>
    <w:uiPriority w:val="20"/>
    <w:qFormat/>
    <w:rsid w:val="00D730B2"/>
    <w:rPr>
      <w:i/>
      <w:iCs/>
    </w:rPr>
  </w:style>
  <w:style w:type="character" w:customStyle="1" w:styleId="mbin">
    <w:name w:val="mbin"/>
    <w:basedOn w:val="DefaultParagraphFont"/>
    <w:rsid w:val="00C30A8B"/>
  </w:style>
  <w:style w:type="paragraph" w:styleId="NormalWeb">
    <w:name w:val="Normal (Web)"/>
    <w:basedOn w:val="Normal"/>
    <w:uiPriority w:val="99"/>
    <w:semiHidden/>
    <w:unhideWhenUsed/>
    <w:rsid w:val="00C30A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katex-mathml">
    <w:name w:val="katex-mathml"/>
    <w:basedOn w:val="DefaultParagraphFont"/>
    <w:rsid w:val="00C30A8B"/>
  </w:style>
  <w:style w:type="character" w:styleId="Strong">
    <w:name w:val="Strong"/>
    <w:basedOn w:val="DefaultParagraphFont"/>
    <w:uiPriority w:val="22"/>
    <w:qFormat/>
    <w:rsid w:val="009E7573"/>
    <w:rPr>
      <w:b/>
      <w:bCs/>
    </w:rPr>
  </w:style>
  <w:style w:type="paragraph" w:styleId="ListParagraph">
    <w:name w:val="List Paragraph"/>
    <w:basedOn w:val="Normal"/>
    <w:uiPriority w:val="34"/>
    <w:qFormat/>
    <w:rsid w:val="00E254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54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1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2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2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5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3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86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8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9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0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7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0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3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5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3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9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9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0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5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3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56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35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0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1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9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1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0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0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3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5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4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1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2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5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7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3275</TotalTime>
  <Pages>8</Pages>
  <Words>2069</Words>
  <Characters>11794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Milica</dc:creator>
  <cp:lastModifiedBy>Milica</cp:lastModifiedBy>
  <cp:revision>8</cp:revision>
  <dcterms:created xsi:type="dcterms:W3CDTF">2025-10-10T22:25:00Z</dcterms:created>
  <dcterms:modified xsi:type="dcterms:W3CDTF">2025-10-19T03:19:00Z</dcterms:modified>
</cp:coreProperties>
</file>