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Контрольные вопросы: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 Ссылки имеют другой синтаксис (&amp;); в отличие от указателей, ссылка на определенный объект присваивается один раз и не изменяется, ссылка не может быть NULL, у ссылок нет аналога указателя на указатель и нет аналога арифметики указателей.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 Const может применяться, если нужно указать, что значение данной переменной поменять нельзя (const int x = 5;), значение данного параметра, переданного в функцию, поменять нельзя (void f(const int x){}), данный метод класа не может изменять экземпляр класса (void f() const {}).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 Шаблоны применяют для оптимизации и возможности повторного использования кода; шаблоны позволяют унифицировать программу под различные типы.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kern w:val="0"/>
          <w:sz w:val="26"/>
          <w:szCs w:val="26"/>
          <w:lang w:val="ru-ru" w:eastAsia="zh-cn" w:bidi="ar-sa"/>
        </w:rPr>
      </w:pPr>
      <w:r>
        <w:rPr>
          <w:color w:val="000000"/>
          <w:sz w:val="26"/>
          <w:szCs w:val="26"/>
        </w:rPr>
        <w:t>4. CRTP (</w:t>
      </w:r>
      <w:r>
        <w:rPr>
          <w:color w:val="000000"/>
          <w:kern w:val="0"/>
          <w:sz w:val="26"/>
          <w:szCs w:val="26"/>
          <w:lang w:val="ru-ru" w:eastAsia="zh-cn" w:bidi="ar-sa"/>
        </w:rPr>
        <w:t>Curious Recursive Template Pattern) - идиома С++, позволяющий базовому классу использовать дочерний класс в качестве параметра. При использовании CRTP можно не использовать в базовом классе виртуальные методы.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JetBrains Mono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  <w:rPr/>
    </w:lvl>
  </w:abstractNum>
  <w:abstractNum w:abstractNumId="3">
    <w:multiLevelType w:val="singleLevel"/>
    <w:name w:val="Bullet 3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ordin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19335864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8"/>
      <w:tmLastPosIdx w:val="218"/>
    </w:tmLastPosCaret>
    <w:tmLastPosAnchor>
      <w:tmLastPosPgfIdx w:val="0"/>
      <w:tmLastPosIdx w:val="0"/>
    </w:tmLastPosAnchor>
    <w:tmLastPosTblRect w:left="0" w:top="0" w:right="0" w:bottom="0"/>
  </w:tmLastPos>
  <w:tmAppRevision w:date="1614868636" w:val="766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2021-03-04T00:09:34Z</dcterms:created>
  <dcterms:modified xsi:type="dcterms:W3CDTF">2021-03-04T17:37:16Z</dcterms:modified>
</cp:coreProperties>
</file>