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Рецензия на статью «Обзор методов обучения импульсных нейронных сетей, выполняющих анализ ЭМГ и ЭЭГ сигналов», авторы - Маврин Иван Алексеевич, Андреева Наталья Владимировна, Рындин Евгений Адальбертович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Общая информация: (указываются важные аспекты, обсужденные в статье, даётся краткая оценка актуальности представленного исследования, соответствует ли данное исследование тематике журнала, рекоммендация принять или отклонить статью, вернуть на корректировку)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В статье рассматриваются современные методы </w:t>
      </w:r>
      <w:r w:rsidDel="00000000" w:rsidR="00000000" w:rsidRPr="00000000">
        <w:rPr>
          <w:rtl w:val="0"/>
        </w:rPr>
        <w:t xml:space="preserve">обучения импульсных нейронных сетей   и их архитектур для обработки данных ЭЭГ и ЭМГ. Данное исследование является актуальным и соответствует  тематике журнала. </w:t>
      </w:r>
      <w:r w:rsidDel="00000000" w:rsidR="00000000" w:rsidRPr="00000000">
        <w:rPr>
          <w:rtl w:val="0"/>
        </w:rPr>
        <w:t xml:space="preserve">Рекомендую принять статью для публикации.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Комментарии к тексту публикации: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tl w:val="0"/>
        </w:rPr>
        <w:t xml:space="preserve">. В первом предложении аннотации дублируется слово “обучения” (“</w:t>
      </w:r>
      <w:r w:rsidDel="00000000" w:rsidR="00000000" w:rsidRPr="00000000">
        <w:rPr>
          <w:rtl w:val="0"/>
        </w:rPr>
        <w:t xml:space="preserve">Рассматриваются архитектуры и правила обучения, используемые для обучения импульсных нейронных сетей…”), стоит перефразировать на “Рассматриваются архитектуры и правила обучения для обучения импульсных нейронных сетей (ИНС)...”.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60" w:line="276" w:lineRule="auto"/>
      <w:ind w:firstLine="709"/>
      <w:jc w:val="both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F2662"/>
    <w:pPr>
      <w:spacing w:after="160" w:line="276" w:lineRule="auto"/>
      <w:ind w:firstLine="709"/>
      <w:contextualSpacing w:val="1"/>
      <w:jc w:val="both"/>
      <w:outlineLvl w:val="1"/>
    </w:pPr>
    <w:rPr>
      <w:rFonts w:ascii="Times New Roman" w:hAnsi="Times New Roman"/>
      <w:b w:val="1"/>
      <w:bCs w:val="1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965D0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5F2662"/>
    <w:rPr>
      <w:rFonts w:ascii="Times New Roman" w:hAnsi="Times New Roman"/>
      <w:b w:val="1"/>
      <w:bCs w:val="1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XwZJ8zwS5kBvQqa0fNWfvsCylw==">CgMxLjA4AHIhMXVaWE1CcnRwNkh5OWtIM20xV1k4YWxHSmctMXpwQnpU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2024-05-17T09:52:00Z</dcterms:created>
  <dc:creator>Alexander Hramov</dc:creator>
</cp:coreProperties>
</file>