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564807f97f043b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Summum enÃ­m bonum exposuit vacuitatem doloris;</w:t>
      </w:r>
      <w:r>
        <w:rPr>
          <w:lang w:val="en-US"/>
        </w:rPr>
        <w:br/>
      </w:r>
      <w:r>
        <w:rPr>
          <w:lang w:val="en-US"/>
        </w:rPr>
        <w:br/>
      </w:r>
      <w:r>
        <w:rPr>
          <w:lang w:val="en-US"/>
        </w:rPr>
        <w:t xml:space="preserve">Lorem ipsum dolor sit amet, consectetur adipiscing elit. Alterum significari idem, ut si diceretur, officia media omnia aut pleraque servantem vivere. Tum ille: Tu autem cum ipse tantum librorum habeas, quos hic tandem requiris? Aliter enim nosmet ipsos nosse non possumus. Duo Reges: constructio interrete. Cur igitur easdem res, inquam, Peripateticis dicentibus verbum nullum est, quod non intellegatur? Ipse Epicurus fortasse redderet, USD250 ut Sextus Peducaeus, Sex. An me, inquam, nisi te audire vellem, censes haec dicturum fuisse? Neque enim disputari sine reprehensione nec cum iracundia aut pertinacia recte disputari potest. Restat locus huic disputationi vel maxime necessarius de amicitia, quam, si voluptas summum sit bonum, affirmatis nullam omnino fore. Nam his libris eum malo quam reliquo ornatu villae delectari. Est enim tanti philosophi tamque nobilis audacter sua decreta defendere. Nam neque virtute retinetur ille in vita, nec iis, qui sine virtute sunt, mors est oppetenda. At tu eadem ista dic in iudicio aut, si coronam times, dic in senatu. Sed eum qui audiebant, quoad poterant, defendebant sententiam suam. Sed tamen omne, quod de re bona dilucide dicitur, mihi praeclare dici videtur. Minime id quidem, inquam, alienum, multumque ad ea, quae quaerimus, explicatio tua ista profecerit. </w:t>
      </w:r>
      <w:r>
        <w:rPr>
          <w:lang w:val="en-US"/>
        </w:rPr>
        <w:br/>
      </w:r>
      <w:r>
        <w:rPr>
          <w:lang w:val="en-US"/>
        </w:rPr>
        <w:br/>
      </w:r>
      <w:r>
        <w:rPr>
          <w:lang w:val="en-US"/>
        </w:rPr>
        <w:t>Quae similitudo in genere etiam humano apparet.</w:t>
      </w:r>
      <w:r>
        <w:rPr>
          <w:lang w:val="en-US"/>
        </w:rPr>
        <w:br/>
      </w:r>
      <w:r>
        <w:rPr>
          <w:lang w:val="en-US"/>
        </w:rPr>
        <w:br/>
      </w:r>
      <w:r>
        <w:rPr>
          <w:lang w:val="en-US"/>
        </w:rPr>
        <w:t xml:space="preserve">Ut non sine causa ex iis memoriae ducta sit disciplina. Satisne igitur videor vim verborum tenere, an sum etiam nunc vel Graece loqui vel Latine docendus? Ex quo, id quod omnes expetunt, beate vivendi ratio inveniri et comparari potest. Et quidem iure fortasse, sed tamen non gravissimum est testimonium multitudinis. Nos paucis ad haec additis finem faciamus aliquando; Immo vero, inquit, ad beatissime vivendum parum est, ad beate vero satis. Illum mallem levares, quo optimum atque humanissimum virum, Cn. Praeterea et appetendi et refugiendi et omnino rerum gerendarum initia proficiscuntur aut a voluptate aut a dolore. </w:t>
      </w:r>
      <w:r>
        <w:rPr>
          <w:lang w:val="en-US"/>
        </w:rPr>
        <w:br/>
      </w:r>
      <w:r>
        <w:rPr>
          <w:lang w:val="en-US"/>
        </w:rPr>
        <w:br/>
      </w:r>
      <w:r>
        <w:rPr>
          <w:lang w:val="en-US"/>
        </w:rPr>
        <w:t xml:space="preserve">Duarum enim vitarum nobis erunt instituta capienda. Id enim ille summum bonum eu)qumi/an et saepe a)qambi/an appellat, id est animum terrore liberum. Quamquam te quidem video minime esse deterritum. Atqui reperies, inquit, in hoc quidem pertinacem; Sed emolumenta communia esse dicuntur, recte autem facta et peccata non habentur communia. Alia quaedam dicent, credo, magna antiquorum esse peccata, quae ille veri investigandi cupidus nullo modo ferre potuerit. Item de contrariis, a quibus ad genera formasque generum venerunt. Illud quaero, quid ei, qui in voluptate summum bonum ponat, consentaneum sit dicere. Aliter autem vobis placet. Sed erat aequius Triarium aliquid de dissensione nostra iudicare. Intellegi quidem, ut propter aliam quampiam rem, verbi gratia propter voluptatem, nos amemus; Id quaeris, inquam, in quo, utrum respondero, verses te huc atque illuc necesse est. Quae quidem vel cum periculo est quaerenda vobis; </w:t>
      </w:r>
      <w:r>
        <w:rPr>
          <w:lang w:val="en-US"/>
        </w:rPr>
        <w:br/>
      </w:r>
      <w:r>
        <w:rPr>
          <w:lang w:val="en-US"/>
        </w:rPr>
        <w:br/>
      </w:r>
      <w:r>
        <w:rPr>
          <w:lang w:val="en-US"/>
        </w:rPr>
        <w:t>Si qua in iis corrigere voluit, deteriora fecit.</w:t>
      </w:r>
      <w:r>
        <w:rPr>
          <w:lang w:val="en-US"/>
        </w:rPr>
        <w:br/>
      </w:r>
      <w:r>
        <w:rPr>
          <w:lang w:val="en-US"/>
        </w:rPr>
        <w:br/>
      </w:r>
      <w:r>
        <w:rPr>
          <w:lang w:val="en-US"/>
        </w:rPr>
        <w:t xml:space="preserve">Quamquam id quidem licebit iis existimare, qui legerint. Legimus tamen Diogenem, Antipatrum, Mnesarchum, Panaetium, multos alios in primisque familiarem nostrum Posidonium. Cur, nisi quod turpis oratio est? Qui haec didicerunt, quae ille contemnit, sic solent: Duo genera cupiditatum, naturales et inanes, naturalium duo, necessariae et non necessariae. At quanta conantur! Mundum hunc omnem oppidum esse nostrum! Incendi igitur eos, qui audiunt, vides. Hoc autem tempore, etsi multa in omni parte Athenarum sunt in ipsis locis indicia summorum virorum, tamen ego illa moveor exhedra. Et quae per vim oblatum stuprum volontaria morte lueret inventa est et qui interficeret filiam, ne stupraretur. Nec vero audiendus Hieronymus, cui summum bonum est idem, quod vos interdum vel potius nimium saepe dicitis, nihil dolere. -, sed ut hoc iudicaremus, non esse in iis partem maximam positam beate aut secus vivendi. Ut pompa, ludis atque eius modi spectaculis teneantur ob eamque rem vel famem et sitim perferant? Aliter enim nosmet ipsos nosse non possumus. At vero illa, quae Peripatetici, quae Stoici dicunt, semper tibi in ore sunt in iudiciis, in senatu. </w:t>
      </w:r>
      <w:r>
        <w:rPr>
          <w:lang w:val="en-US"/>
        </w:rPr>
        <w:br/>
      </w:r>
      <w:r>
        <w:rPr>
          <w:lang w:val="en-US"/>
        </w:rPr>
        <w:br/>
      </w:r>
      <w:r>
        <w:rPr>
          <w:lang w:val="en-US"/>
        </w:rPr>
        <w:t>Immo vero, inquit, ad beatissime vivendum parum est, ad beate vero satis.</w:t>
      </w:r>
      <w:r>
        <w:rPr>
          <w:lang w:val="en-US"/>
        </w:rPr>
        <w:br/>
      </w:r>
      <w:r>
        <w:rPr>
          <w:lang w:val="en-US"/>
        </w:rPr>
        <w:br/>
      </w:r>
      <w:r>
        <w:rPr>
          <w:lang w:val="en-US"/>
        </w:rPr>
        <w:t xml:space="preserve">Potius ergo illa dicantur: turpe esse, viri non esse debilitari dolore, frangi, succumbere. Hic nihil fuit, quod quaereremus. Unum est sine dolore esse, alterum cum voluptate. Mihi enim erit isdem istis fortasse iam utendum. Princeps huius civitatis Phalereus Demetrius cum patria pulsus esset iniuria, ad Ptolomaeum se regem Alexandream contulit. Callipho ad virtutem nihil adiunxit nisi voluptatem, Diodorus vacuitatem doloris. Ita ne hoc quidem modo paria peccata sunt. Non modo carum sibi quemque, verum etiam vehementer carum esse? Sed tu, ut dignum est tua erga me et philosophiam voluntate ab adolescentulo suscepta, fac ut Metrodori tueare liberos. Num igitur dubium est, quin, si in re ipsa nihil peccatur a superioribus, verbis illi commodius utantur? </w:t>
      </w:r>
      <w:r>
        <w:rPr>
          <w:lang w:val="en-US"/>
        </w:rPr>
        <w:br/>
      </w:r>
      <w:r>
        <w:rPr>
          <w:lang w:val="en-US"/>
        </w:rPr>
        <w:br/>
      </w:r>
      <w:r>
        <w:rPr>
          <w:lang w:val="en-US"/>
        </w:rPr>
        <w:t xml:space="preserve">Longum est enim ad omnia respondere, quae a te dicta sunt. Sed tamen est aliquid, quod nobis non liceat, liceat illis. Quid, si non sensus modo ei sit datus, verum etiam animus hominis? Non est enim vitium in oratione solum, sed etiam in moribus. Non dolere, inquam, istud quam vim habeat postea videro; Quod autem meum munus dicis non equidem recuso, sed te adiungo socium. Quia, si mala sunt, is, qui erit in iis, beatus non erit. Sin est etiam corpus, ista explanatio naturae nempe hoc effecerit, ut ea, quae ante explanationem tenebamus, relinquamus. </w:t>
      </w:r>
      <w:r>
        <w:rPr>
          <w:lang w:val="en-US"/>
        </w:rPr>
        <w:br/>
      </w:r>
      <w:r>
        <w:rPr>
          <w:lang w:val="en-US"/>
        </w:rPr>
        <w:br/>
      </w:r>
      <w:r>
        <w:rPr>
          <w:lang w:val="en-US"/>
        </w:rPr>
        <w:t xml:space="preserve">Atque haec coniunctio confusioque virtutum tamen a philosophis ratione quadam distinguitur. Nemo igitur esse beatus potest. Deinde concludebas summum malum esse dolorem, summum bonum voluptatem! Lucius Thorius Balbus fuit, Lanuvinus, quem meminisse tu non potes. Si enim, ut mihi quidem videtur, non explet bona naturae voluptas, iure praetermissa est; Hoc ille tuus non vult omnibusque ex rebus voluptatem quasi mercedem exigit. Tamen a proposito, inquam, aberramus. Quis suae urbis conservatorem Codrum, quis Erechthei filias non maxime laudat? Possumusne ergo in vita summum bonum dicere, cum id ne in cena quidem posse videamur? Quos qui tollunt et nihil posse percipi dicunt, ii remotis sensibus ne id ipsum quidem expedire possunt, quod disserunt. Certe non potest. Id et fieri posse et saepe esse factum et ad voluptates percipiendas maxime pertinere. Te ipsum, dignissimum maioribus tuis, voluptasne induxit, ut adolescentulus eriperes P. Quamquam ab iis philosophiam et omnes ingenuas disciplinas habemus; Similiter sensus, cum accessit ad naturam, tuetur illam quidem, sed etiam se tuetur; His similes sunt omnes, qui virtuti student levantur vitiis, levantur erroribus, nisi forte censes Ti. Qua igitur re ab deo vincitur, si aeternitate non vincitur? </w:t>
      </w:r>
      <w:r>
        <w:rPr>
          <w:lang w:val="en-US"/>
        </w:rPr>
        <w:br/>
      </w:r>
      <w:r>
        <w:rPr>
          <w:lang w:val="en-US"/>
        </w:rPr>
        <w:br/>
      </w:r>
      <w:r>
        <w:rPr>
          <w:lang w:val="en-US"/>
        </w:rPr>
        <w:t xml:space="preserve">-, sed ut hoc iudicaremus, non esse in iis partem maximam positam beate aut secus vivendi. Et ego: Piso, inquam, si est quisquam, qui acute in causis videre soleat quae res agatur. Quae adhuc, Cato, a te dicta sunt, eadem, inquam, dicere posses, si sequerere Pyrrhonem aut Aristonem. Praetereo multos, in bis doctum hominem et suavem, Hieronymum, quem iam cur Peripateticum appellem nescio. Videmus igitur ut conquiescere ne infantes quidem possint. Nisi autem rerum natura perspecta erit, nullo modo poterimus sensuum iudicia defendere. Eam stabilem appellas. Hoc sic expositum dissimile est superiori. Non enim in selectione virtus ponenda erat, ut id ipsum, quod erat bonorum ultimum, aliud aliquid adquireret. Quid spa enim possumus hoc agere divinius? </w:t>
      </w:r>
      <w:r>
        <w:rPr>
          <w:lang w:val="en-US"/>
        </w:rPr>
        <w:br/>
      </w:r>
      <w:r>
        <w:rPr>
          <w:lang w:val="en-US"/>
        </w:rPr>
        <w:br/>
      </w:r>
      <w:r>
        <w:rPr>
          <w:lang w:val="en-US"/>
        </w:rPr>
        <w:t>Consequentia exquirere, quoad sit id, quod volumus, effectum.</w:t>
      </w:r>
      <w:r>
        <w:rPr>
          <w:lang w:val="en-US"/>
        </w:rPr>
        <w:br/>
      </w:r>
      <w:r>
        <w:rPr>
          <w:lang w:val="en-US"/>
        </w:rPr>
        <w:br/>
      </w:r>
      <w:r>
        <w:rPr>
          <w:lang w:val="en-US"/>
        </w:rPr>
        <w:t xml:space="preserve">Quid ei reliquisti, nisi te, quoquo modo loqueretur, intellegere, quid diceret? Theophrastus mediocriterne delectat, cum tractat locos ab Aristotele ante tractatos? Vide ne ista sint Manliana vestra aut maiora etiam, si imperes quod facere non possim. Quippe: habes enim a rhetoribus; Tamen aberramus a proposito, et, ne longius, prorsus, inquam, Piso, si ista mala sunt, placet. Haec para/doca illi, nos admirabilia dicamus. Nam et complectitur verbis, quod vult, et dicit plane, quod intellegam; Sed audiamus ipsum: Compensabatur, inquit, tamen cum his omnibus animi laetitia, quam capiebam memoria rationum inventorumque nostrorum. Et harum quidem rerum facilis est et expedita distinctio. Ita multo sanguine profuso in laetitia et in victoria est mortuus. Ergo hoc quidem apparet, nos ad agendum esse natos. </w:t>
      </w:r>
      <w:r>
        <w:rPr>
          <w:lang w:val="en-US"/>
        </w:rPr>
        <w:br/>
      </w:r>
      <w:r>
        <w:rPr>
          <w:lang w:val="en-US"/>
        </w:rPr>
        <w:br/>
      </w:r>
      <w:r>
        <w:rPr>
          <w:lang w:val="en-US"/>
        </w:rPr>
        <w:t xml:space="preserve">Nihilne te delectat umquam -video, quicum loquar-, te igitur, Torquate, ipsum per se nihil delectat? Quid, si reviviscant Platonis illi et deinceps qui eorum auditores fuerunt, et tecum ita loquantur? Re mihi non aeque satisfacit, et quidem locis pluribus. Nihilne te delectat umquam -video, quicum loquar-, te igitur, Torquate, ipsum per se nihil delectat? Non quaeritur autem quid naturae tuae consentaneum sit, sed quid disciplinae. Quando enim Socrates, qui parens philosophiae iure dici potest, P398 quicquam tale fecit? Itaque nostrum est-quod nostrum dico, artis est-ad ea principia, quae accepimus. Et ego: Piso, inquam, si est quisquam, qui acute in causis videre soleat quae res agatur. </w:t>
      </w:r>
      <w:r>
        <w:rPr>
          <w:lang w:val="en-US"/>
        </w:rPr>
        <w:br/>
      </w:r>
      <w:r>
        <w:rPr>
          <w:lang w:val="en-US"/>
        </w:rPr>
        <w:br/>
      </w:r>
      <w:r>
        <w:rPr>
          <w:lang w:val="en-US"/>
        </w:rPr>
        <w:t xml:space="preserve">Qua ex cognitione facilior facta est investigatio rerum occultissimarum. Satisne igitur videor vim verborum tenere, an sum etiam nunc vel Graece loqui vel Latine docendus? Cur id non ita fit? Deinde, ubi erubuit-vis enim est permagna naturae-, confugit illuc, ut neget accedere quicquam posse ad voluptatem nihil dolentis. Pungunt quasi aculeis interrogatiunculis angustis, quibus etiam qui assentiuntur nihil commutantur animo et idem abeunt, qui venerant. Qui haec didicerunt, quae ille contemnit, sic solent: Duo genera cupiditatum, naturales et inanes, naturalium duo, necessariae et non necessariae. Quare attendo te studiose et, quaecumque rebus iis, de quibus hic sermo est, nomina inponis, memoriae mando; An id exploratum cuiquam potest esse, quo modo se hoc habiturum sit corpus, non dico ad annum, sed ad vesperum? </w:t>
      </w:r>
      <w:r>
        <w:rPr>
          <w:lang w:val="en-US"/>
        </w:rPr>
        <w:br/>
      </w:r>
      <w:r>
        <w:rPr>
          <w:lang w:val="en-US"/>
        </w:rPr>
        <w:br/>
      </w:r>
      <w:r>
        <w:rPr>
          <w:lang w:val="en-US"/>
        </w:rPr>
        <w:t>Nunc haec primum fortasse audientis servire debemus.</w:t>
      </w:r>
      <w:r>
        <w:rPr>
          <w:lang w:val="en-US"/>
        </w:rPr>
        <w:br/>
      </w:r>
      <w:r>
        <w:rPr>
          <w:lang w:val="en-US"/>
        </w:rPr>
        <w:br/>
      </w:r>
      <w:r>
        <w:rPr>
          <w:lang w:val="en-US"/>
        </w:rPr>
        <w:t xml:space="preserve">Sed erat aequius Triarium aliquid de dissensione nostra iudicare. Ergo et avarus erit, sed finite, et adulter, verum habebit modum, et luxuriosus eodem modo. Vide ne ista sint Manliana vestra aut maiora etiam, si imperes quod facere non possim. Diodorus, eius auditor, adiungit ad honestatem vacuitatem doloris. Is enim percontando atque interrogando elicere solebat eorum opiniones, quibuscum disserebat, ut ad ea, quae ii respondissent, si quid videretur, diceret. Tecum optime, deinde etiam cum mediocri amico. Tu autem, si tibi illa probabantur, cur non propriis verbis ea tenebas? Quid enim tanto opus est instrumento in optimis artibus comparandis? </w:t>
      </w:r>
      <w:r>
        <w:rPr>
          <w:lang w:val="en-US"/>
        </w:rPr>
        <w:br/>
      </w:r>
      <w:r>
        <w:rPr>
          <w:lang w:val="en-US"/>
        </w:rPr>
        <w:br/>
      </w:r>
      <w:r>
        <w:rPr>
          <w:lang w:val="en-US"/>
        </w:rPr>
        <w:t xml:space="preserve">Nemo nostrum istius generis asotos iucunde putat vivere. Num igitur utiliorem tibi hunc Triarium putas esse posse, quam si tua sint Puteolis dance granaria? Hi curatione adhibita levantur in dies, valet alter plus cotidie, alter videt. Nam si propter voluptatem, quae est ista laus, quae possit e macello peti? Vide, ne etiam menses! nisi forte eum dicis, qui, simul atque arripuit, interficit. Eaedem res maneant alio modo. Si enim ita est, vide ne facinus facias, cum mori suadeas. Plane idem, inquit, et maxima quidem, qua fieri nulla maior potest. </w:t>
      </w:r>
      <w:r>
        <w:rPr>
          <w:lang w:val="en-US"/>
        </w:rPr>
        <w:br/>
      </w:r>
      <w:r>
        <w:rPr>
          <w:lang w:val="en-US"/>
        </w:rPr>
        <w:br/>
      </w:r>
      <w:r>
        <w:rPr>
          <w:lang w:val="en-US"/>
        </w:rPr>
        <w:t>Sed quanta sit alias, nunc tantum possitne esse tanta.</w:t>
      </w:r>
      <w:r>
        <w:rPr>
          <w:lang w:val="en-US"/>
        </w:rPr>
        <w:br/>
      </w:r>
      <w:r>
        <w:rPr>
          <w:lang w:val="en-US"/>
        </w:rPr>
        <w:br/>
      </w:r>
      <w:r>
        <w:rPr>
          <w:lang w:val="en-US"/>
        </w:rPr>
        <w:t xml:space="preserve">Si qua in iis corrigere voluit, deteriora fecit. Ergo opifex plus sibi proponet ad formarum quam civis excellens ad factorum pulchritudinem? Duo enim genera quae erant, fecit tria. Non enim solum Torquatus dixit quid sentiret, sed etiam cur. Quasi vero aut concedatur in omnibus stultis aeque magna esse vitia, et eadem inbecillitate et inconstantia L. Nam aliquando posse recte fieri dicunt nulla expectata nec quaesita voluptate. Quaesita enim virtus est, non quae relinqueret naturam, sed quae tueretur. Estne, quaeso, inquam, sitienti in bibendo voluptas? Quid, de quo nulla dissensio est? Ut nemo dubitet, eorum omnia officia quo spectare, quid sequi, quid fugere debeant? Audax negotium, dicerem impudens, nisi hoc institutum postea translatum ad philosophos nostros esset. Scaevola tribunus plebis ferret ad plebem vellentne de ea re quaeri. Quaeque de virtutibus dicta sunt, quem ad modum eae semper voluptatibus inhaererent, eadem de amicitia dicenda sunt. Qui autem diffidet perpetuitati bonorum suorum, timeat necesse est, ne aliquando amissis illis sit miser. Quid enim est a Chrysippo praetermissum in Stoicis? </w:t>
      </w:r>
      <w:r>
        <w:rPr>
          <w:lang w:val="en-US"/>
        </w:rPr>
        <w:br/>
      </w:r>
      <w:r>
        <w:rPr>
          <w:lang w:val="en-US"/>
        </w:rPr>
        <w:br/>
      </w:r>
      <w:r>
        <w:rPr>
          <w:lang w:val="en-US"/>
        </w:rPr>
        <w:t xml:space="preserve">An dubium est, quin virtus ita maximam partem optineat in rebus humanis, ut reliquas obruat? Ego autem tibi, Piso, assentior usu hoc venire, ut acrius aliquanto et attentius de claris viris locorum admonitu cogitemus. Sed quia studebat laudi et dignitati, multum in virtute processerat. Sedulo, inquam, faciam. Quod autem in homine praestantissimum atque optimum est, id deseruit. Minime id quidem, inquam, alienum, multumque ad ea, quae quaerimus, explicatio tua ista profecerit. Et hunc idem dico, inquieta sed ad virtutes et ad cinema vitia nihil interesse. Ut proverbia non nulla veriora sint quam vestra dogmata. Ita fit ut, quanta differentia est in principiis naturalibus, tanta sit in finibus bonorum malorumque dissimilitudo. Quia, si mala sunt, is, qui erit in iis, beatus non erit. </w:t>
      </w:r>
      <w:r>
        <w:rPr>
          <w:lang w:val="en-US"/>
        </w:rPr>
        <w:br/>
      </w:r>
      <w:r>
        <w:rPr>
          <w:lang w:val="en-US"/>
        </w:rPr>
        <w:br/>
      </w:r>
      <w:r>
        <w:rPr>
          <w:lang w:val="en-US"/>
        </w:rPr>
        <w:t xml:space="preserve">Quis autem de ipso sapiente aliter existimat, quin, etiam cum decreverit esse moriendum, tamen discessu a suis atque ipsa relinquenda luce moveatur? Quod autem magnum dolorem brevem, longinquum levem esse dicitis, id non intellego quale sit. Modo etiam paulum ad dexteram de via declinavi, ut ad Pericli sepulcrum accederem. Hoc dixerit potius Ennius: Nimium boni est, cui nihil est mali. Cur ipse Pythagoras et Aegyptum lustravit et Persarum magos adiit? Tubulum fuisse, qua illum, cuius is condemnatus est rogatione, P. </w:t>
      </w:r>
      <w:r>
        <w:rPr>
          <w:lang w:val="en-US"/>
        </w:rPr>
        <w:br/>
      </w:r>
      <w:r>
        <w:rPr>
          <w:lang w:val="en-US"/>
        </w:rPr>
        <w:br/>
      </w:r>
      <w:r>
        <w:rPr>
          <w:lang w:val="en-US"/>
        </w:rPr>
        <w:t xml:space="preserve">An hoc usque quaque, aliter in vita? Quis tibi ergo istud dabit praeter Pyrrhonem, Aristonem eorumve similes, quos tu non probas? Ita enim se Athenis collocavit, ut sit paene unus ex Atticis, ut id etiam cognomen videatur habiturus. Et nunc quidem quod eam tuetur, ut de vite potissimum loquar, est id extrinsecus; At quanta conantur! Mundum hunc omnem oppidum esse nostrum! Incendi igitur eos, qui audiunt, vides. Partim cursu et peragratione laetantur, congregatione aliae coetum quodam modo civitatis imitantur; </w:t>
      </w:r>
      <w:r>
        <w:rPr>
          <w:lang w:val="en-US"/>
        </w:rPr>
        <w:br/>
      </w:r>
      <w:r>
        <w:rPr>
          <w:lang w:val="en-US"/>
        </w:rPr>
        <w:br/>
      </w:r>
      <w:r>
        <w:rPr>
          <w:lang w:val="en-US"/>
        </w:rPr>
        <w:t xml:space="preserve">Antiquorum autem sententiam Antiochus noster mihi videtur persequi diligentissime, quam eandem Aristoteli fuisse et Polemonis docet. Modo etiam paulum ad dexteram de via declinavi, ut ad Pericli sepulcrum accederem. Habent enim et bene longam et satis litigiosam disputationem. Is cum arderet podagrae doloribus visitassetque hominem Charmides Epicureus perfamiliaris et tristis exiret, Mane, quaeso, inquit, Charmide noster; Te enim iudicem aequum puto, modo quae dicat ille bene noris. Dic in quovis conventu te omnia facere, ne doleas. Non semper, inquam; Si longus, levis; </w:t>
      </w:r>
      <w:r>
        <w:rPr>
          <w:lang w:val="en-US"/>
        </w:rPr>
        <w:br/>
      </w:r>
      <w:r>
        <w:rPr>
          <w:lang w:val="en-US"/>
        </w:rPr>
        <w:br/>
      </w:r>
      <w:r>
        <w:rPr>
          <w:lang w:val="en-US"/>
        </w:rPr>
        <w:t xml:space="preserve">Minime vero probatur huic disciplinae, de qua loquor, aut iustitiam aut amicitiam propter utilitates adscisci aut probari. An quod ita callida est, ut optime possit architectari voluptates? Quid sequatur, quid repugnet, vident. Cum autem venissemus in Academiae non sine causa nobilitata spatia, solitudo erat ea, quam volueramus. Sic igitur in homine perfectio ista in eo potissimum, quod est optimum, id est in virtute, laudatur. Et quae per vim oblatum stuprum volontaria morte lueret inventa est et qui interficeret filiam, ne stupraretur. </w:t>
      </w:r>
      <w:r>
        <w:rPr>
          <w:lang w:val="en-US"/>
        </w:rPr>
        <w:br/>
      </w:r>
      <w:r>
        <w:rPr>
          <w:lang w:val="en-US"/>
        </w:rPr>
        <w:br/>
      </w:r>
      <w:r>
        <w:rPr>
          <w:lang w:val="en-US"/>
        </w:rPr>
        <w:t xml:space="preserve">Longum est enim ad omnia respondere, quae a te dicta sunt. Cum audissem Antiochum, Brute, ut solebam, cum M. Nam, ut paulo ante docui, augendae voluptatis finis est doloris omnis amotio. An est aliquid per se ipsum flagitiosum, etiamsi nulla comitetur infamia? Quod etsi ingeniis magnis praediti quidam dicendi copiam sine ratione consequuntur, ars tamen est dux certior quam natura.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86e6735140c4d92" /><Relationship Type="http://schemas.openxmlformats.org/officeDocument/2006/relationships/numbering" Target="/word/numbering.xml" Id="R668040f988ce4f78" /><Relationship Type="http://schemas.openxmlformats.org/officeDocument/2006/relationships/settings" Target="/word/settings.xml" Id="Rc2ab9cedad4440fc" /></Relationships>
</file>