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E239B91" w14:textId="77777777" w:rsidR="007D4448" w:rsidRDefault="007D4448" w:rsidP="007D4448">
      <w:pPr>
        <w:pStyle w:val="Textkrper"/>
      </w:pPr>
    </w:p>
    <w:p w14:paraId="605FF778" w14:textId="77777777" w:rsidR="007D4448" w:rsidRPr="007D4448" w:rsidRDefault="007D4448" w:rsidP="007D4448">
      <w:pPr>
        <w:pStyle w:val="Textkrper"/>
        <w:ind w:firstLine="0"/>
        <w:jc w:val="center"/>
        <w:rPr>
          <w:lang w:val="de-DE"/>
        </w:rPr>
      </w:pPr>
      <w:r w:rsidRPr="007D4448">
        <w:rPr>
          <w:lang w:val="de-DE"/>
        </w:rPr>
        <w:t>Anja Strobel</w:t>
      </w:r>
      <w:r w:rsidRPr="007D4448">
        <w:rPr>
          <w:vertAlign w:val="superscript"/>
          <w:lang w:val="de-DE"/>
        </w:rPr>
        <w:t>1§</w:t>
      </w:r>
      <w:r w:rsidRPr="007D4448">
        <w:rPr>
          <w:lang w:val="de-DE"/>
        </w:rPr>
        <w:t>, Alexander Strobel</w:t>
      </w:r>
      <w:r w:rsidRPr="007D4448">
        <w:rPr>
          <w:vertAlign w:val="superscript"/>
          <w:lang w:val="de-DE"/>
        </w:rPr>
        <w:t>2§</w:t>
      </w:r>
      <w:r w:rsidRPr="007D4448">
        <w:rPr>
          <w:lang w:val="de-DE"/>
        </w:rPr>
        <w:t>, Franzis Preckel</w:t>
      </w:r>
      <w:r w:rsidRPr="007D4448">
        <w:rPr>
          <w:vertAlign w:val="superscript"/>
          <w:lang w:val="de-DE"/>
        </w:rPr>
        <w:t>3</w:t>
      </w:r>
      <w:r w:rsidRPr="007D4448">
        <w:rPr>
          <w:lang w:val="de-DE"/>
        </w:rPr>
        <w:t>, &amp; Ricarda Steinmayr</w:t>
      </w:r>
      <w:r w:rsidRPr="007D4448">
        <w:rPr>
          <w:vertAlign w:val="superscript"/>
          <w:lang w:val="de-DE"/>
        </w:rPr>
        <w:t>4</w:t>
      </w:r>
    </w:p>
    <w:p w14:paraId="160C7407" w14:textId="77777777" w:rsidR="007D4448" w:rsidRDefault="007D4448" w:rsidP="007D4448">
      <w:pPr>
        <w:pStyle w:val="Textkrper"/>
        <w:ind w:firstLine="0"/>
        <w:jc w:val="center"/>
      </w:pPr>
      <w:r w:rsidRPr="007D4448">
        <w:rPr>
          <w:vertAlign w:val="superscript"/>
        </w:rPr>
        <w:t>1</w:t>
      </w:r>
      <w:r>
        <w:t xml:space="preserve"> Department of Psychology, Chemnitz University of Technology, Chemnitz, Germany</w:t>
      </w:r>
    </w:p>
    <w:p w14:paraId="5CA5B1D9" w14:textId="4A541091" w:rsidR="007D4448" w:rsidRDefault="007D4448" w:rsidP="007D4448">
      <w:pPr>
        <w:pStyle w:val="Textkrper"/>
        <w:ind w:firstLine="0"/>
        <w:jc w:val="center"/>
      </w:pPr>
      <w:r w:rsidRPr="007D4448">
        <w:rPr>
          <w:vertAlign w:val="superscript"/>
        </w:rPr>
        <w:t>2</w:t>
      </w:r>
      <w:r>
        <w:t xml:space="preserve"> Faculty of Psychology, Technische Universität Dresden, Dresden, Germany</w:t>
      </w:r>
    </w:p>
    <w:p w14:paraId="5BA4CA51" w14:textId="77777777" w:rsidR="007D4448" w:rsidRDefault="007D4448" w:rsidP="007D4448">
      <w:pPr>
        <w:pStyle w:val="Textkrper"/>
        <w:ind w:firstLine="0"/>
        <w:jc w:val="center"/>
      </w:pPr>
      <w:r w:rsidRPr="007D4448">
        <w:rPr>
          <w:vertAlign w:val="superscript"/>
        </w:rPr>
        <w:t>3</w:t>
      </w:r>
      <w:r>
        <w:t xml:space="preserve"> Department of Psychology, University of Trier, Trier, Germany</w:t>
      </w:r>
    </w:p>
    <w:p w14:paraId="5BF26243" w14:textId="77777777" w:rsidR="007D4448" w:rsidRDefault="007D4448" w:rsidP="007D4448">
      <w:pPr>
        <w:pStyle w:val="Textkrper"/>
        <w:ind w:firstLine="0"/>
        <w:jc w:val="center"/>
      </w:pPr>
      <w:r w:rsidRPr="007D4448">
        <w:rPr>
          <w:vertAlign w:val="superscript"/>
        </w:rPr>
        <w:t>4</w:t>
      </w:r>
      <w:r>
        <w:t xml:space="preserve"> Department of Psychology, Technical University Dortmund, Dortmund, Germany</w:t>
      </w:r>
    </w:p>
    <w:p w14:paraId="09308BE3" w14:textId="77777777" w:rsidR="007D4448" w:rsidRDefault="007D4448" w:rsidP="007D4448">
      <w:pPr>
        <w:pStyle w:val="Textkrper"/>
      </w:pPr>
    </w:p>
    <w:p w14:paraId="7CB08033" w14:textId="76CBF2DA" w:rsidR="007D4448" w:rsidRDefault="007D4448" w:rsidP="007D4448">
      <w:pPr>
        <w:pStyle w:val="Textkrper"/>
        <w:ind w:firstLine="0"/>
        <w:jc w:val="center"/>
      </w:pPr>
      <w:r>
        <w:t>Author Note</w:t>
      </w:r>
    </w:p>
    <w:p w14:paraId="2B719FD9" w14:textId="64B6D992" w:rsidR="007D4448" w:rsidRPr="00E01BFF" w:rsidRDefault="007D4448" w:rsidP="007D4448">
      <w:pPr>
        <w:pStyle w:val="Textkrper"/>
        <w:rPr>
          <w:lang w:val="de-DE"/>
        </w:rPr>
      </w:pPr>
      <w:r w:rsidRPr="00E01BFF">
        <w:rPr>
          <w:lang w:val="de-DE"/>
        </w:rPr>
        <w:t xml:space="preserve">Anja Strobel: </w:t>
      </w:r>
      <w:r w:rsidR="00000000">
        <w:fldChar w:fldCharType="begin"/>
      </w:r>
      <w:r w:rsidR="00000000" w:rsidRPr="004F7670">
        <w:rPr>
          <w:lang w:val="de-DE"/>
        </w:rPr>
        <w:instrText>HYPERLINK "https://orcid.org/0000-0002-0313-0615"</w:instrText>
      </w:r>
      <w:r w:rsidR="00000000">
        <w:fldChar w:fldCharType="separate"/>
      </w:r>
      <w:r w:rsidRPr="00E01BFF">
        <w:rPr>
          <w:rStyle w:val="Hyperlink"/>
          <w:lang w:val="de-DE"/>
        </w:rPr>
        <w:t>https://orcid.org/0000-0002-0313-0615</w:t>
      </w:r>
      <w:r w:rsidR="00000000">
        <w:rPr>
          <w:rStyle w:val="Hyperlink"/>
          <w:lang w:val="de-DE"/>
        </w:rPr>
        <w:fldChar w:fldCharType="end"/>
      </w:r>
      <w:r w:rsidRPr="00E01BFF">
        <w:rPr>
          <w:lang w:val="de-DE"/>
        </w:rPr>
        <w:t xml:space="preserve"> </w:t>
      </w:r>
    </w:p>
    <w:p w14:paraId="46D1F881" w14:textId="2C9BAC90" w:rsidR="007D4448" w:rsidRPr="00E01BFF" w:rsidRDefault="007D4448" w:rsidP="007D4448">
      <w:pPr>
        <w:pStyle w:val="Textkrper"/>
        <w:rPr>
          <w:lang w:val="de-DE"/>
        </w:rPr>
      </w:pPr>
      <w:r w:rsidRPr="00E01BFF">
        <w:rPr>
          <w:lang w:val="de-DE"/>
        </w:rPr>
        <w:t xml:space="preserve">Alexander Strobel: </w:t>
      </w:r>
      <w:r w:rsidR="00000000">
        <w:fldChar w:fldCharType="begin"/>
      </w:r>
      <w:r w:rsidR="00000000" w:rsidRPr="004F7670">
        <w:rPr>
          <w:lang w:val="de-DE"/>
        </w:rPr>
        <w:instrText>HYPERLINK "https://orcid.org/0000-0002-9426-5397"</w:instrText>
      </w:r>
      <w:r w:rsidR="00000000">
        <w:fldChar w:fldCharType="separate"/>
      </w:r>
      <w:r w:rsidRPr="00E01BFF">
        <w:rPr>
          <w:rStyle w:val="Hyperlink"/>
          <w:lang w:val="de-DE"/>
        </w:rPr>
        <w:t>https://orcid.org/0000-0002-9426-5397</w:t>
      </w:r>
      <w:r w:rsidR="00000000">
        <w:rPr>
          <w:rStyle w:val="Hyperlink"/>
          <w:lang w:val="de-DE"/>
        </w:rPr>
        <w:fldChar w:fldCharType="end"/>
      </w:r>
      <w:r w:rsidRPr="00E01BFF">
        <w:rPr>
          <w:lang w:val="de-DE"/>
        </w:rPr>
        <w:t xml:space="preserve"> </w:t>
      </w:r>
    </w:p>
    <w:p w14:paraId="414D18DD" w14:textId="65283124" w:rsidR="007D4448" w:rsidRPr="007D4448" w:rsidRDefault="007D4448" w:rsidP="007D4448">
      <w:pPr>
        <w:pStyle w:val="Textkrper"/>
        <w:rPr>
          <w:lang w:val="de-DE"/>
        </w:rPr>
      </w:pPr>
      <w:r w:rsidRPr="007D4448">
        <w:rPr>
          <w:lang w:val="de-DE"/>
        </w:rPr>
        <w:t xml:space="preserve">Franzis Preckel: </w:t>
      </w:r>
      <w:r w:rsidR="00000000">
        <w:fldChar w:fldCharType="begin"/>
      </w:r>
      <w:r w:rsidR="00000000" w:rsidRPr="004F7670">
        <w:rPr>
          <w:lang w:val="de-DE"/>
        </w:rPr>
        <w:instrText>HYPERLINK "https://orcid.org/0000-0002-5768-8702"</w:instrText>
      </w:r>
      <w:r w:rsidR="00000000">
        <w:fldChar w:fldCharType="separate"/>
      </w:r>
      <w:r w:rsidRPr="007D4448">
        <w:rPr>
          <w:rStyle w:val="Hyperlink"/>
          <w:lang w:val="de-DE"/>
        </w:rPr>
        <w:t>https://orcid.org/0000-0002-5768-8702</w:t>
      </w:r>
      <w:r w:rsidR="00000000">
        <w:rPr>
          <w:rStyle w:val="Hyperlink"/>
          <w:lang w:val="de-DE"/>
        </w:rPr>
        <w:fldChar w:fldCharType="end"/>
      </w:r>
      <w:r w:rsidRPr="007D4448">
        <w:rPr>
          <w:lang w:val="de-DE"/>
        </w:rPr>
        <w:t xml:space="preserve"> </w:t>
      </w:r>
    </w:p>
    <w:p w14:paraId="65485557" w14:textId="0D5A6A0C" w:rsidR="007D4448" w:rsidRPr="007D4448" w:rsidRDefault="007D4448" w:rsidP="007D4448">
      <w:pPr>
        <w:pStyle w:val="Textkrper"/>
        <w:rPr>
          <w:lang w:val="de-DE"/>
        </w:rPr>
      </w:pPr>
      <w:r w:rsidRPr="007D4448">
        <w:rPr>
          <w:lang w:val="de-DE"/>
        </w:rPr>
        <w:t xml:space="preserve">Ricarda Steinmayr: </w:t>
      </w:r>
      <w:r w:rsidR="00000000">
        <w:fldChar w:fldCharType="begin"/>
      </w:r>
      <w:r w:rsidR="00000000" w:rsidRPr="004F7670">
        <w:rPr>
          <w:lang w:val="de-DE"/>
        </w:rPr>
        <w:instrText>HYPERLINK "https://orcid.org/0000-0002-0294-1045"</w:instrText>
      </w:r>
      <w:r w:rsidR="00000000">
        <w:fldChar w:fldCharType="separate"/>
      </w:r>
      <w:r w:rsidRPr="007D4448">
        <w:rPr>
          <w:rStyle w:val="Hyperlink"/>
          <w:lang w:val="de-DE"/>
        </w:rPr>
        <w:t>https://orcid.org/0000-0002-0294-1045</w:t>
      </w:r>
      <w:r w:rsidR="00000000">
        <w:rPr>
          <w:rStyle w:val="Hyperlink"/>
          <w:lang w:val="de-DE"/>
        </w:rPr>
        <w:fldChar w:fldCharType="end"/>
      </w:r>
      <w:r w:rsidRPr="007D4448">
        <w:rPr>
          <w:lang w:val="de-DE"/>
        </w:rPr>
        <w:t xml:space="preserve"> </w:t>
      </w:r>
    </w:p>
    <w:p w14:paraId="1A3318E5" w14:textId="6FAD454C" w:rsidR="007D4448" w:rsidRDefault="007D4448" w:rsidP="007D4448">
      <w:pPr>
        <w:pStyle w:val="Textkrper"/>
      </w:pPr>
      <w:r w:rsidRPr="007D4448">
        <w:rPr>
          <w:vertAlign w:val="superscript"/>
        </w:rPr>
        <w:t>§</w:t>
      </w:r>
      <w:r>
        <w:t xml:space="preserve"> These authors contributed equally to this work.</w:t>
      </w:r>
    </w:p>
    <w:p w14:paraId="533F7747" w14:textId="354EC01D" w:rsidR="007D4448" w:rsidRPr="007D4448" w:rsidRDefault="007D4448" w:rsidP="007D4448">
      <w:pPr>
        <w:pStyle w:val="Textkrper"/>
      </w:pPr>
      <w:r>
        <w:t>Correspondence concerning this article should be addressed to Anja Strobel, Department of Psychology, Chemnitz University of Technology, 09120 Chemnitz, Germany. E-mail: anja.strobel@psychologie.tu-chemnitz.de</w:t>
      </w:r>
    </w:p>
    <w:p w14:paraId="22B59FB5" w14:textId="3612266F" w:rsidR="008428FA" w:rsidRPr="00B349F2" w:rsidRDefault="00AF0531" w:rsidP="007D4448">
      <w:pPr>
        <w:pStyle w:val="FirstParagraph"/>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03E122D6"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w:t>
      </w:r>
      <w:r w:rsidR="007D4448">
        <w:rPr>
          <w:color w:val="000000" w:themeColor="text1"/>
        </w:rPr>
        <w:t>7,548 (excluding title page, references and tables</w:t>
      </w:r>
      <w:r w:rsidR="00245FE1">
        <w:rPr>
          <w:color w:val="000000" w:themeColor="text1"/>
        </w:rPr>
        <w:t>/figure</w:t>
      </w:r>
      <w:r w:rsidR="007D4448">
        <w:rPr>
          <w:color w:val="000000" w:themeColor="text1"/>
        </w:rPr>
        <w:t>)</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intelligence,  the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We follow-up on cross-sectional (e.g., Keller et al., 2019; Luong et al., 2017), and the few longitudinal studies (</w:t>
      </w:r>
      <w:proofErr w:type="spellStart"/>
      <w:r w:rsidRPr="00B349F2">
        <w:rPr>
          <w:color w:val="000000" w:themeColor="text1"/>
        </w:rPr>
        <w:t>Preckel</w:t>
      </w:r>
      <w:proofErr w:type="spellEnd"/>
      <w:r w:rsidRPr="00B349F2">
        <w:rPr>
          <w:color w:val="000000" w:themeColor="text1"/>
        </w:rPr>
        <w:t xml:space="preserve">,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w:t>
      </w:r>
      <w:proofErr w:type="spellStart"/>
      <w:r w:rsidR="006E08CA" w:rsidRPr="00B349F2">
        <w:rPr>
          <w:color w:val="000000" w:themeColor="text1"/>
        </w:rPr>
        <w:t>Steinmayr</w:t>
      </w:r>
      <w:proofErr w:type="spellEnd"/>
      <w:r w:rsidR="006E08CA" w:rsidRPr="00B349F2">
        <w:rPr>
          <w:color w:val="000000" w:themeColor="text1"/>
        </w:rPr>
        <w:t xml:space="preserve">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 xml:space="preserve">NFC correlates with academic achievement across different stages of school and university: </w:t>
      </w:r>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with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483BFDEB" w:rsidR="008428FA" w:rsidRPr="00B349F2" w:rsidRDefault="00AF0531" w:rsidP="007D4448">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2012) and follow JARS (APA Publications and Communications Board Working Group on Journal Article Reporting Standards, 2008). Data were analyzed using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All data and code for reproducing our analyses are permanently and openly accessible at </w:t>
      </w:r>
      <w:hyperlink r:id="rId7" w:history="1">
        <w:r w:rsidR="007D4448" w:rsidRPr="00F45745">
          <w:rPr>
            <w:rStyle w:val="Hyperlink"/>
          </w:rPr>
          <w:t>https://osf.io/34yav/</w:t>
        </w:r>
      </w:hyperlink>
      <w:r w:rsidR="007D4448">
        <w:rPr>
          <w:color w:val="000000" w:themeColor="text1"/>
        </w:rPr>
        <w:t xml:space="preserve">. </w:t>
      </w:r>
      <w:r w:rsidRPr="00B349F2">
        <w:rPr>
          <w:color w:val="000000" w:themeColor="text1"/>
        </w:rPr>
        <w:t>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w:t>
      </w:r>
      <w:r w:rsidRPr="00B349F2">
        <w:rPr>
          <w:color w:val="000000" w:themeColor="text1"/>
        </w:rPr>
        <w:lastRenderedPageBreak/>
        <w:t xml:space="preserve">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w:t>
      </w:r>
      <w:r w:rsidR="00F320E0" w:rsidRPr="00B349F2">
        <w:rPr>
          <w:color w:val="000000" w:themeColor="text1"/>
        </w:rPr>
        <w:lastRenderedPageBreak/>
        <w:t xml:space="preserve">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w:t>
      </w:r>
      <w:proofErr w:type="spellStart"/>
      <w:r w:rsidRPr="00B349F2">
        <w:rPr>
          <w:color w:val="000000" w:themeColor="text1"/>
        </w:rPr>
        <w:t>Steinmayr</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lastRenderedPageBreak/>
        <w:t xml:space="preserve">For each of the above mentioned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r w:rsidR="00E91A12">
        <w:rPr>
          <w:color w:val="70AD47" w:themeColor="accent6"/>
        </w:rPr>
        <w:t xml:space="preserve">see </w:t>
      </w:r>
      <w:proofErr w:type="spellStart"/>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lastRenderedPageBreak/>
        <w:t>Statistical analysis</w:t>
      </w:r>
    </w:p>
    <w:p w14:paraId="7541C035" w14:textId="67A7EAF3"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w:t>
      </w:r>
      <w:r w:rsidR="00245FE1" w:rsidRPr="00245FE1">
        <w:rPr>
          <w:color w:val="000000" w:themeColor="text1"/>
        </w:rPr>
        <w:t>2023.6.1.524</w:t>
      </w:r>
      <w:r w:rsidRPr="00B349F2">
        <w:rPr>
          <w:color w:val="000000" w:themeColor="text1"/>
        </w:rPr>
        <w:t xml:space="preserve">, </w:t>
      </w:r>
      <w:r w:rsidR="00245FE1">
        <w:rPr>
          <w:color w:val="000000" w:themeColor="text1"/>
        </w:rPr>
        <w:t>Posit</w:t>
      </w:r>
      <w:r w:rsidRPr="00B349F2">
        <w:rPr>
          <w:color w:val="000000" w:themeColor="text1"/>
        </w:rPr>
        <w:t xml:space="preserve"> Team, </w:t>
      </w:r>
      <w:r w:rsidR="00245FE1">
        <w:rPr>
          <w:color w:val="000000" w:themeColor="text1"/>
        </w:rPr>
        <w:t>2023</w:t>
      </w:r>
      <w:r w:rsidRPr="00B349F2">
        <w:rPr>
          <w:color w:val="000000" w:themeColor="text1"/>
        </w:rPr>
        <w:t>) with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w:t>
      </w:r>
      <w:r w:rsidRPr="00E01BFF">
        <w:rPr>
          <w:color w:val="70AD47" w:themeColor="accent6"/>
        </w:rPr>
        <w:t xml:space="preserve">and </w:t>
      </w:r>
      <w:r w:rsidR="00C10E1D" w:rsidRPr="00E01BFF">
        <w:rPr>
          <w:color w:val="70AD47" w:themeColor="accent6"/>
        </w:rPr>
        <w:t xml:space="preserve">mainly </w:t>
      </w:r>
      <w:r w:rsidR="00E01BFF" w:rsidRPr="00E01BFF">
        <w:rPr>
          <w:color w:val="70AD47" w:themeColor="accent6"/>
        </w:rPr>
        <w:t>employed</w:t>
      </w:r>
      <w:r w:rsidR="00C10E1D" w:rsidRPr="00E01BFF">
        <w:rPr>
          <w:color w:val="70AD47" w:themeColor="accent6"/>
        </w:rPr>
        <w:t xml:space="preserve"> </w:t>
      </w:r>
      <w:r w:rsidRPr="00E01BFF">
        <w:rPr>
          <w:color w:val="70AD47" w:themeColor="accent6"/>
        </w:rPr>
        <w:t xml:space="preserve">the R-package </w:t>
      </w:r>
      <w:proofErr w:type="spellStart"/>
      <w:r w:rsidRPr="00E01BFF">
        <w:rPr>
          <w:i/>
          <w:iCs/>
          <w:color w:val="70AD47" w:themeColor="accent6"/>
        </w:rPr>
        <w:t>lavaan</w:t>
      </w:r>
      <w:proofErr w:type="spellEnd"/>
      <w:r w:rsidRPr="00E01BFF">
        <w:rPr>
          <w:color w:val="70AD47" w:themeColor="accent6"/>
        </w:rPr>
        <w:t xml:space="preserve"> (Version 0.6.</w:t>
      </w:r>
      <w:r w:rsidR="00245FE1" w:rsidRPr="00E01BFF">
        <w:rPr>
          <w:color w:val="70AD47" w:themeColor="accent6"/>
        </w:rPr>
        <w:t>-15</w:t>
      </w:r>
      <w:r w:rsidRPr="00E01BFF">
        <w:rPr>
          <w:color w:val="70AD47" w:themeColor="accent6"/>
        </w:rPr>
        <w:t xml:space="preserve">; </w:t>
      </w:r>
      <w:proofErr w:type="spellStart"/>
      <w:r w:rsidRPr="00E01BFF">
        <w:rPr>
          <w:color w:val="70AD47" w:themeColor="accent6"/>
        </w:rPr>
        <w:t>Rosseel</w:t>
      </w:r>
      <w:proofErr w:type="spellEnd"/>
      <w:r w:rsidRPr="00E01BFF">
        <w:rPr>
          <w:color w:val="70AD47" w:themeColor="accent6"/>
        </w:rPr>
        <w:t>, 2012)</w:t>
      </w:r>
      <w:r w:rsidR="00C10E1D" w:rsidRPr="00E01BFF">
        <w:rPr>
          <w:color w:val="70AD47" w:themeColor="accent6"/>
        </w:rPr>
        <w:t xml:space="preserve"> for statistical analysis</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B349F2">
        <w:rPr>
          <w:color w:val="000000" w:themeColor="text1"/>
        </w:rPr>
        <w:lastRenderedPageBreak/>
        <w:t xml:space="preserve">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w:lastRenderedPageBreak/>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 </w:t>
      </w:r>
      <w:r w:rsidR="00645927" w:rsidRPr="00B349F2">
        <w:rPr>
          <w:color w:val="000000" w:themeColor="text1"/>
        </w:rPr>
        <w:t xml:space="preserve"> .05.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xml:space="preserve">, domain-general ability self-concept, and general interest in school as well as Hope for </w:t>
      </w:r>
      <w:r w:rsidR="00DB327B" w:rsidRPr="00B349F2">
        <w:rPr>
          <w:color w:val="000000" w:themeColor="text1"/>
        </w:rPr>
        <w:lastRenderedPageBreak/>
        <w:t>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lastRenderedPageBreak/>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w:t>
      </w:r>
      <w:proofErr w:type="spellStart"/>
      <w:r w:rsidR="00C37870" w:rsidRPr="00B349F2">
        <w:rPr>
          <w:color w:val="000000" w:themeColor="text1"/>
        </w:rPr>
        <w:t>Preckel</w:t>
      </w:r>
      <w:proofErr w:type="spellEnd"/>
      <w:r w:rsidR="00C37870" w:rsidRPr="00B349F2">
        <w:rPr>
          <w:color w:val="000000" w:themeColor="text1"/>
        </w:rPr>
        <w:t xml:space="preserve">,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B349F2">
        <w:rPr>
          <w:color w:val="000000" w:themeColor="text1"/>
        </w:rPr>
        <w:lastRenderedPageBreak/>
        <w:t xml:space="preserve">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lastRenderedPageBreak/>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high  intercorrelation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w:t>
      </w:r>
      <w:r w:rsidRPr="00B349F2">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Math  while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2020), to our knowledge, </w:t>
      </w:r>
      <w:r w:rsidRPr="00B349F2">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package  (</w:t>
      </w:r>
      <w:proofErr w:type="spellStart"/>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structural equation modeling in future studies. </w:t>
      </w:r>
      <w:r w:rsidR="004449F1">
        <w:rPr>
          <w:color w:val="000000" w:themeColor="text1"/>
        </w:rPr>
        <w:t xml:space="preserve">Furthermore,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w:t>
      </w:r>
      <w:r w:rsidRPr="00B349F2">
        <w:rPr>
          <w:color w:val="000000" w:themeColor="text1"/>
        </w:rPr>
        <w:lastRenderedPageBreak/>
        <w:t xml:space="preserve">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exits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B349F2">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8">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risk taking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r w:rsidR="00000000">
        <w:fldChar w:fldCharType="begin"/>
      </w:r>
      <w:r w:rsidR="00000000" w:rsidRPr="004F7670">
        <w:rPr>
          <w:lang w:val="de-DE"/>
        </w:rPr>
        <w:instrText>HYPERLINK "https://github.com/crsh/papaja" \h</w:instrText>
      </w:r>
      <w:r w:rsidR="00000000">
        <w:fldChar w:fldCharType="separate"/>
      </w:r>
      <w:r w:rsidRPr="00B349F2">
        <w:rPr>
          <w:rStyle w:val="Hyperlink"/>
          <w:color w:val="000000" w:themeColor="text1"/>
          <w:lang w:val="de-DE"/>
        </w:rPr>
        <w:t>https://github.com/crsh/papaja</w:t>
      </w:r>
      <w:r w:rsidR="00000000">
        <w:rPr>
          <w:rStyle w:val="Hyperlink"/>
          <w:color w:val="000000" w:themeColor="text1"/>
          <w:lang w:val="de-DE"/>
        </w:rPr>
        <w:fldChar w:fldCharType="end"/>
      </w:r>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w:t>
      </w:r>
      <w:proofErr w:type="spellStart"/>
      <w:r w:rsidRPr="00B349F2">
        <w:rPr>
          <w:color w:val="000000" w:themeColor="text1"/>
          <w:lang w:val="de-DE"/>
        </w:rPr>
        <w:t>for</w:t>
      </w:r>
      <w:proofErr w:type="spellEnd"/>
      <w:r w:rsidRPr="00B349F2">
        <w:rPr>
          <w:color w:val="000000" w:themeColor="text1"/>
          <w:lang w:val="de-DE"/>
        </w:rPr>
        <w:t xml:space="preserve">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9">
        <w:r w:rsidRPr="00B349F2">
          <w:rPr>
            <w:rStyle w:val="Hyperlink"/>
            <w:color w:val="000000" w:themeColor="text1"/>
          </w:rPr>
          <w:t>https://doi.org/10.1037/0022-3514.42.1.116</w:t>
        </w:r>
      </w:hyperlink>
    </w:p>
    <w:p w14:paraId="1A409B4B" w14:textId="77777777" w:rsidR="008428FA" w:rsidRPr="00E01BFF" w:rsidRDefault="00AF0531" w:rsidP="00191B20">
      <w:pPr>
        <w:pStyle w:val="Literaturverzeichnis"/>
        <w:spacing w:before="0" w:after="0"/>
        <w:rPr>
          <w:color w:val="000000" w:themeColor="text1"/>
          <w:lang w:val="de-DE"/>
        </w:rPr>
      </w:pPr>
      <w:bookmarkStart w:id="25" w:name="ref-Cacioppo1996"/>
      <w:bookmarkEnd w:id="24"/>
      <w:r w:rsidRPr="00B349F2">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E01BFF">
        <w:rPr>
          <w:i/>
          <w:iCs/>
          <w:color w:val="000000" w:themeColor="text1"/>
          <w:lang w:val="de-DE"/>
        </w:rPr>
        <w:t>Psychological Bulletin</w:t>
      </w:r>
      <w:r w:rsidRPr="00E01BFF">
        <w:rPr>
          <w:color w:val="000000" w:themeColor="text1"/>
          <w:lang w:val="de-DE"/>
        </w:rPr>
        <w:t xml:space="preserve">, </w:t>
      </w:r>
      <w:r w:rsidRPr="00E01BFF">
        <w:rPr>
          <w:i/>
          <w:iCs/>
          <w:color w:val="000000" w:themeColor="text1"/>
          <w:lang w:val="de-DE"/>
        </w:rPr>
        <w:t>119</w:t>
      </w:r>
      <w:r w:rsidRPr="00E01BFF">
        <w:rPr>
          <w:color w:val="000000" w:themeColor="text1"/>
          <w:lang w:val="de-DE"/>
        </w:rPr>
        <w:t xml:space="preserve">(2), 197–253. </w:t>
      </w:r>
      <w:r w:rsidR="00000000">
        <w:fldChar w:fldCharType="begin"/>
      </w:r>
      <w:r w:rsidR="00000000" w:rsidRPr="004F7670">
        <w:rPr>
          <w:lang w:val="de-DE"/>
        </w:rPr>
        <w:instrText>HYPERLINK "https://doi.org/10.1037/0033-2909.119.2.197" \h</w:instrText>
      </w:r>
      <w:r w:rsidR="00000000">
        <w:fldChar w:fldCharType="separate"/>
      </w:r>
      <w:r w:rsidRPr="00E01BFF">
        <w:rPr>
          <w:rStyle w:val="Hyperlink"/>
          <w:color w:val="000000" w:themeColor="text1"/>
          <w:lang w:val="de-DE"/>
        </w:rPr>
        <w:t>https://doi.org/10.1037/0033-2909.119.2.197</w:t>
      </w:r>
      <w:r w:rsidR="00000000">
        <w:rPr>
          <w:rStyle w:val="Hyperlink"/>
          <w:color w:val="000000" w:themeColor="text1"/>
          <w:lang w:val="de-DE"/>
        </w:rPr>
        <w:fldChar w:fldCharType="end"/>
      </w:r>
    </w:p>
    <w:p w14:paraId="786F022A" w14:textId="77777777" w:rsidR="008428FA" w:rsidRPr="00B349F2" w:rsidRDefault="00AF0531" w:rsidP="00191B20">
      <w:pPr>
        <w:pStyle w:val="Literaturverzeichnis"/>
        <w:spacing w:before="0" w:after="0"/>
        <w:rPr>
          <w:color w:val="000000" w:themeColor="text1"/>
        </w:rPr>
      </w:pPr>
      <w:bookmarkStart w:id="26" w:name="ref-Colling2021"/>
      <w:bookmarkEnd w:id="25"/>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0">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7" w:name="ref-Deary2007"/>
      <w:bookmarkEnd w:id="26"/>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1">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8" w:name="ref-Dickhaeuser2016"/>
      <w:bookmarkEnd w:id="27"/>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2">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29" w:name="ref-Dickhaeuser2010"/>
      <w:bookmarkEnd w:id="28"/>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13">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0" w:name="ref-Diseth2003"/>
      <w:bookmarkEnd w:id="29"/>
      <w:proofErr w:type="spellStart"/>
      <w:r w:rsidRPr="00B349F2">
        <w:rPr>
          <w:color w:val="000000" w:themeColor="text1"/>
        </w:rPr>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14">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1" w:name="ref-Eccles2020"/>
      <w:bookmarkEnd w:id="30"/>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15">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2" w:name="ref-Elias2002"/>
      <w:bookmarkEnd w:id="31"/>
      <w:r w:rsidRPr="00B349F2">
        <w:rPr>
          <w:color w:val="000000" w:themeColor="text1"/>
        </w:rPr>
        <w:lastRenderedPageBreak/>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16">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3" w:name="ref-Elliot1997"/>
      <w:bookmarkEnd w:id="32"/>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17">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4" w:name="ref-Evans2003"/>
      <w:bookmarkEnd w:id="33"/>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18">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5" w:name="ref-Fleischhauer2010"/>
      <w:bookmarkEnd w:id="34"/>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19">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6" w:name="ref-Fleischhauer2015"/>
      <w:bookmarkEnd w:id="35"/>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0">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7" w:name="ref-Gignac2016"/>
      <w:bookmarkEnd w:id="36"/>
      <w:r w:rsidRPr="00B349F2">
        <w:rPr>
          <w:color w:val="000000" w:themeColor="text1"/>
        </w:rPr>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1">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8" w:name="ref-Ginet2000"/>
      <w:bookmarkEnd w:id="37"/>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r w:rsidR="00000000">
        <w:fldChar w:fldCharType="begin"/>
      </w:r>
      <w:r w:rsidR="00000000" w:rsidRPr="004F7670">
        <w:rPr>
          <w:lang w:val="de-DE"/>
        </w:rPr>
        <w:instrText>HYPERLINK "https://doi.org/10.3406/psy.2000.28665" \h</w:instrText>
      </w:r>
      <w:r w:rsidR="00000000">
        <w:fldChar w:fldCharType="separate"/>
      </w:r>
      <w:r w:rsidRPr="00B349F2">
        <w:rPr>
          <w:rStyle w:val="Hyperlink"/>
          <w:color w:val="000000" w:themeColor="text1"/>
          <w:lang w:val="de-DE"/>
        </w:rPr>
        <w:t>https://doi.org/10.3406/psy.2000.28665</w:t>
      </w:r>
      <w:r w:rsidR="00000000">
        <w:rPr>
          <w:rStyle w:val="Hyperlink"/>
          <w:color w:val="000000" w:themeColor="text1"/>
          <w:lang w:val="de-DE"/>
        </w:rPr>
        <w:fldChar w:fldCharType="end"/>
      </w:r>
    </w:p>
    <w:p w14:paraId="12B42EAA" w14:textId="77777777" w:rsidR="008428FA" w:rsidRPr="00B349F2" w:rsidRDefault="00AF0531" w:rsidP="00191B20">
      <w:pPr>
        <w:pStyle w:val="Literaturverzeichnis"/>
        <w:spacing w:before="0" w:after="0"/>
        <w:rPr>
          <w:color w:val="000000" w:themeColor="text1"/>
        </w:rPr>
      </w:pPr>
      <w:bookmarkStart w:id="39" w:name="ref-Goettert1980"/>
      <w:bookmarkEnd w:id="38"/>
      <w:r w:rsidRPr="00B349F2">
        <w:rPr>
          <w:color w:val="000000" w:themeColor="text1"/>
          <w:lang w:val="de-DE"/>
        </w:rPr>
        <w:lastRenderedPageBreak/>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0" w:name="ref-Grass2017"/>
      <w:bookmarkEnd w:id="39"/>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22">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1" w:name="ref-Guay2003"/>
      <w:bookmarkEnd w:id="40"/>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23">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2" w:name="ref-Hailikari2007"/>
      <w:bookmarkEnd w:id="41"/>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24">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3" w:name="ref-Hattie2009"/>
      <w:bookmarkEnd w:id="42"/>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4" w:name="ref-Hu1999"/>
      <w:bookmarkEnd w:id="43"/>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25">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5" w:name="ref-Huang2011"/>
      <w:bookmarkEnd w:id="44"/>
      <w:r w:rsidRPr="00B349F2">
        <w:rPr>
          <w:color w:val="000000" w:themeColor="text1"/>
        </w:rPr>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26">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6" w:name="ref-Hulleman2016"/>
      <w:bookmarkEnd w:id="45"/>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 xml:space="preserve">Psychological skills and school </w:t>
      </w:r>
      <w:r w:rsidRPr="00B349F2">
        <w:rPr>
          <w:i/>
          <w:iCs/>
          <w:color w:val="000000" w:themeColor="text1"/>
        </w:rPr>
        <w:lastRenderedPageBreak/>
        <w:t>systems in the 21st century</w:t>
      </w:r>
      <w:r w:rsidRPr="00B349F2">
        <w:rPr>
          <w:color w:val="000000" w:themeColor="text1"/>
        </w:rPr>
        <w:t xml:space="preserve"> (pp. 241–278). Basel: Springer International. </w:t>
      </w:r>
      <w:hyperlink r:id="rId27">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7" w:name="ref-Jacobs2002"/>
      <w:bookmarkEnd w:id="46"/>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28">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8" w:name="ref-Keller2019"/>
      <w:bookmarkEnd w:id="47"/>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29">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49" w:name="ref-Keller2016"/>
      <w:bookmarkEnd w:id="48"/>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0">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0" w:name="ref-Kievit2018"/>
      <w:bookmarkEnd w:id="49"/>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1">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1" w:name="ref-Kriegbaum2018"/>
      <w:bookmarkEnd w:id="50"/>
      <w:proofErr w:type="spellStart"/>
      <w:r w:rsidRPr="00B349F2">
        <w:rPr>
          <w:color w:val="000000" w:themeColor="text1"/>
        </w:rPr>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32">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2" w:name="ref-Larson2011"/>
      <w:bookmarkEnd w:id="51"/>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33">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3" w:name="ref-Lavrijsen2021"/>
      <w:bookmarkEnd w:id="52"/>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lastRenderedPageBreak/>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34">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4" w:name="ref-Li2021"/>
      <w:bookmarkEnd w:id="53"/>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35">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36"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5" w:name="ref-Luong2017"/>
      <w:bookmarkEnd w:id="54"/>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37">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6" w:name="ref-Marsh1990"/>
      <w:bookmarkEnd w:id="55"/>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38">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7" w:name="ref-Marsh2011"/>
      <w:bookmarkEnd w:id="56"/>
      <w:r w:rsidRPr="00B349F2">
        <w:rPr>
          <w:color w:val="000000" w:themeColor="text1"/>
        </w:rPr>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39">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8" w:name="ref-Marsh2005"/>
      <w:bookmarkEnd w:id="57"/>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0">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59" w:name="ref-McClelland1953"/>
      <w:bookmarkEnd w:id="58"/>
      <w:r w:rsidRPr="00B349F2">
        <w:rPr>
          <w:color w:val="000000" w:themeColor="text1"/>
        </w:rPr>
        <w:lastRenderedPageBreak/>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0" w:name="ref-Meier2014"/>
      <w:bookmarkEnd w:id="59"/>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1">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1" w:name="ref-Meyer2019"/>
      <w:bookmarkEnd w:id="60"/>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42">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2" w:name="ref-Moeller2004"/>
      <w:bookmarkEnd w:id="61"/>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r w:rsidR="00000000">
        <w:fldChar w:fldCharType="begin"/>
      </w:r>
      <w:r w:rsidR="00000000" w:rsidRPr="004F7670">
        <w:rPr>
          <w:lang w:val="de-DE"/>
        </w:rPr>
        <w:instrText>HYPERLINK "https://doi.org/10.1026/0033-3042.55.1.19" \h</w:instrText>
      </w:r>
      <w:r w:rsidR="00000000">
        <w:fldChar w:fldCharType="separate"/>
      </w:r>
      <w:r w:rsidRPr="00B349F2">
        <w:rPr>
          <w:rStyle w:val="Hyperlink"/>
          <w:color w:val="000000" w:themeColor="text1"/>
          <w:lang w:val="de-DE"/>
        </w:rPr>
        <w:t>https://doi.org/10.1026/0033-3042.55.1.19</w:t>
      </w:r>
      <w:r w:rsidR="00000000">
        <w:rPr>
          <w:rStyle w:val="Hyperlink"/>
          <w:color w:val="000000" w:themeColor="text1"/>
          <w:lang w:val="de-DE"/>
        </w:rPr>
        <w:fldChar w:fldCharType="end"/>
      </w:r>
    </w:p>
    <w:p w14:paraId="14BE0720" w14:textId="77777777" w:rsidR="008428FA" w:rsidRPr="00B349F2" w:rsidRDefault="00AF0531" w:rsidP="00191B20">
      <w:pPr>
        <w:pStyle w:val="Literaturverzeichnis"/>
        <w:spacing w:before="0" w:after="0"/>
        <w:rPr>
          <w:color w:val="000000" w:themeColor="text1"/>
        </w:rPr>
      </w:pPr>
      <w:bookmarkStart w:id="63" w:name="ref-Moeller2011"/>
      <w:bookmarkEnd w:id="62"/>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43">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4" w:name="ref-Moeller2020"/>
      <w:bookmarkEnd w:id="63"/>
      <w:proofErr w:type="spellStart"/>
      <w:r w:rsidRPr="00B349F2">
        <w:rPr>
          <w:color w:val="000000" w:themeColor="text1"/>
        </w:rPr>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44">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45" w:history="1">
        <w:r w:rsidRPr="00B349F2">
          <w:rPr>
            <w:rStyle w:val="Hyperlink"/>
            <w:color w:val="000000" w:themeColor="text1"/>
          </w:rPr>
          <w:t>https://doi.org/10.1080/10705511.2014.950896</w:t>
        </w:r>
      </w:hyperlink>
      <w:r w:rsidRPr="00B349F2">
        <w:rPr>
          <w:color w:val="000000" w:themeColor="text1"/>
        </w:rPr>
        <w:t xml:space="preserve"> </w:t>
      </w:r>
    </w:p>
    <w:p w14:paraId="467794CF" w14:textId="6A92DAFB" w:rsidR="008428FA" w:rsidRPr="00B349F2" w:rsidRDefault="00AF0531" w:rsidP="00191B20">
      <w:pPr>
        <w:pStyle w:val="Literaturverzeichnis"/>
        <w:spacing w:before="0" w:after="0"/>
        <w:rPr>
          <w:color w:val="000000" w:themeColor="text1"/>
        </w:rPr>
      </w:pPr>
      <w:bookmarkStart w:id="65" w:name="ref-Murray1938"/>
      <w:bookmarkEnd w:id="64"/>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w:t>
      </w:r>
      <w:r w:rsidRPr="00B349F2">
        <w:rPr>
          <w:color w:val="000000" w:themeColor="text1"/>
        </w:rPr>
        <w:lastRenderedPageBreak/>
        <w:t xml:space="preserve">effects models. </w:t>
      </w:r>
      <w:r w:rsidRPr="00B349F2">
        <w:rPr>
          <w:i/>
          <w:iCs/>
          <w:color w:val="000000" w:themeColor="text1"/>
        </w:rPr>
        <w:t>Journal of Educational Psychology, 114</w:t>
      </w:r>
      <w:r w:rsidRPr="00B349F2">
        <w:rPr>
          <w:color w:val="000000" w:themeColor="text1"/>
        </w:rPr>
        <w:t xml:space="preserve">(5), 945-965. </w:t>
      </w:r>
      <w:hyperlink r:id="rId46"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Default="00AF0531" w:rsidP="00191B20">
      <w:pPr>
        <w:pStyle w:val="Literaturverzeichnis"/>
        <w:spacing w:before="0" w:after="0"/>
        <w:rPr>
          <w:rStyle w:val="Hyperlink"/>
          <w:color w:val="000000" w:themeColor="text1"/>
        </w:rPr>
      </w:pPr>
      <w:bookmarkStart w:id="66" w:name="ref-Olson1984"/>
      <w:bookmarkEnd w:id="65"/>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47">
        <w:r w:rsidRPr="00B349F2">
          <w:rPr>
            <w:rStyle w:val="Hyperlink"/>
            <w:color w:val="000000" w:themeColor="text1"/>
          </w:rPr>
          <w:t>https://doi.org/10.2466/pr0.1984.54.1.71</w:t>
        </w:r>
      </w:hyperlink>
    </w:p>
    <w:p w14:paraId="5FEF0EEC" w14:textId="2F9B7306" w:rsidR="00245FE1" w:rsidRPr="00B349F2" w:rsidRDefault="00245FE1" w:rsidP="00245FE1">
      <w:pPr>
        <w:pStyle w:val="Literaturverzeichnis"/>
        <w:spacing w:before="0" w:after="0"/>
        <w:rPr>
          <w:color w:val="000000" w:themeColor="text1"/>
        </w:rPr>
      </w:pPr>
      <w:bookmarkStart w:id="67" w:name="ref-RStudio"/>
      <w:r>
        <w:rPr>
          <w:color w:val="000000" w:themeColor="text1"/>
        </w:rPr>
        <w:t>Posit</w:t>
      </w:r>
      <w:r w:rsidRPr="00B349F2">
        <w:rPr>
          <w:color w:val="000000" w:themeColor="text1"/>
        </w:rPr>
        <w:t xml:space="preserve"> Team. (20</w:t>
      </w:r>
      <w:r>
        <w:rPr>
          <w:color w:val="000000" w:themeColor="text1"/>
        </w:rPr>
        <w:t>23</w:t>
      </w:r>
      <w:r w:rsidRPr="00B349F2">
        <w:rPr>
          <w:color w:val="000000" w:themeColor="text1"/>
        </w:rPr>
        <w:t xml:space="preserve">). </w:t>
      </w:r>
      <w:r w:rsidRPr="00B349F2">
        <w:rPr>
          <w:i/>
          <w:iCs/>
          <w:color w:val="000000" w:themeColor="text1"/>
        </w:rPr>
        <w:t>RStudio: Integrated development environment for R</w:t>
      </w:r>
      <w:r w:rsidRPr="00B349F2">
        <w:rPr>
          <w:color w:val="000000" w:themeColor="text1"/>
        </w:rPr>
        <w:t xml:space="preserve">. Boston, MA: </w:t>
      </w:r>
      <w:r>
        <w:rPr>
          <w:color w:val="000000" w:themeColor="text1"/>
        </w:rPr>
        <w:t>Posit Software, PBC</w:t>
      </w:r>
      <w:r w:rsidRPr="00B349F2">
        <w:rPr>
          <w:color w:val="000000" w:themeColor="text1"/>
        </w:rPr>
        <w:t xml:space="preserve">. Retrieved from </w:t>
      </w:r>
      <w:r w:rsidRPr="00245FE1">
        <w:rPr>
          <w:color w:val="000000" w:themeColor="text1"/>
        </w:rPr>
        <w:t>http://www.posit.co/</w:t>
      </w:r>
      <w:bookmarkEnd w:id="67"/>
    </w:p>
    <w:p w14:paraId="073F314A" w14:textId="77777777" w:rsidR="008428FA" w:rsidRPr="00B349F2" w:rsidRDefault="00AF0531" w:rsidP="00191B20">
      <w:pPr>
        <w:pStyle w:val="Literaturverzeichnis"/>
        <w:spacing w:before="0" w:after="0"/>
        <w:rPr>
          <w:color w:val="000000" w:themeColor="text1"/>
        </w:rPr>
      </w:pPr>
      <w:bookmarkStart w:id="68" w:name="ref-Preckel2014"/>
      <w:bookmarkEnd w:id="66"/>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48">
        <w:r w:rsidRPr="00B349F2">
          <w:rPr>
            <w:rStyle w:val="Hyperlink"/>
            <w:color w:val="000000" w:themeColor="text1"/>
          </w:rPr>
          <w:t>https://doi.org/10.1027/1015-5759/a000170</w:t>
        </w:r>
      </w:hyperlink>
    </w:p>
    <w:p w14:paraId="1E529244" w14:textId="4E73101F" w:rsidR="008428FA" w:rsidRPr="00B349F2" w:rsidRDefault="00AF0531" w:rsidP="00191B20">
      <w:pPr>
        <w:pStyle w:val="Literaturverzeichnis"/>
        <w:spacing w:before="0" w:after="0"/>
        <w:rPr>
          <w:color w:val="000000" w:themeColor="text1"/>
        </w:rPr>
      </w:pPr>
      <w:bookmarkStart w:id="69" w:name="ref-R-base"/>
      <w:bookmarkEnd w:id="68"/>
      <w:r w:rsidRPr="00B349F2">
        <w:rPr>
          <w:color w:val="000000" w:themeColor="text1"/>
        </w:rPr>
        <w:t>R Core Team. (20</w:t>
      </w:r>
      <w:r w:rsidR="00245FE1">
        <w:rPr>
          <w:color w:val="000000" w:themeColor="text1"/>
        </w:rPr>
        <w:t>23</w:t>
      </w:r>
      <w:r w:rsidRPr="00B349F2">
        <w:rPr>
          <w:color w:val="000000" w:themeColor="text1"/>
        </w:rPr>
        <w:t xml:space="preserve">).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49">
        <w:r w:rsidRPr="00B349F2">
          <w:rPr>
            <w:rStyle w:val="Hyperlink"/>
            <w:color w:val="000000" w:themeColor="text1"/>
          </w:rPr>
          <w:t>https://www.R-project.org/</w:t>
        </w:r>
      </w:hyperlink>
    </w:p>
    <w:p w14:paraId="0D5C2F8C" w14:textId="77777777" w:rsidR="008428FA" w:rsidRPr="00B349F2" w:rsidRDefault="00AF0531" w:rsidP="00191B20">
      <w:pPr>
        <w:pStyle w:val="Literaturverzeichnis"/>
        <w:spacing w:before="0" w:after="0"/>
        <w:rPr>
          <w:color w:val="000000" w:themeColor="text1"/>
        </w:rPr>
      </w:pPr>
      <w:bookmarkStart w:id="70" w:name="ref-Richardson2012"/>
      <w:bookmarkEnd w:id="69"/>
      <w:r w:rsidRPr="00B349F2">
        <w:rPr>
          <w:color w:val="000000" w:themeColor="text1"/>
        </w:rPr>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0">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1" w:name="ref-Robbins2004"/>
      <w:bookmarkEnd w:id="70"/>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51">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2" w:name="ref-R-lavaan"/>
      <w:bookmarkEnd w:id="71"/>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52">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3" w:name="ref-Roth2015"/>
      <w:bookmarkEnd w:id="72"/>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53">
        <w:r w:rsidRPr="00B349F2">
          <w:rPr>
            <w:rStyle w:val="Hyperlink"/>
            <w:color w:val="000000" w:themeColor="text1"/>
          </w:rPr>
          <w:t>https://doi.org/10.1016/j.intell.2015.09.002</w:t>
        </w:r>
      </w:hyperlink>
    </w:p>
    <w:p w14:paraId="4D420D2E" w14:textId="77777777" w:rsidR="008428FA" w:rsidRPr="00B349F2" w:rsidRDefault="00AF0531" w:rsidP="00191B20">
      <w:pPr>
        <w:pStyle w:val="Literaturverzeichnis"/>
        <w:spacing w:before="0" w:after="0"/>
        <w:rPr>
          <w:color w:val="000000" w:themeColor="text1"/>
        </w:rPr>
      </w:pPr>
      <w:bookmarkStart w:id="74" w:name="ref-Schiefele1992"/>
      <w:bookmarkEnd w:id="73"/>
      <w:r w:rsidRPr="00245FE1">
        <w:rPr>
          <w:color w:val="000000" w:themeColor="text1"/>
          <w:lang w:val="de-DE"/>
        </w:rPr>
        <w:t xml:space="preserve">Schiefele, U., Krapp, A., &amp; Winteler, A. (1992). </w:t>
      </w:r>
      <w:r w:rsidRPr="00B349F2">
        <w:rPr>
          <w:color w:val="000000" w:themeColor="text1"/>
        </w:rPr>
        <w:t xml:space="preserve">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 xml:space="preserve">The role of </w:t>
      </w:r>
      <w:r w:rsidRPr="00B349F2">
        <w:rPr>
          <w:i/>
          <w:iCs/>
          <w:color w:val="000000" w:themeColor="text1"/>
        </w:rPr>
        <w:lastRenderedPageBreak/>
        <w:t>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5" w:name="ref-Schoene2002"/>
      <w:bookmarkEnd w:id="74"/>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6" w:name="ref-Simmons2012"/>
      <w:bookmarkEnd w:id="75"/>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A 21 word solution</w:t>
      </w:r>
      <w:r w:rsidRPr="00B349F2">
        <w:rPr>
          <w:color w:val="000000" w:themeColor="text1"/>
        </w:rPr>
        <w:t xml:space="preserve">. </w:t>
      </w:r>
      <w:hyperlink r:id="rId54">
        <w:r w:rsidRPr="00B349F2">
          <w:rPr>
            <w:rStyle w:val="Hyperlink"/>
            <w:color w:val="000000" w:themeColor="text1"/>
          </w:rPr>
          <w:t>https://doi.org/10.2139/ssrn.2160588</w:t>
        </w:r>
      </w:hyperlink>
    </w:p>
    <w:p w14:paraId="1453EDD2" w14:textId="77777777" w:rsidR="008428FA" w:rsidRPr="00B349F2" w:rsidRDefault="00AF0531" w:rsidP="00191B20">
      <w:pPr>
        <w:pStyle w:val="Literaturverzeichnis"/>
        <w:spacing w:before="0" w:after="0"/>
        <w:rPr>
          <w:color w:val="000000" w:themeColor="text1"/>
        </w:rPr>
      </w:pPr>
      <w:bookmarkStart w:id="77" w:name="ref-Spinath2005"/>
      <w:bookmarkEnd w:id="76"/>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55">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78" w:name="ref-Steinmayr2009"/>
      <w:bookmarkEnd w:id="77"/>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56">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79" w:name="ref-Steinmayr2010"/>
      <w:bookmarkEnd w:id="78"/>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r w:rsidR="00000000">
        <w:fldChar w:fldCharType="begin"/>
      </w:r>
      <w:r w:rsidR="00000000" w:rsidRPr="004F7670">
        <w:rPr>
          <w:lang w:val="de-DE"/>
        </w:rPr>
        <w:instrText>HYPERLINK "https://doi.org/10.1026/0012-1924/a000023" \h</w:instrText>
      </w:r>
      <w:r w:rsidR="00000000">
        <w:fldChar w:fldCharType="separate"/>
      </w:r>
      <w:r w:rsidRPr="00B349F2">
        <w:rPr>
          <w:rStyle w:val="Hyperlink"/>
          <w:color w:val="000000" w:themeColor="text1"/>
          <w:lang w:val="de-DE"/>
        </w:rPr>
        <w:t>https://doi.org/10.1026/0012-1924/a000023</w:t>
      </w:r>
      <w:r w:rsidR="00000000">
        <w:rPr>
          <w:rStyle w:val="Hyperlink"/>
          <w:color w:val="000000" w:themeColor="text1"/>
          <w:lang w:val="de-DE"/>
        </w:rPr>
        <w:fldChar w:fldCharType="end"/>
      </w:r>
    </w:p>
    <w:p w14:paraId="2A4E823D" w14:textId="77777777" w:rsidR="008428FA" w:rsidRPr="00B349F2" w:rsidRDefault="00AF0531" w:rsidP="00191B20">
      <w:pPr>
        <w:pStyle w:val="Literaturverzeichnis"/>
        <w:spacing w:before="0" w:after="0"/>
        <w:rPr>
          <w:color w:val="000000" w:themeColor="text1"/>
        </w:rPr>
      </w:pPr>
      <w:bookmarkStart w:id="80" w:name="ref-Steinmayr2019"/>
      <w:bookmarkEnd w:id="79"/>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57">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1" w:name="ref-Steinmayr2018"/>
      <w:bookmarkEnd w:id="80"/>
      <w:r w:rsidRPr="00B349F2">
        <w:rPr>
          <w:color w:val="000000" w:themeColor="text1"/>
        </w:rPr>
        <w:t xml:space="preserve">Steinmayr, R., </w:t>
      </w:r>
      <w:proofErr w:type="spellStart"/>
      <w:r w:rsidRPr="00B349F2">
        <w:rPr>
          <w:color w:val="000000" w:themeColor="text1"/>
        </w:rPr>
        <w:t>Weidinger</w:t>
      </w:r>
      <w:proofErr w:type="spellEnd"/>
      <w:r w:rsidRPr="00B349F2">
        <w:rPr>
          <w:color w:val="000000" w:themeColor="text1"/>
        </w:rPr>
        <w:t xml:space="preserve">, A. F., &amp; </w:t>
      </w:r>
      <w:proofErr w:type="spellStart"/>
      <w:r w:rsidRPr="00B349F2">
        <w:rPr>
          <w:color w:val="000000" w:themeColor="text1"/>
        </w:rPr>
        <w:t>Wigfield</w:t>
      </w:r>
      <w:proofErr w:type="spellEnd"/>
      <w:r w:rsidRPr="00B349F2">
        <w:rPr>
          <w:color w:val="000000" w:themeColor="text1"/>
        </w:rPr>
        <w:t xml:space="preserve">, A. (2018). 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58">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lastRenderedPageBreak/>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Multivariate Behavioral Research, 54</w:t>
      </w:r>
      <w:r w:rsidRPr="00B349F2">
        <w:rPr>
          <w:color w:val="70AD47" w:themeColor="accent6"/>
        </w:rPr>
        <w:t>(2), 264-287. 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2" w:name="ref-Strobel2019"/>
      <w:bookmarkEnd w:id="81"/>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59">
        <w:r w:rsidRPr="00B349F2">
          <w:rPr>
            <w:rStyle w:val="Hyperlink"/>
            <w:color w:val="000000" w:themeColor="text1"/>
          </w:rPr>
          <w:t>https://doi.org/10.1016/j.paid.2019.02.041</w:t>
        </w:r>
      </w:hyperlink>
    </w:p>
    <w:p w14:paraId="34DE8B6F" w14:textId="77777777" w:rsidR="008428FA" w:rsidRPr="00B349F2" w:rsidRDefault="00AF0531" w:rsidP="00191B20">
      <w:pPr>
        <w:pStyle w:val="Literaturverzeichnis"/>
        <w:spacing w:before="0" w:after="0"/>
        <w:rPr>
          <w:color w:val="000000" w:themeColor="text1"/>
        </w:rPr>
      </w:pPr>
      <w:bookmarkStart w:id="83" w:name="ref-Tolentino1990"/>
      <w:bookmarkEnd w:id="82"/>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60">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4" w:name="ref-vonStumm2013"/>
      <w:bookmarkEnd w:id="83"/>
      <w:r w:rsidRPr="00E01BFF">
        <w:rPr>
          <w:color w:val="000000" w:themeColor="text1"/>
        </w:rPr>
        <w:t xml:space="preserve">von Stumm, S., &amp; Ackerman,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61">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85" w:name="ref-Wigfield2010"/>
      <w:bookmarkEnd w:id="84"/>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62">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86" w:name="ref-Wigfield2000"/>
      <w:bookmarkEnd w:id="85"/>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63">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E01BFF" w:rsidRDefault="0051557D" w:rsidP="00191B20">
      <w:pPr>
        <w:pStyle w:val="Literaturverzeichnis"/>
        <w:spacing w:before="0" w:after="0"/>
        <w:rPr>
          <w:color w:val="000000" w:themeColor="text1"/>
        </w:rPr>
      </w:pPr>
      <w:r w:rsidRPr="00B349F2">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64" w:history="1">
        <w:r w:rsidRPr="00E01BFF">
          <w:rPr>
            <w:rStyle w:val="Hyperlink"/>
            <w:color w:val="000000" w:themeColor="text1"/>
          </w:rPr>
          <w:t>https://doi.org/10.1007/s10648-021-09600-1</w:t>
        </w:r>
      </w:hyperlink>
    </w:p>
    <w:p w14:paraId="23706CFD" w14:textId="77777777" w:rsidR="008428FA" w:rsidRPr="00B349F2" w:rsidRDefault="00AF0531" w:rsidP="00191B20">
      <w:pPr>
        <w:pStyle w:val="Literaturverzeichnis"/>
        <w:spacing w:before="0" w:after="0"/>
        <w:rPr>
          <w:color w:val="000000" w:themeColor="text1"/>
        </w:rPr>
      </w:pPr>
      <w:bookmarkStart w:id="87" w:name="ref-Zaboski2018"/>
      <w:bookmarkEnd w:id="86"/>
      <w:proofErr w:type="spellStart"/>
      <w:r w:rsidRPr="00E01BFF">
        <w:rPr>
          <w:color w:val="000000" w:themeColor="text1"/>
        </w:rPr>
        <w:t>Zaboski</w:t>
      </w:r>
      <w:proofErr w:type="spellEnd"/>
      <w:r w:rsidRPr="00E01BFF">
        <w:rPr>
          <w:color w:val="000000" w:themeColor="text1"/>
        </w:rPr>
        <w:t xml:space="preserve">, B. A., </w:t>
      </w:r>
      <w:proofErr w:type="spellStart"/>
      <w:r w:rsidRPr="00E01BFF">
        <w:rPr>
          <w:color w:val="000000" w:themeColor="text1"/>
        </w:rPr>
        <w:t>Kranzler</w:t>
      </w:r>
      <w:proofErr w:type="spellEnd"/>
      <w:r w:rsidRPr="00E01BFF">
        <w:rPr>
          <w:color w:val="000000" w:themeColor="text1"/>
        </w:rPr>
        <w:t xml:space="preserve">,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65">
        <w:r w:rsidRPr="00B349F2">
          <w:rPr>
            <w:rStyle w:val="Hyperlink"/>
            <w:color w:val="000000" w:themeColor="text1"/>
          </w:rPr>
          <w:t>https://doi.org/10.1016/j.jsp.2018.10.001</w:t>
        </w:r>
      </w:hyperlink>
    </w:p>
    <w:bookmarkEnd w:id="21"/>
    <w:bookmarkEnd w:id="87"/>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B349F2">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w:t>
            </w:r>
            <w:proofErr w:type="spellStart"/>
            <w:r w:rsidRPr="00B349F2">
              <w:rPr>
                <w:rFonts w:eastAsia="Times New Roman" w:cs="Times New Roman"/>
                <w:b/>
                <w:bCs/>
                <w:color w:val="000000" w:themeColor="text1"/>
                <w:sz w:val="20"/>
                <w:szCs w:val="20"/>
                <w:lang w:val="de-DE" w:eastAsia="de-DE"/>
              </w:rPr>
              <w:t>for</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Cognition</w:t>
            </w:r>
            <w:proofErr w:type="spellEnd"/>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w:t>
            </w:r>
            <w:proofErr w:type="spellStart"/>
            <w:r w:rsidRPr="00B349F2">
              <w:rPr>
                <w:rFonts w:eastAsia="Times New Roman" w:cs="Times New Roman"/>
                <w:color w:val="000000" w:themeColor="text1"/>
                <w:sz w:val="20"/>
                <w:szCs w:val="20"/>
                <w:lang w:val="de-DE" w:eastAsia="de-DE"/>
              </w:rPr>
              <w:t>for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67"/>
      <w:headerReference w:type="default" r:id="rId68"/>
      <w:headerReference w:type="first" r:id="rId6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5CE0" w14:textId="77777777" w:rsidR="004A6021" w:rsidRDefault="004A6021">
      <w:pPr>
        <w:spacing w:before="0" w:after="0" w:line="240" w:lineRule="auto"/>
      </w:pPr>
      <w:r>
        <w:separator/>
      </w:r>
    </w:p>
  </w:endnote>
  <w:endnote w:type="continuationSeparator" w:id="0">
    <w:p w14:paraId="59FFF4E8" w14:textId="77777777" w:rsidR="004A6021" w:rsidRDefault="004A60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7216" w14:textId="77777777" w:rsidR="004A6021" w:rsidRDefault="004A6021">
      <w:r>
        <w:separator/>
      </w:r>
    </w:p>
  </w:footnote>
  <w:footnote w:type="continuationSeparator" w:id="0">
    <w:p w14:paraId="7B3553CC" w14:textId="77777777" w:rsidR="004A6021" w:rsidRDefault="004A6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000000"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000000"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000000"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000000"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000000"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000000" w:rsidRDefault="00AF0531" w:rsidP="00DA0F6A">
    <w:pPr>
      <w:pStyle w:val="Kopfzeile"/>
      <w:ind w:right="360"/>
    </w:pPr>
    <w:r>
      <w:t>NFC, ABILITY SELF-CONCEPT AND ACADEMIC ACHIEVEMENT</w:t>
    </w:r>
  </w:p>
  <w:p w14:paraId="45C6E182" w14:textId="77777777" w:rsidR="0000000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83716"/>
    <w:rsid w:val="00405D5B"/>
    <w:rsid w:val="00435CB0"/>
    <w:rsid w:val="004449F1"/>
    <w:rsid w:val="0045560C"/>
    <w:rsid w:val="00482353"/>
    <w:rsid w:val="00490794"/>
    <w:rsid w:val="004A6021"/>
    <w:rsid w:val="004B07FF"/>
    <w:rsid w:val="004D07E9"/>
    <w:rsid w:val="004F1D01"/>
    <w:rsid w:val="004F7670"/>
    <w:rsid w:val="0051557D"/>
    <w:rsid w:val="0054075D"/>
    <w:rsid w:val="00543F94"/>
    <w:rsid w:val="00563C9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7E7DE3"/>
    <w:rsid w:val="0081350E"/>
    <w:rsid w:val="00822EED"/>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E01BFF"/>
    <w:rsid w:val="00E611C0"/>
    <w:rsid w:val="00E67816"/>
    <w:rsid w:val="00E70B11"/>
    <w:rsid w:val="00E91A12"/>
    <w:rsid w:val="00EE7015"/>
    <w:rsid w:val="00EF215D"/>
    <w:rsid w:val="00EF2C8A"/>
    <w:rsid w:val="00F320E0"/>
    <w:rsid w:val="00F6508D"/>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sp.2011.07.001" TargetMode="External"/><Relationship Id="rId21" Type="http://schemas.openxmlformats.org/officeDocument/2006/relationships/hyperlink" Target="https://doi.org/10.1016/j.paid.2016.06.069" TargetMode="External"/><Relationship Id="rId42" Type="http://schemas.openxmlformats.org/officeDocument/2006/relationships/hyperlink" Target="https://doi.org/10.1016/j.cedpsych.2019.01.006" TargetMode="External"/><Relationship Id="rId47" Type="http://schemas.openxmlformats.org/officeDocument/2006/relationships/hyperlink" Target="https://doi.org/10.2466/pr0.1984.54.1.71" TargetMode="External"/><Relationship Id="rId63" Type="http://schemas.openxmlformats.org/officeDocument/2006/relationships/hyperlink" Target="https://doi.org/10.1006/ceps.1999.1015" TargetMode="External"/><Relationship Id="rId68" Type="http://schemas.openxmlformats.org/officeDocument/2006/relationships/header" Target="header2.xml"/><Relationship Id="rId7" Type="http://schemas.openxmlformats.org/officeDocument/2006/relationships/hyperlink" Target="https://osf.io/34yav/"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11/j.1559-1816.2002.tb02770.x" TargetMode="External"/><Relationship Id="rId29" Type="http://schemas.openxmlformats.org/officeDocument/2006/relationships/hyperlink" Target="https://doi.org/10.1027/1015-5759/a000437" TargetMode="External"/><Relationship Id="rId11" Type="http://schemas.openxmlformats.org/officeDocument/2006/relationships/hyperlink" Target="https://doi.org/10.1016/j.intell.2006.02.001" TargetMode="External"/><Relationship Id="rId24" Type="http://schemas.openxmlformats.org/officeDocument/2006/relationships/hyperlink" Target="https://doi.org/10.1080/01443410701413753" TargetMode="External"/><Relationship Id="rId32" Type="http://schemas.openxmlformats.org/officeDocument/2006/relationships/hyperlink" Target="https://doi.org/10.1016/j.edurev.2018.10.001" TargetMode="External"/><Relationship Id="rId37" Type="http://schemas.openxmlformats.org/officeDocument/2006/relationships/hyperlink" Target="https://doi.org/10.1016/j.lindif.2016.10.019" TargetMode="External"/><Relationship Id="rId40" Type="http://schemas.openxmlformats.org/officeDocument/2006/relationships/hyperlink" Target="https://doi.org/10.1111/j.1467-8624.2005.00853.x" TargetMode="External"/><Relationship Id="rId45" Type="http://schemas.openxmlformats.org/officeDocument/2006/relationships/hyperlink" Target="https://doi.org/10.1080/10705511.2014.950896" TargetMode="External"/><Relationship Id="rId53" Type="http://schemas.openxmlformats.org/officeDocument/2006/relationships/hyperlink" Target="https://doi.org/10.1016/j.intell.2015.09.002" TargetMode="External"/><Relationship Id="rId58" Type="http://schemas.openxmlformats.org/officeDocument/2006/relationships/hyperlink" Target="https://doi.org/10.1016/j.cedpsych.2018.02.004" TargetMode="External"/><Relationship Id="rId66" Type="http://schemas.openxmlformats.org/officeDocument/2006/relationships/image" Target="media/image1.jpeg"/><Relationship Id="rId5" Type="http://schemas.openxmlformats.org/officeDocument/2006/relationships/footnotes" Target="footnotes.xml"/><Relationship Id="rId61" Type="http://schemas.openxmlformats.org/officeDocument/2006/relationships/hyperlink" Target="https://doi.org/10.1037/a0030746" TargetMode="External"/><Relationship Id="rId19" Type="http://schemas.openxmlformats.org/officeDocument/2006/relationships/hyperlink" Target="https://doi.org/10.1177/0146167209351886" TargetMode="External"/><Relationship Id="rId14" Type="http://schemas.openxmlformats.org/officeDocument/2006/relationships/hyperlink" Target="https://doi.org/10.1080/01443410303225" TargetMode="External"/><Relationship Id="rId22" Type="http://schemas.openxmlformats.org/officeDocument/2006/relationships/hyperlink" Target="https://doi.org/10.3389/fpsyg.2017.00790" TargetMode="External"/><Relationship Id="rId27" Type="http://schemas.openxmlformats.org/officeDocument/2006/relationships/hyperlink" Target="https://doi.org/10.1007/978-3-319-28606-8_10" TargetMode="External"/><Relationship Id="rId30" Type="http://schemas.openxmlformats.org/officeDocument/2006/relationships/hyperlink" Target="https://doi.org/10.1027/1015-5759/a000370" TargetMode="External"/><Relationship Id="rId35" Type="http://schemas.openxmlformats.org/officeDocument/2006/relationships/hyperlink" Target="https://doi.org/10.1037/spq0000384" TargetMode="External"/><Relationship Id="rId43" Type="http://schemas.openxmlformats.org/officeDocument/2006/relationships/hyperlink" Target="https://doi.org/10.3102/0002831211419649" TargetMode="External"/><Relationship Id="rId48" Type="http://schemas.openxmlformats.org/officeDocument/2006/relationships/hyperlink" Target="https://doi.org/10.1027/1015-5759/a000170" TargetMode="External"/><Relationship Id="rId56" Type="http://schemas.openxmlformats.org/officeDocument/2006/relationships/hyperlink" Target="https://doi.org/10.1016/j.lindif.2008.05.004" TargetMode="External"/><Relationship Id="rId64" Type="http://schemas.openxmlformats.org/officeDocument/2006/relationships/hyperlink" Target="https://doi.org/10.1007/s10648-021-09600-1" TargetMode="External"/><Relationship Id="rId69" Type="http://schemas.openxmlformats.org/officeDocument/2006/relationships/header" Target="header3.xml"/><Relationship Id="rId8" Type="http://schemas.openxmlformats.org/officeDocument/2006/relationships/hyperlink" Target="https://doi.org/10.1037/0003-066X.63.9.839" TargetMode="External"/><Relationship Id="rId51" Type="http://schemas.openxmlformats.org/officeDocument/2006/relationships/hyperlink" Target="https://doi.org/10.1037/0033-2909.130.2.261" TargetMode="External"/><Relationship Id="rId3" Type="http://schemas.openxmlformats.org/officeDocument/2006/relationships/settings" Target="settings.xml"/><Relationship Id="rId12" Type="http://schemas.openxmlformats.org/officeDocument/2006/relationships/hyperlink" Target="https://doi.org/10.1016/j.lindif.2016.06.020" TargetMode="External"/><Relationship Id="rId17" Type="http://schemas.openxmlformats.org/officeDocument/2006/relationships/hyperlink" Target="https://doi.org/10.1037/0022-3514.72.1.218" TargetMode="External"/><Relationship Id="rId25" Type="http://schemas.openxmlformats.org/officeDocument/2006/relationships/hyperlink" Target="https://doi.org/10.1080/10705519909540118" TargetMode="External"/><Relationship Id="rId33" Type="http://schemas.openxmlformats.org/officeDocument/2006/relationships/hyperlink" Target="https://doi.org/10.1080/10705511.2011.607721" TargetMode="External"/><Relationship Id="rId38" Type="http://schemas.openxmlformats.org/officeDocument/2006/relationships/hyperlink" Target="https://doi.org/10.1037/0022-0663.82.4.646" TargetMode="External"/><Relationship Id="rId46" Type="http://schemas.openxmlformats.org/officeDocument/2006/relationships/hyperlink" Target="https://doi.org/10.1037/edu0000700" TargetMode="External"/><Relationship Id="rId59" Type="http://schemas.openxmlformats.org/officeDocument/2006/relationships/hyperlink" Target="https://doi.org/10.1016/j.paid.2019.02.041" TargetMode="External"/><Relationship Id="rId67" Type="http://schemas.openxmlformats.org/officeDocument/2006/relationships/header" Target="header1.xml"/><Relationship Id="rId20" Type="http://schemas.openxmlformats.org/officeDocument/2006/relationships/hyperlink" Target="https://doi.org/10.1027/1614-0001/a000161" TargetMode="External"/><Relationship Id="rId41" Type="http://schemas.openxmlformats.org/officeDocument/2006/relationships/hyperlink" Target="https://doi.org/10.1016/j.lindif.2014.04.006" TargetMode="External"/><Relationship Id="rId54" Type="http://schemas.openxmlformats.org/officeDocument/2006/relationships/hyperlink" Target="https://doi.org/10.2139/ssrn.2160588" TargetMode="External"/><Relationship Id="rId62" Type="http://schemas.openxmlformats.org/officeDocument/2006/relationships/hyperlink" Target="https://doi.org/10.1016/j.dr.2009.12.0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cedpsych.2020.101859" TargetMode="External"/><Relationship Id="rId23" Type="http://schemas.openxmlformats.org/officeDocument/2006/relationships/hyperlink" Target="https://doi.org/10.1037/0022-0663.95.1.124" TargetMode="External"/><Relationship Id="rId28" Type="http://schemas.openxmlformats.org/officeDocument/2006/relationships/hyperlink" Target="https://doi.org/10.1111/1467-8624.00421" TargetMode="External"/><Relationship Id="rId36" Type="http://schemas.openxmlformats.org/officeDocument/2006/relationships/hyperlink" Target="https://doi.org/10.1207/%20S15328007SEM0902_1" TargetMode="External"/><Relationship Id="rId49" Type="http://schemas.openxmlformats.org/officeDocument/2006/relationships/hyperlink" Target="https://www.R-project.org/" TargetMode="External"/><Relationship Id="rId57" Type="http://schemas.openxmlformats.org/officeDocument/2006/relationships/hyperlink" Target="https://doi.org/10.3389/fpsyg.2019.01730" TargetMode="External"/><Relationship Id="rId10" Type="http://schemas.openxmlformats.org/officeDocument/2006/relationships/hyperlink" Target="https://doi.org/10.1016/j.lindif.2021.102110" TargetMode="External"/><Relationship Id="rId31" Type="http://schemas.openxmlformats.org/officeDocument/2006/relationships/hyperlink" Target="https://doi.org/10.1016/j.dcn.2017.11.007" TargetMode="External"/><Relationship Id="rId44" Type="http://schemas.openxmlformats.org/officeDocument/2006/relationships/hyperlink" Target="https://doi.org/10.3102/0034654320919354" TargetMode="External"/><Relationship Id="rId52" Type="http://schemas.openxmlformats.org/officeDocument/2006/relationships/hyperlink" Target="http://www.jstatsoft.org/v48/i02/" TargetMode="External"/><Relationship Id="rId60" Type="http://schemas.openxmlformats.org/officeDocument/2006/relationships/hyperlink" Target="https://doi.org/10.2466/PR0.66.1.321-322" TargetMode="External"/><Relationship Id="rId65" Type="http://schemas.openxmlformats.org/officeDocument/2006/relationships/hyperlink" Target="https://doi.org/10.1016/j.jsp.2018.10.001" TargetMode="External"/><Relationship Id="rId4" Type="http://schemas.openxmlformats.org/officeDocument/2006/relationships/webSettings" Target="webSettings.xml"/><Relationship Id="rId9" Type="http://schemas.openxmlformats.org/officeDocument/2006/relationships/hyperlink" Target="https://doi.org/10.1037/0022-3514.42.1.116" TargetMode="External"/><Relationship Id="rId13" Type="http://schemas.openxmlformats.org/officeDocument/2006/relationships/hyperlink" Target="https://doi.org/10.1007/s10212-010-0027-4" TargetMode="External"/><Relationship Id="rId18" Type="http://schemas.openxmlformats.org/officeDocument/2006/relationships/hyperlink" Target="https://doi.org/10.1348/000709903322591217" TargetMode="External"/><Relationship Id="rId39" Type="http://schemas.openxmlformats.org/officeDocument/2006/relationships/hyperlink" Target="https://doi.org/10.1348/000709910X50350" TargetMode="External"/><Relationship Id="rId34" Type="http://schemas.openxmlformats.org/officeDocument/2006/relationships/hyperlink" Target="https://doi.org/10.1037/edu0000666" TargetMode="External"/><Relationship Id="rId50" Type="http://schemas.openxmlformats.org/officeDocument/2006/relationships/hyperlink" Target="https://doi.org/10.1037/a0026838" TargetMode="External"/><Relationship Id="rId55" Type="http://schemas.openxmlformats.org/officeDocument/2006/relationships/hyperlink" Target="https://doi.org/10.1016/j.cogdev.2005.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10631</Words>
  <Characters>66982</Characters>
  <Application>Microsoft Office Word</Application>
  <DocSecurity>0</DocSecurity>
  <Lines>558</Lines>
  <Paragraphs>154</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77459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Anja Strobel</cp:lastModifiedBy>
  <cp:revision>3</cp:revision>
  <dcterms:created xsi:type="dcterms:W3CDTF">2023-08-10T09:10:00Z</dcterms:created>
  <dcterms:modified xsi:type="dcterms:W3CDTF">2023-08-10T10:28:00Z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