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77" w:rsidRPr="006F6767" w:rsidRDefault="00341351" w:rsidP="006F6767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3.5</w:t>
      </w:r>
      <w:r w:rsidR="00776661" w:rsidRPr="006F6767">
        <w:rPr>
          <w:b/>
          <w:sz w:val="28"/>
        </w:rPr>
        <w:t xml:space="preserve"> </w:t>
      </w:r>
      <w:r w:rsidR="006F6767" w:rsidRPr="006F6767">
        <w:rPr>
          <w:b/>
          <w:sz w:val="28"/>
        </w:rPr>
        <w:t>Ejercicios</w:t>
      </w:r>
      <w:r w:rsidR="002C6426">
        <w:rPr>
          <w:b/>
          <w:sz w:val="28"/>
        </w:rPr>
        <w:t xml:space="preserve"> </w:t>
      </w:r>
      <w:proofErr w:type="spellStart"/>
      <w:r w:rsidR="00776661" w:rsidRPr="006F6767">
        <w:rPr>
          <w:b/>
          <w:sz w:val="28"/>
        </w:rPr>
        <w:t>Triggers</w:t>
      </w:r>
      <w:proofErr w:type="spellEnd"/>
    </w:p>
    <w:p w:rsidR="00D31C59" w:rsidRDefault="00D31C59">
      <w:r>
        <w:t>Con la base de datos</w:t>
      </w:r>
      <w:r w:rsidRPr="002C6426">
        <w:rPr>
          <w:b/>
        </w:rPr>
        <w:t xml:space="preserve"> </w:t>
      </w:r>
      <w:r w:rsidR="006F6767" w:rsidRPr="002C6426">
        <w:rPr>
          <w:b/>
        </w:rPr>
        <w:t>Empresa</w:t>
      </w:r>
    </w:p>
    <w:p w:rsidR="006F6767" w:rsidRDefault="00D31C59">
      <w:r>
        <w:t xml:space="preserve">Crear un </w:t>
      </w:r>
      <w:r w:rsidR="006F6767">
        <w:t xml:space="preserve">una tabla llamada </w:t>
      </w:r>
      <w:proofErr w:type="spellStart"/>
      <w:r w:rsidR="006F6767" w:rsidRPr="006F6767">
        <w:rPr>
          <w:b/>
        </w:rPr>
        <w:t>empleados_baja</w:t>
      </w:r>
      <w:proofErr w:type="spellEnd"/>
      <w:r w:rsidR="006F6767">
        <w:t xml:space="preserve">  agregar las siguientes columnas al final de la tabla </w:t>
      </w:r>
      <w:r w:rsidR="006F6767" w:rsidRPr="002C6426">
        <w:rPr>
          <w:i/>
        </w:rPr>
        <w:t xml:space="preserve">usuario y </w:t>
      </w:r>
      <w:proofErr w:type="spellStart"/>
      <w:r w:rsidR="006F6767" w:rsidRPr="002C6426">
        <w:rPr>
          <w:i/>
        </w:rPr>
        <w:t>fecha_baja</w:t>
      </w:r>
      <w:proofErr w:type="spellEnd"/>
    </w:p>
    <w:p w:rsidR="004D5CD7" w:rsidRDefault="00F77D3E" w:rsidP="002C6426">
      <w:pPr>
        <w:jc w:val="both"/>
      </w:pPr>
      <w:r>
        <w:t>5</w:t>
      </w:r>
      <w:r w:rsidR="006F6767">
        <w:t xml:space="preserve">1. </w:t>
      </w:r>
      <w:r w:rsidR="006F6767" w:rsidRPr="009B0709">
        <w:t xml:space="preserve"> </w:t>
      </w:r>
      <w:r w:rsidR="002C6426">
        <w:t>Crear el</w:t>
      </w:r>
      <w:r w:rsidR="006F6767">
        <w:t xml:space="preserve"> </w:t>
      </w:r>
      <w:proofErr w:type="spellStart"/>
      <w:r w:rsidR="006F6767" w:rsidRPr="00AC75C2">
        <w:rPr>
          <w:color w:val="E36C0A" w:themeColor="accent6" w:themeShade="BF"/>
        </w:rPr>
        <w:t>trigger</w:t>
      </w:r>
      <w:proofErr w:type="spellEnd"/>
      <w:r w:rsidR="006F6767" w:rsidRPr="00AC75C2">
        <w:rPr>
          <w:color w:val="E36C0A" w:themeColor="accent6" w:themeShade="BF"/>
        </w:rPr>
        <w:t xml:space="preserve"> </w:t>
      </w:r>
      <w:r w:rsidR="006F6767" w:rsidRPr="00AC75C2">
        <w:rPr>
          <w:b/>
          <w:color w:val="E36C0A" w:themeColor="accent6" w:themeShade="BF"/>
        </w:rPr>
        <w:t xml:space="preserve">bajas </w:t>
      </w:r>
      <w:r w:rsidR="006F6767">
        <w:t xml:space="preserve">que inserte una fila en la tabla </w:t>
      </w:r>
      <w:proofErr w:type="spellStart"/>
      <w:r w:rsidR="006F6767" w:rsidRPr="006F6767">
        <w:rPr>
          <w:b/>
        </w:rPr>
        <w:t>empleados_baja</w:t>
      </w:r>
      <w:proofErr w:type="spellEnd"/>
      <w:r w:rsidR="006F6767">
        <w:t xml:space="preserve"> cuando se borre una fila en la tabla empleados.</w:t>
      </w:r>
      <w:r w:rsidR="00D67F99">
        <w:t xml:space="preserve"> </w:t>
      </w:r>
      <w:r w:rsidR="006F6767">
        <w:t xml:space="preserve">Los datos que se insertan son los correspondientes al empleado que se da de baja en la tabla empleados, salvo en las columnas </w:t>
      </w:r>
      <w:r w:rsidR="006F6767" w:rsidRPr="006F6767">
        <w:rPr>
          <w:b/>
        </w:rPr>
        <w:t xml:space="preserve">usuario y </w:t>
      </w:r>
      <w:proofErr w:type="spellStart"/>
      <w:r w:rsidR="006F6767" w:rsidRPr="006F6767">
        <w:rPr>
          <w:b/>
        </w:rPr>
        <w:t>fecha</w:t>
      </w:r>
      <w:r w:rsidR="006F6767">
        <w:rPr>
          <w:b/>
        </w:rPr>
        <w:t>_baja</w:t>
      </w:r>
      <w:proofErr w:type="spellEnd"/>
      <w:r w:rsidR="006F6767">
        <w:t xml:space="preserve"> se grabarán las variables del sistema USER y SYSDATE que almacenan el usuario y fecha actual.</w:t>
      </w:r>
    </w:p>
    <w:p w:rsidR="006F6767" w:rsidRDefault="006F6767" w:rsidP="006F6767">
      <w:r>
        <w:t xml:space="preserve">El comando que dispara el </w:t>
      </w:r>
      <w:proofErr w:type="spellStart"/>
      <w:r>
        <w:t>trigger</w:t>
      </w:r>
      <w:proofErr w:type="spellEnd"/>
      <w:r>
        <w:t xml:space="preserve"> es AFTER DELETE</w:t>
      </w:r>
    </w:p>
    <w:p w:rsidR="006F6767" w:rsidRDefault="006F6767">
      <w:r>
        <w:rPr>
          <w:noProof/>
          <w:lang w:eastAsia="es-MX"/>
        </w:rPr>
        <w:drawing>
          <wp:inline distT="0" distB="0" distL="0" distR="0" wp14:anchorId="12065BDC" wp14:editId="18FECCD5">
            <wp:extent cx="3926872" cy="10378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360" cy="10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54" w:rsidRDefault="00F77D3E" w:rsidP="00035D54">
      <w:r>
        <w:t>5</w:t>
      </w:r>
      <w:r w:rsidR="00035D54">
        <w:t xml:space="preserve">2. Crear un </w:t>
      </w:r>
      <w:proofErr w:type="spellStart"/>
      <w:r w:rsidR="00035D54">
        <w:t>trigger</w:t>
      </w:r>
      <w:proofErr w:type="spellEnd"/>
      <w:r w:rsidR="00035D54">
        <w:t xml:space="preserve"> </w:t>
      </w:r>
      <w:r w:rsidR="00AC75C2">
        <w:t xml:space="preserve"> </w:t>
      </w:r>
      <w:proofErr w:type="spellStart"/>
      <w:r w:rsidR="00AC75C2" w:rsidRPr="00AC75C2">
        <w:rPr>
          <w:color w:val="E36C0A" w:themeColor="accent6" w:themeShade="BF"/>
        </w:rPr>
        <w:t>aumentoSalario</w:t>
      </w:r>
      <w:proofErr w:type="spellEnd"/>
      <w:r w:rsidR="00AC75C2">
        <w:t xml:space="preserve"> </w:t>
      </w:r>
      <w:r w:rsidR="00035D54">
        <w:t xml:space="preserve">para impedir que se aumente el salario de un empleado en más de un 20%. • Es necesario comparar los valores </w:t>
      </w:r>
      <w:proofErr w:type="spellStart"/>
      <w:r w:rsidR="00035D54">
        <w:t>old.salario</w:t>
      </w:r>
      <w:proofErr w:type="spellEnd"/>
      <w:r w:rsidR="00035D54">
        <w:t xml:space="preserve"> y  </w:t>
      </w:r>
      <w:proofErr w:type="spellStart"/>
      <w:r w:rsidR="00035D54">
        <w:t>new.salario</w:t>
      </w:r>
      <w:proofErr w:type="spellEnd"/>
      <w:r w:rsidR="00035D54">
        <w:t xml:space="preserve"> cada vez que se modifica el atributo salario (BEFORE UPDATE).</w:t>
      </w:r>
      <w:r w:rsidR="00EC0BDF">
        <w:t xml:space="preserve"> </w:t>
      </w:r>
      <w:r w:rsidR="00EC0BDF">
        <w:rPr>
          <w:noProof/>
          <w:lang w:eastAsia="es-MX"/>
        </w:rPr>
        <w:drawing>
          <wp:inline distT="0" distB="0" distL="0" distR="0" wp14:anchorId="3CBE4DB2" wp14:editId="4B8093A6">
            <wp:extent cx="5612130" cy="1962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54" w:rsidRDefault="00035D54" w:rsidP="00035D54">
      <w:r>
        <w:rPr>
          <w:noProof/>
          <w:lang w:eastAsia="es-MX"/>
        </w:rPr>
        <w:drawing>
          <wp:inline distT="0" distB="0" distL="0" distR="0" wp14:anchorId="0F5F9554" wp14:editId="60F06479">
            <wp:extent cx="3926872" cy="14529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220" cy="1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C2" w:rsidRDefault="00AC75C2" w:rsidP="00035D54">
      <w:r>
        <w:rPr>
          <w:noProof/>
          <w:lang w:eastAsia="es-MX"/>
        </w:rPr>
        <w:drawing>
          <wp:inline distT="0" distB="0" distL="0" distR="0" wp14:anchorId="18184CEA" wp14:editId="774B6DF8">
            <wp:extent cx="3043451" cy="1364776"/>
            <wp:effectExtent l="0" t="0" r="508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088" cy="13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C2" w:rsidRDefault="00AC75C2"/>
    <w:p w:rsidR="00776661" w:rsidRDefault="00F77D3E">
      <w:r>
        <w:lastRenderedPageBreak/>
        <w:t>5</w:t>
      </w:r>
      <w:r w:rsidR="00AC75C2">
        <w:t>3</w:t>
      </w:r>
      <w:r w:rsidR="00776661">
        <w:t>. Cre</w:t>
      </w:r>
      <w:r w:rsidR="008A4C06">
        <w:t xml:space="preserve">ar un </w:t>
      </w:r>
      <w:proofErr w:type="spellStart"/>
      <w:r w:rsidR="008A4C06">
        <w:t>trigger</w:t>
      </w:r>
      <w:proofErr w:type="spellEnd"/>
      <w:r w:rsidR="008A4C06">
        <w:t xml:space="preserve"> </w:t>
      </w:r>
      <w:r w:rsidR="00AC75C2">
        <w:t xml:space="preserve"> </w:t>
      </w:r>
      <w:r w:rsidR="00AC75C2" w:rsidRPr="00AC75C2">
        <w:rPr>
          <w:color w:val="E36C0A" w:themeColor="accent6" w:themeShade="BF"/>
        </w:rPr>
        <w:t>oficios</w:t>
      </w:r>
      <w:r w:rsidR="00AC75C2">
        <w:t xml:space="preserve"> </w:t>
      </w:r>
      <w:r w:rsidR="008A4C06">
        <w:t>sobre la tabla empleado</w:t>
      </w:r>
      <w:r w:rsidR="00776661">
        <w:t xml:space="preserve"> para que no se permita que </w:t>
      </w:r>
      <w:r w:rsidR="00AC75C2">
        <w:t>haya más de tres empleados con el mismo oficio</w:t>
      </w:r>
      <w:r w:rsidR="00776661">
        <w:t>.</w:t>
      </w:r>
    </w:p>
    <w:p w:rsidR="00776661" w:rsidRDefault="00776661">
      <w:r>
        <w:rPr>
          <w:noProof/>
          <w:lang w:eastAsia="es-MX"/>
        </w:rPr>
        <w:drawing>
          <wp:inline distT="0" distB="0" distL="0" distR="0" wp14:anchorId="47A6562C" wp14:editId="3FD229D7">
            <wp:extent cx="4087505" cy="173642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238" cy="17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C2" w:rsidRDefault="00AC75C2">
      <w:r>
        <w:rPr>
          <w:noProof/>
          <w:lang w:eastAsia="es-MX"/>
        </w:rPr>
        <w:drawing>
          <wp:inline distT="0" distB="0" distL="0" distR="0" wp14:anchorId="1A3530A5" wp14:editId="3F623646">
            <wp:extent cx="3773606" cy="185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557" cy="18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31" w:rsidRDefault="00F77D3E">
      <w:r>
        <w:t>5</w:t>
      </w:r>
      <w:r w:rsidR="00AC75C2">
        <w:t xml:space="preserve">4. El </w:t>
      </w:r>
      <w:proofErr w:type="spellStart"/>
      <w:r w:rsidR="00AC75C2">
        <w:t>trigger</w:t>
      </w:r>
      <w:proofErr w:type="spellEnd"/>
      <w:r w:rsidR="00AC75C2">
        <w:t xml:space="preserve"> </w:t>
      </w:r>
      <w:proofErr w:type="spellStart"/>
      <w:r w:rsidR="00D00031" w:rsidRPr="00765FDD">
        <w:rPr>
          <w:color w:val="E36C0A" w:themeColor="accent6" w:themeShade="BF"/>
        </w:rPr>
        <w:t>fecha_baja</w:t>
      </w:r>
      <w:proofErr w:type="spellEnd"/>
      <w:r w:rsidR="00D00031" w:rsidRPr="00765FDD">
        <w:rPr>
          <w:color w:val="E36C0A" w:themeColor="accent6" w:themeShade="BF"/>
        </w:rPr>
        <w:t xml:space="preserve"> </w:t>
      </w:r>
      <w:r w:rsidR="00353B4F">
        <w:t>calcula los días transcurridos desde el  ingreso del empleado a la</w:t>
      </w:r>
      <w:r w:rsidR="00D00031">
        <w:t xml:space="preserve"> fecha de baja </w:t>
      </w:r>
      <w:r w:rsidR="00353B4F">
        <w:t>(fecha actual),  si el empleado tiene menos de 60 días laborando muestra un mensaje de “NO ALTA PARA EL IMSS”.  La eliminación del empleado se realiza independientemente si se cumple o no la condición.</w:t>
      </w:r>
    </w:p>
    <w:p w:rsidR="008A4C06" w:rsidRDefault="00F77D3E" w:rsidP="008A4C06">
      <w:r>
        <w:t>5</w:t>
      </w:r>
      <w:r w:rsidR="00D00031">
        <w:t>5</w:t>
      </w:r>
      <w:r w:rsidR="008A4C06">
        <w:t xml:space="preserve">. Crear un </w:t>
      </w:r>
      <w:proofErr w:type="spellStart"/>
      <w:r w:rsidR="008A4C06">
        <w:t>trigger</w:t>
      </w:r>
      <w:proofErr w:type="spellEnd"/>
      <w:r w:rsidR="008A4C06">
        <w:t xml:space="preserve"> </w:t>
      </w:r>
      <w:r w:rsidR="00765FDD">
        <w:t xml:space="preserve"> </w:t>
      </w:r>
      <w:proofErr w:type="spellStart"/>
      <w:r w:rsidR="00765FDD" w:rsidRPr="00765FDD">
        <w:rPr>
          <w:color w:val="E36C0A" w:themeColor="accent6" w:themeShade="BF"/>
        </w:rPr>
        <w:t>salario_tope</w:t>
      </w:r>
      <w:proofErr w:type="spellEnd"/>
      <w:r w:rsidR="00765FDD" w:rsidRPr="00765FDD">
        <w:rPr>
          <w:color w:val="E36C0A" w:themeColor="accent6" w:themeShade="BF"/>
        </w:rPr>
        <w:t xml:space="preserve"> </w:t>
      </w:r>
      <w:r w:rsidR="008A4C06">
        <w:t>para impedir que el salario total por departamento (suma de los salarios de los empleados por departamento) sea superior a 50,000.</w:t>
      </w:r>
    </w:p>
    <w:p w:rsidR="005653E4" w:rsidRDefault="00D708B8">
      <w:r>
        <w:t xml:space="preserve">Ayuda: – Será necesario distinguir si se trata de una modificación o de una inserción. – </w:t>
      </w:r>
    </w:p>
    <w:p w:rsidR="005653E4" w:rsidRDefault="00D708B8">
      <w:r>
        <w:t>Cuando se trate de una inserción (IF INSERTING...) se comprobará que el salario del empleado a insertar (:</w:t>
      </w:r>
      <w:proofErr w:type="spellStart"/>
      <w:r>
        <w:t>NEW.salario</w:t>
      </w:r>
      <w:proofErr w:type="spellEnd"/>
      <w:r>
        <w:t>) más el salario total del departamento al que pertenece d</w:t>
      </w:r>
      <w:r w:rsidR="00101F5D">
        <w:t>icho empleado no es superior a 5</w:t>
      </w:r>
      <w:r>
        <w:t>0</w:t>
      </w:r>
      <w:r w:rsidR="00101F5D">
        <w:t>,</w:t>
      </w:r>
      <w:r>
        <w:t xml:space="preserve">0000 – </w:t>
      </w:r>
    </w:p>
    <w:p w:rsidR="00D708B8" w:rsidRDefault="00D708B8">
      <w:r>
        <w:t xml:space="preserve">Cuando se trate de una modificación (IF UPDATING...), al salario total del departamento se le sumará </w:t>
      </w:r>
      <w:proofErr w:type="gramStart"/>
      <w:r>
        <w:t>el :</w:t>
      </w:r>
      <w:proofErr w:type="spellStart"/>
      <w:r>
        <w:t>NEW.salario</w:t>
      </w:r>
      <w:proofErr w:type="spellEnd"/>
      <w:proofErr w:type="gramEnd"/>
      <w:r>
        <w:t xml:space="preserve"> y se le restará el :</w:t>
      </w:r>
      <w:proofErr w:type="spellStart"/>
      <w:r>
        <w:t>OLD.salario</w:t>
      </w:r>
      <w:proofErr w:type="spellEnd"/>
      <w:r>
        <w:t>.</w:t>
      </w:r>
    </w:p>
    <w:p w:rsidR="009B0709" w:rsidRDefault="009B0709"/>
    <w:p w:rsidR="00765FDD" w:rsidRDefault="00765FDD"/>
    <w:p w:rsidR="00765FDD" w:rsidRDefault="00765FDD"/>
    <w:p w:rsidR="00C03458" w:rsidRPr="00C03458" w:rsidRDefault="00765FDD" w:rsidP="007850C6">
      <w:r>
        <w:lastRenderedPageBreak/>
        <w:t xml:space="preserve">Con la base de datos </w:t>
      </w:r>
      <w:r w:rsidRPr="00765FDD">
        <w:rPr>
          <w:b/>
        </w:rPr>
        <w:t>Banco</w:t>
      </w:r>
      <w:r w:rsidR="00C03458">
        <w:rPr>
          <w:b/>
        </w:rPr>
        <w:t xml:space="preserve"> </w:t>
      </w:r>
      <w:r w:rsidR="00C03458">
        <w:t>en su estado inicial, cambiar NULL por 0</w:t>
      </w:r>
      <w:r w:rsidR="00C03458">
        <w:rPr>
          <w:noProof/>
          <w:lang w:eastAsia="es-MX"/>
        </w:rPr>
        <w:drawing>
          <wp:inline distT="0" distB="0" distL="0" distR="0" wp14:anchorId="6C9C4F42" wp14:editId="43998545">
            <wp:extent cx="2584174" cy="1041621"/>
            <wp:effectExtent l="0" t="0" r="698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218" cy="1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D" w:rsidRDefault="00F77D3E">
      <w:r>
        <w:t>5</w:t>
      </w:r>
      <w:r w:rsidR="00765FDD">
        <w:t xml:space="preserve">6. </w:t>
      </w:r>
      <w:r w:rsidR="00C03458">
        <w:t xml:space="preserve">Crear un </w:t>
      </w:r>
      <w:proofErr w:type="spellStart"/>
      <w:r w:rsidR="00C03458">
        <w:t>trigger</w:t>
      </w:r>
      <w:proofErr w:type="spellEnd"/>
      <w:r w:rsidR="00C03458">
        <w:t xml:space="preserve"> </w:t>
      </w:r>
      <w:proofErr w:type="spellStart"/>
      <w:r w:rsidR="00C03458" w:rsidRPr="00C03458">
        <w:rPr>
          <w:b/>
        </w:rPr>
        <w:t>validar</w:t>
      </w:r>
      <w:r w:rsidR="00C03458">
        <w:rPr>
          <w:b/>
        </w:rPr>
        <w:t>_saldo</w:t>
      </w:r>
      <w:proofErr w:type="spellEnd"/>
      <w:r w:rsidR="00C03458">
        <w:rPr>
          <w:b/>
        </w:rPr>
        <w:t xml:space="preserve"> </w:t>
      </w:r>
      <w:r w:rsidR="00C03458">
        <w:t xml:space="preserve">para evitar que cuando se realice una actualización de </w:t>
      </w:r>
      <w:r w:rsidR="00765FDD">
        <w:t>saldo</w:t>
      </w:r>
      <w:r w:rsidR="007705C7">
        <w:t>s, estos se queden con saldo negativo</w:t>
      </w:r>
      <w:r w:rsidR="00C03458">
        <w:t>.</w:t>
      </w:r>
      <w:r w:rsidR="00EB46A3">
        <w:t xml:space="preserve"> Es necesario comparar el saldo actual menos la cantidad nueva a descontarse.</w:t>
      </w:r>
      <w:r w:rsidR="007705C7">
        <w:t xml:space="preserve"> </w:t>
      </w:r>
      <w:r w:rsidR="007705C7" w:rsidRPr="00EB46A3">
        <w:rPr>
          <w:i/>
        </w:rPr>
        <w:t>Mostrar un mensaje, saldo insuficiente</w:t>
      </w:r>
      <w:r w:rsidR="007705C7">
        <w:t>.</w:t>
      </w:r>
      <w:r w:rsidR="00C03458">
        <w:t xml:space="preserve"> </w:t>
      </w:r>
    </w:p>
    <w:p w:rsidR="007705C7" w:rsidRPr="00FF0D69" w:rsidRDefault="007705C7" w:rsidP="007705C7">
      <w:pPr>
        <w:pStyle w:val="Prrafodelista"/>
        <w:autoSpaceDE w:val="0"/>
        <w:autoSpaceDN w:val="0"/>
        <w:adjustRightInd w:val="0"/>
        <w:spacing w:after="0" w:line="240" w:lineRule="auto"/>
        <w:ind w:left="2136"/>
        <w:rPr>
          <w:rFonts w:ascii="Times New Roman" w:hAnsi="Times New Roman" w:cs="Times New Roman"/>
          <w:i/>
          <w:szCs w:val="24"/>
        </w:rPr>
      </w:pPr>
      <w:r w:rsidRPr="00FF0D69">
        <w:rPr>
          <w:rFonts w:ascii="Times New Roman" w:hAnsi="Times New Roman" w:cs="Times New Roman"/>
          <w:i/>
          <w:szCs w:val="24"/>
        </w:rPr>
        <w:t xml:space="preserve">UPDATE cuentas SET balance = balance - </w:t>
      </w:r>
      <w:proofErr w:type="spellStart"/>
      <w:r w:rsidRPr="00FF0D69">
        <w:rPr>
          <w:rFonts w:ascii="Times New Roman" w:hAnsi="Times New Roman" w:cs="Times New Roman"/>
          <w:i/>
          <w:szCs w:val="24"/>
        </w:rPr>
        <w:t>cantidad_tran</w:t>
      </w:r>
      <w:r>
        <w:rPr>
          <w:rFonts w:ascii="Times New Roman" w:hAnsi="Times New Roman" w:cs="Times New Roman"/>
          <w:i/>
          <w:szCs w:val="24"/>
        </w:rPr>
        <w:t>sferida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WHERE cliente = persona</w:t>
      </w:r>
      <w:r w:rsidRPr="00FF0D69">
        <w:rPr>
          <w:rFonts w:ascii="Times New Roman" w:hAnsi="Times New Roman" w:cs="Times New Roman"/>
          <w:i/>
          <w:szCs w:val="24"/>
        </w:rPr>
        <w:t xml:space="preserve">; </w:t>
      </w:r>
    </w:p>
    <w:p w:rsidR="00F00FFA" w:rsidRDefault="00F00FFA"/>
    <w:p w:rsidR="00765FDD" w:rsidRPr="007335CB" w:rsidRDefault="00F77D3E" w:rsidP="007850C6">
      <w:pPr>
        <w:spacing w:after="0"/>
        <w:rPr>
          <w:i/>
        </w:rPr>
      </w:pPr>
      <w:r>
        <w:t>5</w:t>
      </w:r>
      <w:r w:rsidR="00765FDD">
        <w:t xml:space="preserve">7. </w:t>
      </w:r>
      <w:r w:rsidR="00C03458">
        <w:t xml:space="preserve">Elaborar un </w:t>
      </w:r>
      <w:proofErr w:type="spellStart"/>
      <w:r w:rsidR="00C03458">
        <w:t>trigger</w:t>
      </w:r>
      <w:proofErr w:type="spellEnd"/>
      <w:r w:rsidR="00C03458">
        <w:t xml:space="preserve"> </w:t>
      </w:r>
      <w:proofErr w:type="spellStart"/>
      <w:r w:rsidR="00C03458" w:rsidRPr="00C03458">
        <w:rPr>
          <w:b/>
        </w:rPr>
        <w:t>tipo_cuenta</w:t>
      </w:r>
      <w:proofErr w:type="spellEnd"/>
      <w:r w:rsidR="00C03458">
        <w:t xml:space="preserve"> que</w:t>
      </w:r>
      <w:r w:rsidR="007705C7">
        <w:t xml:space="preserve"> verifique al momento de dar de alta en la tabla cuenta</w:t>
      </w:r>
      <w:r w:rsidR="00C03458">
        <w:t xml:space="preserve"> que un</w:t>
      </w:r>
      <w:r w:rsidR="007335CB">
        <w:t xml:space="preserve"> cliente puede tener hasta tres </w:t>
      </w:r>
      <w:r w:rsidR="00765FDD">
        <w:t>tipo</w:t>
      </w:r>
      <w:r w:rsidR="007335CB">
        <w:t>s</w:t>
      </w:r>
      <w:r w:rsidR="00765FDD">
        <w:t xml:space="preserve"> de cuenta</w:t>
      </w:r>
      <w:r w:rsidR="007335CB">
        <w:t>, sin embargo un cliente no puede tener el mismo tipo de cuenta más de una vez</w:t>
      </w:r>
      <w:r w:rsidR="00C03458">
        <w:t>.</w:t>
      </w:r>
      <w:r w:rsidR="007705C7">
        <w:t xml:space="preserve"> Los tipos de cuenta para un cliente son: </w:t>
      </w:r>
      <w:r w:rsidR="007335CB">
        <w:rPr>
          <w:i/>
        </w:rPr>
        <w:t>No</w:t>
      </w:r>
      <w:r w:rsidR="007705C7" w:rsidRPr="007335CB">
        <w:rPr>
          <w:i/>
        </w:rPr>
        <w:t>mina, Cheque y ahorro.</w:t>
      </w:r>
    </w:p>
    <w:p w:rsidR="007705C7" w:rsidRDefault="007705C7" w:rsidP="007850C6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6DE8725D" wp14:editId="0978460F">
            <wp:extent cx="2542582" cy="53273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664" cy="5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C6" w:rsidRDefault="007850C6" w:rsidP="007850C6">
      <w:pPr>
        <w:spacing w:after="0"/>
        <w:jc w:val="center"/>
      </w:pPr>
    </w:p>
    <w:p w:rsidR="00F00FFA" w:rsidRDefault="00F77D3E" w:rsidP="008B43B9">
      <w:pPr>
        <w:jc w:val="both"/>
      </w:pPr>
      <w:r>
        <w:t>5</w:t>
      </w:r>
      <w:r w:rsidR="000626EA">
        <w:t>8</w:t>
      </w:r>
      <w:r w:rsidR="00F00FFA">
        <w:t xml:space="preserve">. </w:t>
      </w:r>
      <w:proofErr w:type="spellStart"/>
      <w:r w:rsidR="00F00FFA" w:rsidRPr="00F00FFA">
        <w:rPr>
          <w:b/>
        </w:rPr>
        <w:t>tope_tipo_cuenta</w:t>
      </w:r>
      <w:proofErr w:type="spellEnd"/>
      <w:r w:rsidR="00F00FFA">
        <w:t xml:space="preserve">, este </w:t>
      </w:r>
      <w:proofErr w:type="spellStart"/>
      <w:r w:rsidR="00F00FFA">
        <w:t>trigger</w:t>
      </w:r>
      <w:proofErr w:type="spellEnd"/>
      <w:r w:rsidR="00F00FFA">
        <w:t xml:space="preserve"> sirve para determinar los siguientes topes y sugerir un cambio de tipo. La de nómina tiene un tope de 50,000, </w:t>
      </w:r>
      <w:r w:rsidR="008B43B9">
        <w:t>l</w:t>
      </w:r>
      <w:r w:rsidR="00F00FFA">
        <w:t xml:space="preserve">a de Ahorro es hasta 500,000, </w:t>
      </w:r>
      <w:r w:rsidR="008B43B9">
        <w:t>m</w:t>
      </w:r>
      <w:r w:rsidR="00F00FFA">
        <w:t xml:space="preserve">ientras que la de Cheques no tiene límite. Este criterio sirve para mostrar alertas cuando un cliente se acerca al tope máximo, por lo que a partir se acerque 20% al máximo estará mostrando una alerta de, “pronto llegaras al tope de la cuenta, te sugerimos abrir una nueva cuenta del tipo: _____”. Esto debe estar al criterio del </w:t>
      </w:r>
      <w:r w:rsidR="00F00FFA" w:rsidRPr="00F00FFA">
        <w:rPr>
          <w:b/>
          <w:i/>
        </w:rPr>
        <w:t>nuevo saldo</w:t>
      </w:r>
      <w:r w:rsidR="00F00FFA">
        <w:t>.</w:t>
      </w:r>
    </w:p>
    <w:p w:rsidR="00F00FFA" w:rsidRDefault="000626EA" w:rsidP="00F00FFA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887227D" wp14:editId="73431888">
            <wp:extent cx="5612130" cy="28270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A3" w:rsidRDefault="00F77D3E">
      <w:r>
        <w:t>5</w:t>
      </w:r>
      <w:r w:rsidR="00F00FFA">
        <w:t>9</w:t>
      </w:r>
      <w:r w:rsidR="00765FDD">
        <w:t xml:space="preserve">. </w:t>
      </w:r>
      <w:r w:rsidR="00A23DBA">
        <w:t xml:space="preserve">El </w:t>
      </w:r>
      <w:proofErr w:type="spellStart"/>
      <w:r w:rsidR="00A23DBA">
        <w:t>trigger</w:t>
      </w:r>
      <w:proofErr w:type="spellEnd"/>
      <w:r w:rsidR="00A23DBA">
        <w:t xml:space="preserve"> </w:t>
      </w:r>
      <w:proofErr w:type="spellStart"/>
      <w:r w:rsidR="00A23DBA" w:rsidRPr="00F71E65">
        <w:rPr>
          <w:b/>
        </w:rPr>
        <w:t>autoriza_crédito</w:t>
      </w:r>
      <w:proofErr w:type="spellEnd"/>
      <w:r w:rsidR="00F71E65">
        <w:t xml:space="preserve"> sirve para mostrar un mensaje de crédito autorizado </w:t>
      </w:r>
      <w:r w:rsidR="00EB46A3">
        <w:t xml:space="preserve">cada que se realice un movimiento de saldo (actualización) </w:t>
      </w:r>
      <w:r w:rsidR="00F71E65">
        <w:t xml:space="preserve">según </w:t>
      </w:r>
      <w:r w:rsidR="00EB46A3">
        <w:t xml:space="preserve">el siguiente criterio, considerar el </w:t>
      </w:r>
      <w:r w:rsidR="00EB46A3" w:rsidRPr="00EB46A3">
        <w:rPr>
          <w:b/>
          <w:i/>
        </w:rPr>
        <w:t>nuevo saldo</w:t>
      </w:r>
      <w:r w:rsidR="00EB46A3">
        <w:t xml:space="preserve"> ya sea que se realice un incremento o decremento</w:t>
      </w:r>
    </w:p>
    <w:p w:rsidR="00EB46A3" w:rsidRDefault="00EB46A3" w:rsidP="00EB46A3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Si el monto es menor que $5000, no hay crédito. </w:t>
      </w:r>
    </w:p>
    <w:p w:rsidR="00EB46A3" w:rsidRDefault="00EB46A3" w:rsidP="00EB46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 el monto está comprendido entre $5000 y $10,000, 10% de crédito.</w:t>
      </w:r>
    </w:p>
    <w:p w:rsidR="00EB46A3" w:rsidRDefault="00EB46A3" w:rsidP="00EB46A3">
      <w:pPr>
        <w:pStyle w:val="Default"/>
        <w:rPr>
          <w:sz w:val="22"/>
          <w:szCs w:val="22"/>
        </w:rPr>
      </w:pPr>
      <w:r w:rsidRPr="00EB46A3">
        <w:rPr>
          <w:sz w:val="22"/>
          <w:szCs w:val="22"/>
        </w:rPr>
        <w:t>Si el monto está comprendido entre $</w:t>
      </w:r>
      <w:r>
        <w:rPr>
          <w:sz w:val="22"/>
          <w:szCs w:val="22"/>
        </w:rPr>
        <w:t>10,000 y $20,000, 20</w:t>
      </w:r>
      <w:r w:rsidRPr="00EB46A3">
        <w:rPr>
          <w:sz w:val="22"/>
          <w:szCs w:val="22"/>
        </w:rPr>
        <w:t xml:space="preserve">% de </w:t>
      </w:r>
      <w:r>
        <w:rPr>
          <w:sz w:val="22"/>
          <w:szCs w:val="22"/>
        </w:rPr>
        <w:t>crédito.</w:t>
      </w:r>
    </w:p>
    <w:p w:rsidR="00EB46A3" w:rsidRDefault="00EB46A3" w:rsidP="00EB46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 el monto es mayor a $20,</w:t>
      </w:r>
      <w:r w:rsidRPr="00EB46A3">
        <w:rPr>
          <w:sz w:val="22"/>
          <w:szCs w:val="22"/>
        </w:rPr>
        <w:t>000</w:t>
      </w:r>
      <w:r>
        <w:rPr>
          <w:sz w:val="22"/>
          <w:szCs w:val="22"/>
        </w:rPr>
        <w:t>,</w:t>
      </w:r>
      <w:r w:rsidRPr="00EB46A3">
        <w:rPr>
          <w:sz w:val="22"/>
          <w:szCs w:val="22"/>
        </w:rPr>
        <w:t xml:space="preserve"> </w:t>
      </w:r>
      <w:r>
        <w:rPr>
          <w:sz w:val="22"/>
          <w:szCs w:val="22"/>
        </w:rPr>
        <w:t>30</w:t>
      </w:r>
      <w:r w:rsidRPr="00EB46A3">
        <w:rPr>
          <w:sz w:val="22"/>
          <w:szCs w:val="22"/>
        </w:rPr>
        <w:t xml:space="preserve">% de </w:t>
      </w:r>
      <w:r>
        <w:rPr>
          <w:sz w:val="22"/>
          <w:szCs w:val="22"/>
        </w:rPr>
        <w:t>crédito</w:t>
      </w:r>
      <w:r w:rsidRPr="00EB46A3">
        <w:rPr>
          <w:sz w:val="22"/>
          <w:szCs w:val="22"/>
        </w:rPr>
        <w:t>.</w:t>
      </w:r>
    </w:p>
    <w:p w:rsidR="00F71E65" w:rsidRDefault="00F71E65" w:rsidP="00F71E65"/>
    <w:p w:rsidR="00EB46A3" w:rsidRDefault="00F77D3E" w:rsidP="00F71E65">
      <w:r>
        <w:t>6</w:t>
      </w:r>
      <w:bookmarkStart w:id="0" w:name="_GoBack"/>
      <w:bookmarkEnd w:id="0"/>
      <w:r w:rsidR="00EB46A3">
        <w:t xml:space="preserve">0.  Crear </w:t>
      </w:r>
      <w:proofErr w:type="spellStart"/>
      <w:r w:rsidR="00B30D88" w:rsidRPr="00B30D88">
        <w:t>trigger</w:t>
      </w:r>
      <w:proofErr w:type="spellEnd"/>
      <w:r w:rsidR="00B30D88">
        <w:rPr>
          <w:b/>
        </w:rPr>
        <w:t xml:space="preserve"> </w:t>
      </w:r>
      <w:proofErr w:type="spellStart"/>
      <w:r w:rsidR="00B30D88">
        <w:rPr>
          <w:b/>
        </w:rPr>
        <w:t>bitácora_auditoria</w:t>
      </w:r>
      <w:proofErr w:type="spellEnd"/>
      <w:r w:rsidR="00B30D88">
        <w:rPr>
          <w:b/>
        </w:rPr>
        <w:t xml:space="preserve"> </w:t>
      </w:r>
      <w:r w:rsidR="00B30D88">
        <w:t xml:space="preserve">donde realice todo el seguimiento de un usuario desde que ingresa a sesión, </w:t>
      </w:r>
      <w:r w:rsidR="007E1FA0">
        <w:t xml:space="preserve">HOST, </w:t>
      </w:r>
      <w:r w:rsidR="00B30D88">
        <w:t>y que comandos utilizo, para que tabla y en qué mom</w:t>
      </w:r>
      <w:r w:rsidR="00B71B24">
        <w:t>ento lo realizó</w:t>
      </w:r>
      <w:r w:rsidR="00B30D88">
        <w:t>.</w:t>
      </w:r>
    </w:p>
    <w:sectPr w:rsidR="00EB4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A14AF"/>
    <w:multiLevelType w:val="hybridMultilevel"/>
    <w:tmpl w:val="87BA8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49"/>
    <w:rsid w:val="00035D54"/>
    <w:rsid w:val="000626EA"/>
    <w:rsid w:val="00101F5D"/>
    <w:rsid w:val="00201E76"/>
    <w:rsid w:val="00211E04"/>
    <w:rsid w:val="00250C40"/>
    <w:rsid w:val="002C6426"/>
    <w:rsid w:val="002D465C"/>
    <w:rsid w:val="00341351"/>
    <w:rsid w:val="00353B4F"/>
    <w:rsid w:val="00393349"/>
    <w:rsid w:val="004D5CD7"/>
    <w:rsid w:val="005653E4"/>
    <w:rsid w:val="005C5889"/>
    <w:rsid w:val="005E1FD0"/>
    <w:rsid w:val="006233C0"/>
    <w:rsid w:val="006643F6"/>
    <w:rsid w:val="006B6460"/>
    <w:rsid w:val="006F6767"/>
    <w:rsid w:val="00724257"/>
    <w:rsid w:val="007335CB"/>
    <w:rsid w:val="00765FDD"/>
    <w:rsid w:val="007705C7"/>
    <w:rsid w:val="00776661"/>
    <w:rsid w:val="00776701"/>
    <w:rsid w:val="007850C6"/>
    <w:rsid w:val="007A27DD"/>
    <w:rsid w:val="007E1FA0"/>
    <w:rsid w:val="00862022"/>
    <w:rsid w:val="008A4C06"/>
    <w:rsid w:val="008A5C2C"/>
    <w:rsid w:val="008B43B9"/>
    <w:rsid w:val="009B0709"/>
    <w:rsid w:val="009C3475"/>
    <w:rsid w:val="009C400C"/>
    <w:rsid w:val="00A23DBA"/>
    <w:rsid w:val="00A30B4A"/>
    <w:rsid w:val="00A97FED"/>
    <w:rsid w:val="00AC75C2"/>
    <w:rsid w:val="00B30D88"/>
    <w:rsid w:val="00B635BB"/>
    <w:rsid w:val="00B71B24"/>
    <w:rsid w:val="00B832C4"/>
    <w:rsid w:val="00C03458"/>
    <w:rsid w:val="00CA3185"/>
    <w:rsid w:val="00D00031"/>
    <w:rsid w:val="00D31C59"/>
    <w:rsid w:val="00D356EB"/>
    <w:rsid w:val="00D67F99"/>
    <w:rsid w:val="00D708B8"/>
    <w:rsid w:val="00D936F7"/>
    <w:rsid w:val="00DC579F"/>
    <w:rsid w:val="00E36560"/>
    <w:rsid w:val="00E41CF6"/>
    <w:rsid w:val="00E51381"/>
    <w:rsid w:val="00EB46A3"/>
    <w:rsid w:val="00EC0BDF"/>
    <w:rsid w:val="00F00FFA"/>
    <w:rsid w:val="00F71E65"/>
    <w:rsid w:val="00F77D3E"/>
    <w:rsid w:val="00F81680"/>
    <w:rsid w:val="00F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6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05C7"/>
    <w:pPr>
      <w:ind w:left="720"/>
      <w:contextualSpacing/>
    </w:pPr>
  </w:style>
  <w:style w:type="paragraph" w:customStyle="1" w:styleId="Default">
    <w:name w:val="Default"/>
    <w:rsid w:val="00EB4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6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05C7"/>
    <w:pPr>
      <w:ind w:left="720"/>
      <w:contextualSpacing/>
    </w:pPr>
  </w:style>
  <w:style w:type="paragraph" w:customStyle="1" w:styleId="Default">
    <w:name w:val="Default"/>
    <w:rsid w:val="00EB4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20</cp:revision>
  <dcterms:created xsi:type="dcterms:W3CDTF">2018-05-04T00:57:00Z</dcterms:created>
  <dcterms:modified xsi:type="dcterms:W3CDTF">2018-07-03T16:29:00Z</dcterms:modified>
</cp:coreProperties>
</file>