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JOB 3 HARDWARE &amp; PERIPHERIQUE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     Youtube/stream Celestin LIRRITRY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0f1111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CPU : </w:t>
      </w: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AMD Ryzen 9 5900X (3.7 GHz) </w:t>
      </w:r>
      <w:r w:rsidDel="00000000" w:rsidR="00000000" w:rsidRPr="00000000">
        <w:rPr>
          <w:b w:val="1"/>
          <w:color w:val="0f1111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0f1111"/>
          <w:sz w:val="18"/>
          <w:szCs w:val="18"/>
          <w:highlight w:val="white"/>
          <w:rtl w:val="0"/>
        </w:rPr>
        <w:t xml:space="preserve">Pays d'expédition : Netherlands)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ff0000"/>
          <w:sz w:val="21"/>
          <w:szCs w:val="21"/>
        </w:rPr>
      </w:pP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(annoncée à </w:t>
      </w: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580,88€</w:t>
      </w: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 aujourd’hui elle est trouvable à </w:t>
      </w: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399,99€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ff0000"/>
        </w:rPr>
      </w:pPr>
      <w:r w:rsidDel="00000000" w:rsidR="00000000" w:rsidRPr="00000000">
        <w:rPr>
          <w:rtl w:val="0"/>
        </w:rPr>
        <w:t xml:space="preserve">Carte mère : </w:t>
      </w: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ASUS TUF GAMING B550-PLUS WIFI II </w:t>
      </w: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162,99€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ff0000"/>
        </w:rPr>
      </w:pPr>
      <w:r w:rsidDel="00000000" w:rsidR="00000000" w:rsidRPr="00000000">
        <w:rPr>
          <w:rtl w:val="0"/>
        </w:rPr>
        <w:t xml:space="preserve">RAM : </w:t>
      </w: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DDR4 Textorm - 32 Go (4 x 8 Go) 3200 MHz - CAS 16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169,99€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ff0000"/>
        </w:rPr>
      </w:pPr>
      <w:r w:rsidDel="00000000" w:rsidR="00000000" w:rsidRPr="00000000">
        <w:rPr>
          <w:rtl w:val="0"/>
        </w:rPr>
        <w:t xml:space="preserve">Watercooling : </w:t>
      </w: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Corsair H100X Hydro Series - 240 mm </w:t>
      </w: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94,90€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ff0000"/>
        </w:rPr>
      </w:pPr>
      <w:r w:rsidDel="00000000" w:rsidR="00000000" w:rsidRPr="00000000">
        <w:rPr>
          <w:rtl w:val="0"/>
        </w:rPr>
        <w:t xml:space="preserve">GPU : </w:t>
      </w: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Asus GeForce RTX 3080 TUF O10G GAMING V2 (LHR)(annoncée à </w:t>
      </w: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789€ </w:t>
      </w: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aujourd’hui elle est trouvable à </w:t>
      </w: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864,89€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color w:val="ff0000"/>
          <w:sz w:val="21"/>
          <w:szCs w:val="21"/>
        </w:rPr>
      </w:pPr>
      <w:r w:rsidDel="00000000" w:rsidR="00000000" w:rsidRPr="00000000">
        <w:rPr>
          <w:rtl w:val="0"/>
        </w:rPr>
        <w:t xml:space="preserve">SSD NVMe :</w:t>
      </w: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Samsung 980 1 To </w:t>
      </w: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95,85€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auto" w:space="0" w:sz="0" w:val="none"/>
          <w:left w:color="auto" w:space="7" w:sz="0" w:val="none"/>
          <w:bottom w:color="a7a7a7" w:space="7" w:sz="6" w:val="single"/>
          <w:right w:color="auto" w:space="7" w:sz="0" w:val="none"/>
        </w:pBdr>
        <w:spacing w:after="0" w:before="0" w:line="216" w:lineRule="auto"/>
        <w:jc w:val="center"/>
        <w:rPr>
          <w:b w:val="1"/>
          <w:color w:val="ff0000"/>
          <w:sz w:val="21"/>
          <w:szCs w:val="21"/>
        </w:rPr>
      </w:pPr>
      <w:bookmarkStart w:colFirst="0" w:colLast="0" w:name="_muypemf4d8rr" w:id="0"/>
      <w:bookmarkEnd w:id="0"/>
      <w:r w:rsidDel="00000000" w:rsidR="00000000" w:rsidRPr="00000000">
        <w:rPr>
          <w:sz w:val="22"/>
          <w:szCs w:val="22"/>
          <w:rtl w:val="0"/>
        </w:rPr>
        <w:t xml:space="preserve">Boitier : </w:t>
      </w: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MSI MPG GUNGNIR 110R </w:t>
      </w: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99,99€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auto" w:space="0" w:sz="0" w:val="none"/>
          <w:left w:color="auto" w:space="7" w:sz="0" w:val="none"/>
          <w:bottom w:color="a7a7a7" w:space="7" w:sz="6" w:val="single"/>
          <w:right w:color="auto" w:space="7" w:sz="0" w:val="none"/>
        </w:pBdr>
        <w:spacing w:after="0" w:before="0" w:line="216" w:lineRule="auto"/>
        <w:jc w:val="center"/>
        <w:rPr>
          <w:b w:val="1"/>
          <w:color w:val="444444"/>
          <w:sz w:val="21"/>
          <w:szCs w:val="21"/>
        </w:rPr>
      </w:pPr>
      <w:bookmarkStart w:colFirst="0" w:colLast="0" w:name="_wxa819w657gs" w:id="1"/>
      <w:bookmarkEnd w:id="1"/>
      <w:r w:rsidDel="00000000" w:rsidR="00000000" w:rsidRPr="00000000">
        <w:rPr>
          <w:sz w:val="22"/>
          <w:szCs w:val="22"/>
          <w:rtl w:val="0"/>
        </w:rPr>
        <w:t xml:space="preserve">Alimentation : </w:t>
      </w: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Corsair RM850x </w:t>
      </w: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165,28€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auto" w:space="0" w:sz="0" w:val="none"/>
          <w:left w:color="auto" w:space="7" w:sz="0" w:val="none"/>
          <w:bottom w:color="a7a7a7" w:space="7" w:sz="6" w:val="single"/>
          <w:right w:color="auto" w:space="7" w:sz="0" w:val="none"/>
        </w:pBdr>
        <w:spacing w:after="0" w:before="0" w:line="216" w:lineRule="auto"/>
        <w:jc w:val="center"/>
        <w:rPr>
          <w:b w:val="1"/>
          <w:color w:val="ff0000"/>
          <w:sz w:val="21"/>
          <w:szCs w:val="21"/>
        </w:rPr>
      </w:pPr>
      <w:bookmarkStart w:colFirst="0" w:colLast="0" w:name="_ias1m4emkhz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color w:val="ff0000"/>
          <w:sz w:val="21"/>
          <w:szCs w:val="21"/>
        </w:rPr>
      </w:pPr>
      <w:r w:rsidDel="00000000" w:rsidR="00000000" w:rsidRPr="00000000">
        <w:rPr>
          <w:rtl w:val="0"/>
        </w:rPr>
        <w:t xml:space="preserve">Ecran : </w:t>
      </w: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Iiyama G-Master GB2470HSU-B1 FreeSync </w:t>
      </w: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173,24€</w:t>
      </w:r>
    </w:p>
    <w:p w:rsidR="00000000" w:rsidDel="00000000" w:rsidP="00000000" w:rsidRDefault="00000000" w:rsidRPr="00000000" w14:paraId="00000010">
      <w:pPr>
        <w:jc w:val="center"/>
        <w:rPr>
          <w:color w:val="ff0000"/>
        </w:rPr>
      </w:pPr>
      <w:r w:rsidDel="00000000" w:rsidR="00000000" w:rsidRPr="00000000">
        <w:rPr>
          <w:rtl w:val="0"/>
        </w:rPr>
        <w:t xml:space="preserve">Ecran 2 :</w:t>
      </w: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Huawei Display 23.8 </w:t>
      </w: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119,99€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color w:val="ff0000"/>
          <w:sz w:val="21"/>
          <w:szCs w:val="21"/>
        </w:rPr>
      </w:pPr>
      <w:r w:rsidDel="00000000" w:rsidR="00000000" w:rsidRPr="00000000">
        <w:rPr>
          <w:rtl w:val="0"/>
        </w:rPr>
        <w:t xml:space="preserve">Clavier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Corsair K70 RGB TKL Champion Series (Cherry MX Red) (AZERTY) </w:t>
      </w: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140,99€</w:t>
      </w:r>
    </w:p>
    <w:p w:rsidR="00000000" w:rsidDel="00000000" w:rsidP="00000000" w:rsidRDefault="00000000" w:rsidRPr="00000000" w14:paraId="00000012">
      <w:pPr>
        <w:jc w:val="center"/>
        <w:rPr>
          <w:b w:val="1"/>
          <w:color w:val="ff0000"/>
          <w:sz w:val="21"/>
          <w:szCs w:val="21"/>
        </w:rPr>
      </w:pPr>
      <w:r w:rsidDel="00000000" w:rsidR="00000000" w:rsidRPr="00000000">
        <w:rPr>
          <w:rtl w:val="0"/>
        </w:rPr>
        <w:t xml:space="preserve">Sourie : </w:t>
      </w: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Logitech Wireless Gaming PRO X Superlight - Blanc </w:t>
      </w: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99,99€</w:t>
      </w:r>
    </w:p>
    <w:p w:rsidR="00000000" w:rsidDel="00000000" w:rsidP="00000000" w:rsidRDefault="00000000" w:rsidRPr="00000000" w14:paraId="00000013">
      <w:pPr>
        <w:jc w:val="center"/>
        <w:rPr>
          <w:b w:val="1"/>
          <w:color w:val="ff0000"/>
          <w:sz w:val="21"/>
          <w:szCs w:val="21"/>
        </w:rPr>
      </w:pPr>
      <w:r w:rsidDel="00000000" w:rsidR="00000000" w:rsidRPr="00000000">
        <w:rPr>
          <w:rtl w:val="0"/>
        </w:rPr>
        <w:t xml:space="preserve">Tapis de souris : </w:t>
      </w: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HyperX Fury S Pro - L </w:t>
      </w: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19€</w:t>
      </w:r>
    </w:p>
    <w:p w:rsidR="00000000" w:rsidDel="00000000" w:rsidP="00000000" w:rsidRDefault="00000000" w:rsidRPr="00000000" w14:paraId="00000014">
      <w:pPr>
        <w:jc w:val="center"/>
        <w:rPr>
          <w:b w:val="1"/>
          <w:color w:val="ff0000"/>
          <w:sz w:val="21"/>
          <w:szCs w:val="21"/>
        </w:rPr>
      </w:pPr>
      <w:r w:rsidDel="00000000" w:rsidR="00000000" w:rsidRPr="00000000">
        <w:rPr>
          <w:rtl w:val="0"/>
        </w:rPr>
        <w:t xml:space="preserve">headset : </w:t>
      </w: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Logitech G PRO X </w:t>
      </w: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93,24€</w:t>
      </w:r>
    </w:p>
    <w:p w:rsidR="00000000" w:rsidDel="00000000" w:rsidP="00000000" w:rsidRDefault="00000000" w:rsidRPr="00000000" w14:paraId="00000015">
      <w:pPr>
        <w:jc w:val="center"/>
        <w:rPr>
          <w:b w:val="1"/>
          <w:color w:val="ff0000"/>
          <w:sz w:val="21"/>
          <w:szCs w:val="21"/>
        </w:rPr>
      </w:pPr>
      <w:r w:rsidDel="00000000" w:rsidR="00000000" w:rsidRPr="00000000">
        <w:rPr>
          <w:rtl w:val="0"/>
        </w:rPr>
        <w:t xml:space="preserve">micro : </w:t>
      </w: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Bird UM1 </w:t>
      </w: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59€</w:t>
      </w:r>
    </w:p>
    <w:p w:rsidR="00000000" w:rsidDel="00000000" w:rsidP="00000000" w:rsidRDefault="00000000" w:rsidRPr="00000000" w14:paraId="00000016">
      <w:pPr>
        <w:jc w:val="center"/>
        <w:rPr>
          <w:b w:val="1"/>
          <w:color w:val="ff0000"/>
          <w:sz w:val="21"/>
          <w:szCs w:val="21"/>
        </w:rPr>
      </w:pPr>
      <w:r w:rsidDel="00000000" w:rsidR="00000000" w:rsidRPr="00000000">
        <w:rPr>
          <w:rtl w:val="0"/>
        </w:rPr>
        <w:t xml:space="preserve">support de micro : </w:t>
      </w: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Tonor T20 </w:t>
      </w: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37,99€</w:t>
      </w:r>
      <w:r w:rsidDel="00000000" w:rsidR="00000000" w:rsidRPr="00000000">
        <w:rPr>
          <w:rtl w:val="0"/>
        </w:rPr>
        <w:br w:type="textWrapping"/>
        <w:t xml:space="preserve">webcam : </w:t>
      </w: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Logitech Streamcam </w:t>
      </w: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101,01€</w:t>
      </w:r>
    </w:p>
    <w:p w:rsidR="00000000" w:rsidDel="00000000" w:rsidP="00000000" w:rsidRDefault="00000000" w:rsidRPr="00000000" w14:paraId="00000017">
      <w:pPr>
        <w:jc w:val="center"/>
        <w:rPr>
          <w:b w:val="1"/>
          <w:color w:val="ff0000"/>
          <w:sz w:val="21"/>
          <w:szCs w:val="21"/>
        </w:rPr>
      </w:pPr>
      <w:r w:rsidDel="00000000" w:rsidR="00000000" w:rsidRPr="00000000">
        <w:rPr>
          <w:rtl w:val="0"/>
        </w:rPr>
        <w:t xml:space="preserve">support ecran : </w:t>
      </w: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BONTEC support 2 écran </w:t>
      </w: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55,99€</w:t>
      </w:r>
    </w:p>
    <w:p w:rsidR="00000000" w:rsidDel="00000000" w:rsidP="00000000" w:rsidRDefault="00000000" w:rsidRPr="00000000" w14:paraId="00000018">
      <w:pPr>
        <w:jc w:val="center"/>
        <w:rPr>
          <w:b w:val="1"/>
          <w:color w:val="ff0000"/>
          <w:sz w:val="21"/>
          <w:szCs w:val="21"/>
        </w:rPr>
      </w:pPr>
      <w:r w:rsidDel="00000000" w:rsidR="00000000" w:rsidRPr="00000000">
        <w:rPr>
          <w:rtl w:val="0"/>
        </w:rPr>
        <w:t xml:space="preserve">Light : </w:t>
      </w: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Stynice 2pcs eclairage video led usb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39,09€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color w:val="ff0000"/>
          <w:sz w:val="21"/>
          <w:szCs w:val="21"/>
        </w:rPr>
      </w:pP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Total </w:t>
      </w: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2993,41€</w:t>
      </w:r>
    </w:p>
    <w:p w:rsidR="00000000" w:rsidDel="00000000" w:rsidP="00000000" w:rsidRDefault="00000000" w:rsidRPr="00000000" w14:paraId="0000001B">
      <w:pPr>
        <w:jc w:val="center"/>
        <w:rPr>
          <w:b w:val="1"/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color w:val="444444"/>
          <w:sz w:val="21"/>
          <w:szCs w:val="21"/>
        </w:rPr>
      </w:pP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Hardware</w:t>
      </w:r>
    </w:p>
    <w:p w:rsidR="00000000" w:rsidDel="00000000" w:rsidP="00000000" w:rsidRDefault="00000000" w:rsidRPr="00000000" w14:paraId="0000001E">
      <w:pPr>
        <w:jc w:val="center"/>
        <w:rPr>
          <w:b w:val="1"/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-485774</wp:posOffset>
            </wp:positionH>
            <wp:positionV relativeFrom="paragraph">
              <wp:posOffset>121825</wp:posOffset>
            </wp:positionV>
            <wp:extent cx="1062038" cy="1062038"/>
            <wp:effectExtent b="0" l="0" r="0" t="0"/>
            <wp:wrapNone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1062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CPU Meilleur rapport qualité prix (streaming ,montage vidéo,Gaming)</w:t>
        <w:br w:type="textWrapping"/>
        <w:t xml:space="preserve">                       l’une des meilleurs option pour l’utilisation souhaité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-685799</wp:posOffset>
            </wp:positionH>
            <wp:positionV relativeFrom="paragraph">
              <wp:posOffset>165688</wp:posOffset>
            </wp:positionV>
            <wp:extent cx="1465850" cy="1465850"/>
            <wp:effectExtent b="0" l="0" r="0" t="0"/>
            <wp:wrapNone/>
            <wp:docPr id="14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5850" cy="146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Carte mère compatible avec le CPU (B550) et la RAM DDR4 3200MHz</w:t>
        <w:br w:type="textWrapping"/>
        <w:t xml:space="preserve">                       Conçu pour le gaming/streaming : wifi 6 / ethernet 2,5 Gb / TUF LANGuard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Microphone AI Noise canceling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5381625</wp:posOffset>
            </wp:positionH>
            <wp:positionV relativeFrom="paragraph">
              <wp:posOffset>150875</wp:posOffset>
            </wp:positionV>
            <wp:extent cx="1362075" cy="962025"/>
            <wp:effectExtent b="0" l="0" r="0" t="0"/>
            <wp:wrapNone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>
                      <a:alphaModFix amt="35000"/>
                    </a:blip>
                    <a:srcRect b="26114" l="27186" r="23756" t="1558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962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-971549</wp:posOffset>
            </wp:positionH>
            <wp:positionV relativeFrom="paragraph">
              <wp:posOffset>114300</wp:posOffset>
            </wp:positionV>
            <wp:extent cx="1657350" cy="1343025"/>
            <wp:effectExtent b="0" l="0" r="0" t="0"/>
            <wp:wrapNone/>
            <wp:docPr id="17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43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La Ram 4x8 Go 3200 Mhz DDR4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les textorm sont un bon choix entrée de gamme se concentrant sur la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performance au design sobre 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-776287</wp:posOffset>
            </wp:positionH>
            <wp:positionV relativeFrom="paragraph">
              <wp:posOffset>604075</wp:posOffset>
            </wp:positionV>
            <wp:extent cx="1458088" cy="1458088"/>
            <wp:effectExtent b="0" l="0" r="0" t="0"/>
            <wp:wrapNone/>
            <wp:docPr id="8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8088" cy="1458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Le Corsair Hydro H100x comme pour la RAM il se concentre sur la performance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un Double ventilateur de 120 mm et un radiateur de 240 mm dans un module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simple, sans fioritures.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-971549</wp:posOffset>
            </wp:positionH>
            <wp:positionV relativeFrom="paragraph">
              <wp:posOffset>409575</wp:posOffset>
            </wp:positionV>
            <wp:extent cx="1788591" cy="1788591"/>
            <wp:effectExtent b="0" l="0" r="0" t="0"/>
            <wp:wrapNone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8591" cy="17885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Une 3080 pour tout faire tourner sans besoin de passer par des optimisations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ou double pc pour stream notamment.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Comme toutes les RTX elle dispose des nouvelle technologie Dlss,Ray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tracing.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le prix est aussi avantageux si on arrive a trouver du stock pas autant que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la “founders édition" de nvidia ..mais qui est encore plus dur à trouver.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542925</wp:posOffset>
            </wp:positionV>
            <wp:extent cx="1738313" cy="1657350"/>
            <wp:effectExtent b="0" l="0" r="0" t="0"/>
            <wp:wrapNone/>
            <wp:docPr id="2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8313" cy="1657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 Une qualité et des performances au RDV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 un des meilleurs NVME que j’ai pu essayer donc je recommande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 chaudement 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 certain utilisateur conseillé de vérifier la gestion des disques si il est pas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 activer par défaut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168162</wp:posOffset>
            </wp:positionV>
            <wp:extent cx="1743075" cy="1587443"/>
            <wp:effectExtent b="0" l="0" r="0" t="0"/>
            <wp:wrapNone/>
            <wp:docPr id="3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5874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 Le Gungnir 110R peut accueillir jusqu'à 6 ventilateurs [dont 4 inclus)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 pour assurer un refroidissement optimal des configurations les plus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 puissantes.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 Avec le watercooling le air flow est très bon les composant resteront à bonne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   temperature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 attention quand même l'été selon le placement de l’ordinateur on peut avoir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 la sortie d’air chaud sur soi, assez désagréables pour travailler. </w:t>
        <w:br w:type="textWrapping"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457200</wp:posOffset>
            </wp:positionV>
            <wp:extent cx="1657350" cy="1657350"/>
            <wp:effectExtent b="0" l="0" r="0" t="0"/>
            <wp:wrapNone/>
            <wp:docPr id="1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57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Alimentation PC certifiée 80+ Gold semi-modulaire de 850w.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  Une alimentation de 750w était limite mais fonctionnel</w:t>
        <w:br w:type="textWrapping"/>
        <w:t xml:space="preserve">                      elle est silencieuse et donc recommandés pour le stream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5343525</wp:posOffset>
            </wp:positionH>
            <wp:positionV relativeFrom="paragraph">
              <wp:posOffset>323850</wp:posOffset>
            </wp:positionV>
            <wp:extent cx="1362075" cy="962025"/>
            <wp:effectExtent b="0" l="0" r="0" t="0"/>
            <wp:wrapNone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>
                      <a:alphaModFix amt="35000"/>
                    </a:blip>
                    <a:srcRect b="26114" l="27186" r="23756" t="1558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962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 </w:t>
        <w:br w:type="textWrapping"/>
        <w:t xml:space="preserve">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color w:val="444444"/>
          <w:sz w:val="21"/>
          <w:szCs w:val="21"/>
        </w:rPr>
      </w:pP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PÉRIPHÉRIQUE</w:t>
      </w:r>
    </w:p>
    <w:p w:rsidR="00000000" w:rsidDel="00000000" w:rsidP="00000000" w:rsidRDefault="00000000" w:rsidRPr="00000000" w14:paraId="0000005C">
      <w:pPr>
        <w:jc w:val="center"/>
        <w:rPr>
          <w:b w:val="1"/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-757237</wp:posOffset>
            </wp:positionH>
            <wp:positionV relativeFrom="paragraph">
              <wp:posOffset>415998</wp:posOffset>
            </wp:positionV>
            <wp:extent cx="1223963" cy="1223963"/>
            <wp:effectExtent b="0" l="0" r="0" t="0"/>
            <wp:wrapNone/>
            <wp:docPr id="10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1223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-809624</wp:posOffset>
            </wp:positionH>
            <wp:positionV relativeFrom="paragraph">
              <wp:posOffset>2047875</wp:posOffset>
            </wp:positionV>
            <wp:extent cx="1228725" cy="1228725"/>
            <wp:effectExtent b="0" l="0" r="0" t="0"/>
            <wp:wrapNone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28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-809624</wp:posOffset>
            </wp:positionH>
            <wp:positionV relativeFrom="paragraph">
              <wp:posOffset>3752850</wp:posOffset>
            </wp:positionV>
            <wp:extent cx="1228725" cy="1228725"/>
            <wp:effectExtent b="0" l="0" r="0" t="0"/>
            <wp:wrapNone/>
            <wp:docPr id="12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28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jc w:val="center"/>
        <w:rPr>
          <w:b w:val="1"/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b w:val="1"/>
          <w:color w:val="444444"/>
          <w:sz w:val="21"/>
          <w:szCs w:val="21"/>
        </w:rPr>
      </w:pP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tl w:val="0"/>
        </w:rPr>
        <w:t xml:space="preserve">Ecran principal : </w:t>
      </w: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Iiyama G-Master</w:t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tl w:val="0"/>
        </w:rPr>
        <w:t xml:space="preserve"> Très bon rapport qualité prix autant gaming que graphique (un bon entre deux)</w:t>
        <w:br w:type="textWrapping"/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b w:val="1"/>
          <w:color w:val="444444"/>
          <w:sz w:val="21"/>
          <w:szCs w:val="21"/>
        </w:rPr>
      </w:pPr>
      <w:r w:rsidDel="00000000" w:rsidR="00000000" w:rsidRPr="00000000">
        <w:rPr>
          <w:rtl w:val="0"/>
        </w:rPr>
        <w:t xml:space="preserve">                     Ecran secondaire : </w:t>
      </w: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Huawei Display 23.8</w:t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  <w:t xml:space="preserve">                     un second affichage pour le confort pendant le stream ou montage vidéo etc  </w:t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  <w:t xml:space="preserve">                    Clavier TKL (sans pavé numérique) plus d’espace pour la souris ou autre.</w:t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  <w:t xml:space="preserve">                    Orienté Gaming mais très robuste attention notamment pour le stream/Discord</w:t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  <w:t xml:space="preserve">                     il faudra configurer votre micro pour éviter les bruits de clavier</w:t>
        <w:br w:type="textWrapping"/>
        <w:t xml:space="preserve">           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-695324</wp:posOffset>
            </wp:positionH>
            <wp:positionV relativeFrom="paragraph">
              <wp:posOffset>685800</wp:posOffset>
            </wp:positionV>
            <wp:extent cx="995363" cy="995363"/>
            <wp:effectExtent b="0" l="0" r="0" t="0"/>
            <wp:wrapNone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5363" cy="995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  <w:t xml:space="preserve">                  Sourie très légère ambidextre elle convient à tous les grips</w:t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  <w:t xml:space="preserve">                  c’est une valeur sûre</w:t>
        <w:br w:type="textWrapping"/>
        <w:t xml:space="preserve">                  même traitement que pour le clavier concernant le stream et discord</w:t>
        <w:br w:type="textWrapping"/>
        <w:t xml:space="preserve">                  configurer le micro pour éviter le “bruit de clic”</w:t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-809624</wp:posOffset>
            </wp:positionH>
            <wp:positionV relativeFrom="paragraph">
              <wp:posOffset>286958</wp:posOffset>
            </wp:positionV>
            <wp:extent cx="1228725" cy="1228725"/>
            <wp:effectExtent b="0" l="0" r="0" t="0"/>
            <wp:wrapNone/>
            <wp:docPr id="1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28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  <w:t xml:space="preserve">                  Un bon tapis pas trop chère disponible partout en surface ou en ligne</w:t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  <w:t xml:space="preserve">                  Tissu,bord cossu,bonne base adhérente très bon rapport qualité/prix</w:t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5229225</wp:posOffset>
            </wp:positionH>
            <wp:positionV relativeFrom="paragraph">
              <wp:posOffset>428625</wp:posOffset>
            </wp:positionV>
            <wp:extent cx="1362075" cy="962025"/>
            <wp:effectExtent b="0" l="0" r="0" t="0"/>
            <wp:wrapNone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>
                      <a:alphaModFix amt="35000"/>
                    </a:blip>
                    <a:srcRect b="26114" l="27186" r="23756" t="1558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962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-752474</wp:posOffset>
            </wp:positionH>
            <wp:positionV relativeFrom="paragraph">
              <wp:posOffset>114300</wp:posOffset>
            </wp:positionV>
            <wp:extent cx="1171575" cy="1171575"/>
            <wp:effectExtent b="0" l="0" r="0" t="0"/>
            <wp:wrapNone/>
            <wp:docPr id="19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71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L’un des Meilleur casque a moins de 100€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Confort et robustesse sans fioriture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je conseille de ne pas enregistrer de vidéo ou de stream avec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Dans la config il y a déjà un micro avec une perche de bien meilleure qualité</w:t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-681037</wp:posOffset>
            </wp:positionH>
            <wp:positionV relativeFrom="paragraph">
              <wp:posOffset>1807513</wp:posOffset>
            </wp:positionV>
            <wp:extent cx="1085850" cy="1085850"/>
            <wp:effectExtent b="0" l="0" r="0" t="0"/>
            <wp:wrapNone/>
            <wp:docPr id="1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8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-752474</wp:posOffset>
            </wp:positionH>
            <wp:positionV relativeFrom="paragraph">
              <wp:posOffset>285750</wp:posOffset>
            </wp:positionV>
            <wp:extent cx="1228725" cy="1228725"/>
            <wp:effectExtent b="0" l="0" r="0" t="0"/>
            <wp:wrapNone/>
            <wp:docPr id="21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28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  <w:t xml:space="preserve">                  Un très bon micro cardioïde.</w:t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  <w:t xml:space="preserve">                  Des réglages doivent être fait pour avoir un rendu optimal en stream/youtube etc</w:t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  <w:t xml:space="preserve">                Une perche à fixer sur le bureau pour le bird um1 une bonnettes est fournis</w:t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  <w:t xml:space="preserve">                dans le pack</w:t>
        <w:br w:type="textWrapping"/>
        <w:t xml:space="preserve">                il supporte le poid du bird um1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-742949</wp:posOffset>
            </wp:positionH>
            <wp:positionV relativeFrom="paragraph">
              <wp:posOffset>1009650</wp:posOffset>
            </wp:positionV>
            <wp:extent cx="1228725" cy="1228725"/>
            <wp:effectExtent b="0" l="0" r="0" t="0"/>
            <wp:wrapNone/>
            <wp:docPr id="22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28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  <w:t xml:space="preserve">                 Une webcam optimiser pour le stream</w:t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  <w:t xml:space="preserve">                 peut être utilisé sur youtube mais tout dépend du type de contenue</w:t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  <w:t xml:space="preserve">                 plus adapter pour se filmer en train de faire autre chose (musique,jeux vidéo etc)</w:t>
      </w:r>
    </w:p>
    <w:p w:rsidR="00000000" w:rsidDel="00000000" w:rsidP="00000000" w:rsidRDefault="00000000" w:rsidRPr="00000000" w14:paraId="000000A0">
      <w:pPr>
        <w:jc w:val="left"/>
        <w:rPr/>
      </w:pPr>
      <w:r w:rsidDel="00000000" w:rsidR="00000000" w:rsidRPr="00000000">
        <w:rPr>
          <w:rtl w:val="0"/>
        </w:rPr>
        <w:t xml:space="preserve">                 mais ne remplace pas une caméra</w:t>
      </w:r>
    </w:p>
    <w:p w:rsidR="00000000" w:rsidDel="00000000" w:rsidP="00000000" w:rsidRDefault="00000000" w:rsidRPr="00000000" w14:paraId="000000A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5219700</wp:posOffset>
            </wp:positionH>
            <wp:positionV relativeFrom="paragraph">
              <wp:posOffset>3019425</wp:posOffset>
            </wp:positionV>
            <wp:extent cx="1362075" cy="962025"/>
            <wp:effectExtent b="0" l="0" r="0" t="0"/>
            <wp:wrapNone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>
                      <a:alphaModFix amt="35000"/>
                    </a:blip>
                    <a:srcRect b="26114" l="27186" r="23756" t="1558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962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-600074</wp:posOffset>
            </wp:positionH>
            <wp:positionV relativeFrom="paragraph">
              <wp:posOffset>167687</wp:posOffset>
            </wp:positionV>
            <wp:extent cx="1089813" cy="995363"/>
            <wp:effectExtent b="0" l="0" r="0" t="0"/>
            <wp:wrapNone/>
            <wp:docPr id="15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9813" cy="995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un support écran ça libère de l'espace sur le bureau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plus de personnalisation dans le positionnement des écrans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du confort pour monter les vidéo ou afficher le chat ou le retour du stream</w:t>
      </w:r>
    </w:p>
    <w:p w:rsidR="00000000" w:rsidDel="00000000" w:rsidP="00000000" w:rsidRDefault="00000000" w:rsidRPr="00000000" w14:paraId="000000A8">
      <w:pPr>
        <w:jc w:val="left"/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A9">
      <w:pPr>
        <w:jc w:val="left"/>
        <w:rPr/>
      </w:pPr>
      <w:r w:rsidDel="00000000" w:rsidR="00000000" w:rsidRPr="00000000">
        <w:rPr>
          <w:rtl w:val="0"/>
        </w:rPr>
        <w:t xml:space="preserve">                </w:t>
        <w:br w:type="textWrapping"/>
        <w:t xml:space="preserve">        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-600074</wp:posOffset>
            </wp:positionH>
            <wp:positionV relativeFrom="paragraph">
              <wp:posOffset>685800</wp:posOffset>
            </wp:positionV>
            <wp:extent cx="1179141" cy="1223963"/>
            <wp:effectExtent b="0" l="0" r="0" t="0"/>
            <wp:wrapNone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9141" cy="1223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/>
      </w:pPr>
      <w:r w:rsidDel="00000000" w:rsidR="00000000" w:rsidRPr="00000000">
        <w:rPr>
          <w:rtl w:val="0"/>
        </w:rPr>
        <w:t xml:space="preserve">                   2 Light usb pour youtube/stream a poser sur bureau ou au sol </w:t>
        <w:br w:type="textWrapping"/>
        <w:t xml:space="preserve">                   la webcam aura un meilleur rendu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jpg"/><Relationship Id="rId22" Type="http://schemas.openxmlformats.org/officeDocument/2006/relationships/image" Target="media/image19.jpg"/><Relationship Id="rId21" Type="http://schemas.openxmlformats.org/officeDocument/2006/relationships/image" Target="media/image4.jpg"/><Relationship Id="rId24" Type="http://schemas.openxmlformats.org/officeDocument/2006/relationships/image" Target="media/image15.jpg"/><Relationship Id="rId23" Type="http://schemas.openxmlformats.org/officeDocument/2006/relationships/image" Target="media/image20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25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3.jpg"/><Relationship Id="rId8" Type="http://schemas.openxmlformats.org/officeDocument/2006/relationships/image" Target="media/image17.png"/><Relationship Id="rId11" Type="http://schemas.openxmlformats.org/officeDocument/2006/relationships/image" Target="media/image8.jpg"/><Relationship Id="rId10" Type="http://schemas.openxmlformats.org/officeDocument/2006/relationships/image" Target="media/image14.jpg"/><Relationship Id="rId13" Type="http://schemas.openxmlformats.org/officeDocument/2006/relationships/image" Target="media/image12.jpg"/><Relationship Id="rId12" Type="http://schemas.openxmlformats.org/officeDocument/2006/relationships/image" Target="media/image2.jpg"/><Relationship Id="rId15" Type="http://schemas.openxmlformats.org/officeDocument/2006/relationships/image" Target="media/image11.jpg"/><Relationship Id="rId14" Type="http://schemas.openxmlformats.org/officeDocument/2006/relationships/image" Target="media/image9.jpg"/><Relationship Id="rId17" Type="http://schemas.openxmlformats.org/officeDocument/2006/relationships/image" Target="media/image16.jpg"/><Relationship Id="rId16" Type="http://schemas.openxmlformats.org/officeDocument/2006/relationships/image" Target="media/image5.jpg"/><Relationship Id="rId19" Type="http://schemas.openxmlformats.org/officeDocument/2006/relationships/image" Target="media/image7.jpg"/><Relationship Id="rId1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