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MARTEDÌ 17 FEBBRAIO 2026</w:t>
      </w:r>
    </w:p>
    <w:p>
      <w:pPr>
        <w:jc w:val="center"/>
      </w:pPr>
      <w:r>
        <w:rPr>
          <w:b/>
          <w:u w:val="single"/>
        </w:rPr>
        <w:t xml:space="preserve">All'attenzione di tesdtTRo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130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3.4 kg Parmigianini</w:t>
            </w:r>
          </w:p>
          <w:p>
            <w:r>
              <w:t>270 pz Pizzette Classiche</w:t>
            </w:r>
          </w:p>
          <w:p>
            <w:r>
              <w:t>3 pz Quiche lorraine</w:t>
            </w:r>
          </w:p>
          <w:p>
            <w:r>
              <w:t>153 pz Rombetti frittata</w:t>
            </w:r>
          </w:p>
          <w:p>
            <w:r>
              <w:t>5.1 kg rustici vegetariani</w:t>
            </w:r>
          </w:p>
          <w:p>
            <w:r>
              <w:t>3 pz Verdi vegetariana</w:t>
            </w:r>
          </w:p>
          <w:p>
            <w:r>
              <w:rPr>
                <w:b/>
              </w:rPr>
              <w:t>84 intrighi Intrighi di strettine alla Romagnola con ragù di prosciutto gratinate al forno(inox)*</w:t>
            </w:r>
          </w:p>
          <w:p>
            <w:r>
              <w:rPr>
                <w:b/>
              </w:rPr>
              <w:t>84 rotolini di tagliatelle al ragù bolognese gratinate con crosticina di parmigiano reggiano(inox)*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rPr>
                      <w:b/>
                    </w:rP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rPr>
                      <w:b/>
                    </w:rPr>
                    <w:t>• Scaldavivande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