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MARTEDÌ 17 FEBBRAIO 2026</w:t>
      </w:r>
    </w:p>
    <w:p>
      <w:pPr>
        <w:jc w:val="center"/>
      </w:pPr>
      <w:r>
        <w:rPr>
          <w:b/>
          <w:u w:val="single"/>
        </w:rPr>
        <w:t xml:space="preserve">All'attenzione di testGrassetto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4 pz Cannelloni con ragù alla bolognese gratinati al forno(inox)*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rPr>
                      <w:b/>
                    </w:rPr>
                    <w:t>• CAFFE' ESPRESSO,DEKA,ORZO</w:t>
                  </w:r>
                </w:p>
                <w:p>
                  <w:r>
                    <w:rPr>
                      <w:b/>
                    </w:rPr>
                    <w:t>• The caldo in thermos</w:t>
                  </w:r>
                </w:p>
                <w:p>
                  <w:r>
                    <w:rPr>
                      <w:b/>
                    </w:rPr>
                    <w:t>• Thermos di caffe</w:t>
                  </w:r>
                </w:p>
                <w:p>
                  <w:r>
                    <w:rPr>
                      <w:b/>
                    </w:rPr>
                    <w:t>• NR.    CABERNET SAUVIGNON VILLA BANFI+CONS</w:t>
                  </w:r>
                </w:p>
                <w:p>
                  <w:r>
                    <w:rPr>
                      <w:b/>
                    </w:rPr>
                    <w:t>• NR.    CHARDONNAY VILLA BANFI BRUT+CONS</w:t>
                  </w:r>
                </w:p>
                <w:p>
                  <w:r>
                    <w:rPr>
                      <w:b/>
                    </w:rPr>
                    <w:t>• NR.    PROSECCO+CONS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rPr>
                      <w:b/>
                    </w:rPr>
                    <w:t>• NR.    CAM</w:t>
                  </w:r>
                </w:p>
                <w:p>
                  <w:r>
                    <w:rPr>
                      <w:b/>
                    </w:rP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t>• Bowl+ice</w:t>
                  </w:r>
                </w:p>
                <w:p>
                  <w:r>
                    <w:t>• Calici mono</w:t>
                  </w:r>
                </w:p>
                <w:p>
                  <w:r>
                    <w:t>• Flutes mono</w:t>
                  </w:r>
                </w:p>
                <w:p>
                  <w:r>
                    <w:rPr>
                      <w:b/>
                    </w:rPr>
                    <w:t>• Scaldavivande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