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LUNEDÌ 20 OTTOBRE 2025</w:t>
      </w:r>
    </w:p>
    <w:p>
      <w:pPr>
        <w:jc w:val="center"/>
      </w:pPr>
      <w:r>
        <w:rPr>
          <w:b/>
          <w:u w:val="single"/>
        </w:rPr>
        <w:t xml:space="preserve">All'attenzione di coffe </w:t>
        <w:br/>
        <w:t xml:space="preserve">Presso </w:t>
      </w:r>
    </w:p>
    <w:p>
      <w:pPr>
        <w:jc w:val="center"/>
      </w:pPr>
      <w:r>
        <w:rPr>
          <w:b/>
          <w:u w:val="single"/>
        </w:rPr>
        <w:t>COFFEE BREAK CON 50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160 pz Mini calzoncini prosciutto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