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28 DICEMBRE 2025</w:t>
      </w:r>
    </w:p>
    <w:p>
      <w:pPr>
        <w:jc w:val="center"/>
      </w:pPr>
      <w:r>
        <w:rPr>
          <w:b/>
          <w:u w:val="single"/>
        </w:rPr>
        <w:t xml:space="preserve">All'attenzione di colazione2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48 pz Mini calzoncini prosciutto</w:t>
            </w:r>
          </w:p>
          <w:p>
            <w:r>
              <w:t>32 pz Minisalate farcite mix</w:t>
            </w:r>
          </w:p>
          <w:p>
            <w:r>
              <w:t>1.1 kg Biscotteria</w:t>
            </w:r>
          </w:p>
          <w:p>
            <w:r>
              <w:t>34 pz Mini pan au chocolat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