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77054CE" w:rsidR="00CA7C02" w:rsidRDefault="1019C0B0" w:rsidP="64C6E32E">
      <w:pPr>
        <w:jc w:val="center"/>
        <w:rPr>
          <w:b/>
          <w:bCs/>
        </w:rPr>
      </w:pPr>
      <w:r w:rsidRPr="64C6E32E">
        <w:rPr>
          <w:b/>
          <w:bCs/>
        </w:rPr>
        <w:t xml:space="preserve">ESCUELA SUPERIOR POLITÉCNICA DE CHIMBORAZO </w:t>
      </w:r>
    </w:p>
    <w:p w14:paraId="53FCAD2C" w14:textId="4C78F3D7" w:rsidR="1019C0B0" w:rsidRDefault="1019C0B0" w:rsidP="64C6E32E">
      <w:pPr>
        <w:jc w:val="center"/>
        <w:rPr>
          <w:b/>
          <w:bCs/>
        </w:rPr>
      </w:pPr>
      <w:r w:rsidRPr="64C6E32E">
        <w:rPr>
          <w:b/>
          <w:bCs/>
        </w:rPr>
        <w:t xml:space="preserve">FACULTAD DE INFORMÁTICA Y ELECTRÓNICA </w:t>
      </w:r>
    </w:p>
    <w:p w14:paraId="69ACB281" w14:textId="45181A3A" w:rsidR="1019C0B0" w:rsidRDefault="1019C0B0" w:rsidP="64C6E32E">
      <w:pPr>
        <w:jc w:val="center"/>
        <w:rPr>
          <w:b/>
          <w:bCs/>
        </w:rPr>
      </w:pPr>
      <w:r w:rsidRPr="64C6E32E">
        <w:rPr>
          <w:b/>
          <w:bCs/>
        </w:rPr>
        <w:t>ESCUELA DE SOFTWARE</w:t>
      </w:r>
    </w:p>
    <w:p w14:paraId="1C910344" w14:textId="7DD100BA" w:rsidR="64C6E32E" w:rsidRDefault="64C6E32E" w:rsidP="64C6E32E">
      <w:pPr>
        <w:jc w:val="center"/>
        <w:rPr>
          <w:b/>
          <w:bCs/>
        </w:rPr>
      </w:pPr>
    </w:p>
    <w:p w14:paraId="79DD69E9" w14:textId="62426596" w:rsidR="64C6E32E" w:rsidRDefault="64C6E32E" w:rsidP="64C6E32E">
      <w:pPr>
        <w:jc w:val="center"/>
        <w:rPr>
          <w:b/>
          <w:bCs/>
        </w:rPr>
      </w:pPr>
    </w:p>
    <w:p w14:paraId="284AB8EA" w14:textId="0F0B718C" w:rsidR="1019C0B0" w:rsidRDefault="1019C0B0" w:rsidP="64C6E32E">
      <w:pPr>
        <w:jc w:val="center"/>
        <w:rPr>
          <w:b/>
          <w:bCs/>
        </w:rPr>
      </w:pPr>
      <w:r w:rsidRPr="64C6E32E">
        <w:rPr>
          <w:b/>
          <w:bCs/>
        </w:rPr>
        <w:t xml:space="preserve">INTEGRANTES: </w:t>
      </w:r>
    </w:p>
    <w:p w14:paraId="0FA10ED5" w14:textId="2E4C256F" w:rsidR="1019C0B0" w:rsidRDefault="1019C0B0" w:rsidP="64C6E32E">
      <w:pPr>
        <w:jc w:val="center"/>
      </w:pPr>
      <w:r>
        <w:t xml:space="preserve">IVONNE BARAHONA </w:t>
      </w:r>
    </w:p>
    <w:p w14:paraId="71D6AFE1" w14:textId="3DB82CE0" w:rsidR="1019C0B0" w:rsidRDefault="1019C0B0" w:rsidP="64C6E32E">
      <w:pPr>
        <w:jc w:val="center"/>
      </w:pPr>
      <w:r>
        <w:t>CARLOS FIALLOS</w:t>
      </w:r>
    </w:p>
    <w:p w14:paraId="4B550B2E" w14:textId="0E054B7F" w:rsidR="1019C0B0" w:rsidRDefault="1019C0B0" w:rsidP="64C6E32E">
      <w:pPr>
        <w:jc w:val="center"/>
      </w:pPr>
      <w:r>
        <w:t xml:space="preserve">ALEX ANDINO </w:t>
      </w:r>
    </w:p>
    <w:p w14:paraId="26543515" w14:textId="6F70EBBE" w:rsidR="64C6E32E" w:rsidRDefault="64C6E32E" w:rsidP="64C6E32E">
      <w:pPr>
        <w:jc w:val="center"/>
      </w:pPr>
    </w:p>
    <w:p w14:paraId="041AF1E9" w14:textId="020F14B3" w:rsidR="64C6E32E" w:rsidRDefault="64C6E32E" w:rsidP="64C6E32E">
      <w:pPr>
        <w:jc w:val="center"/>
      </w:pPr>
    </w:p>
    <w:p w14:paraId="1DEFB680" w14:textId="27D4D7D0" w:rsidR="64C6E32E" w:rsidRDefault="64C6E32E" w:rsidP="64C6E32E">
      <w:pPr>
        <w:jc w:val="center"/>
      </w:pPr>
    </w:p>
    <w:p w14:paraId="6FE87606" w14:textId="67D9CEFF" w:rsidR="6CC5CC78" w:rsidRDefault="6CC5CC78" w:rsidP="64C6E32E">
      <w:pPr>
        <w:jc w:val="center"/>
      </w:pPr>
      <w:r w:rsidRPr="64C6E32E">
        <w:rPr>
          <w:b/>
          <w:bCs/>
        </w:rPr>
        <w:t xml:space="preserve">PROYECTO </w:t>
      </w:r>
      <w:r w:rsidR="5F08A86A" w:rsidRPr="1D6568A3">
        <w:rPr>
          <w:b/>
          <w:bCs/>
        </w:rPr>
        <w:t>OBLIVI</w:t>
      </w:r>
      <w:r w:rsidR="6284A8A3" w:rsidRPr="1D6568A3">
        <w:rPr>
          <w:b/>
          <w:bCs/>
        </w:rPr>
        <w:t>O</w:t>
      </w:r>
      <w:r w:rsidR="5F08A86A" w:rsidRPr="1D6568A3">
        <w:rPr>
          <w:b/>
          <w:bCs/>
        </w:rPr>
        <w:t>N</w:t>
      </w:r>
      <w:r w:rsidRPr="64C6E32E">
        <w:rPr>
          <w:b/>
          <w:bCs/>
        </w:rPr>
        <w:t xml:space="preserve"> </w:t>
      </w:r>
    </w:p>
    <w:p w14:paraId="22C4D3D9" w14:textId="08B4B6C6" w:rsidR="64C6E32E" w:rsidRDefault="64C6E32E" w:rsidP="64C6E32E">
      <w:pPr>
        <w:jc w:val="center"/>
        <w:rPr>
          <w:b/>
          <w:bCs/>
        </w:rPr>
      </w:pPr>
    </w:p>
    <w:p w14:paraId="3D7CC756" w14:textId="65946488" w:rsidR="64C6E32E" w:rsidRDefault="64C6E32E" w:rsidP="64C6E32E">
      <w:pPr>
        <w:jc w:val="center"/>
        <w:rPr>
          <w:b/>
          <w:bCs/>
        </w:rPr>
      </w:pPr>
    </w:p>
    <w:p w14:paraId="5B0507D7" w14:textId="0925150A" w:rsidR="64C6E32E" w:rsidRDefault="64C6E32E" w:rsidP="64C6E32E">
      <w:pPr>
        <w:jc w:val="center"/>
        <w:rPr>
          <w:b/>
          <w:bCs/>
        </w:rPr>
      </w:pPr>
    </w:p>
    <w:p w14:paraId="6DA53355" w14:textId="338B50A7" w:rsidR="64C6E32E" w:rsidRDefault="64C6E32E" w:rsidP="64C6E32E">
      <w:pPr>
        <w:jc w:val="center"/>
        <w:rPr>
          <w:b/>
          <w:bCs/>
        </w:rPr>
      </w:pPr>
    </w:p>
    <w:p w14:paraId="02A1D563" w14:textId="1583EBB8" w:rsidR="00E53DAA" w:rsidRDefault="00E53DAA" w:rsidP="64C6E32E">
      <w:pPr>
        <w:jc w:val="center"/>
        <w:rPr>
          <w:b/>
          <w:bCs/>
        </w:rPr>
      </w:pPr>
    </w:p>
    <w:p w14:paraId="00F6A088" w14:textId="10792BBE" w:rsidR="00E53DAA" w:rsidRDefault="00E53DAA" w:rsidP="64C6E32E">
      <w:pPr>
        <w:jc w:val="center"/>
        <w:rPr>
          <w:b/>
          <w:bCs/>
        </w:rPr>
      </w:pPr>
    </w:p>
    <w:p w14:paraId="138FE38E" w14:textId="1219812A" w:rsidR="00E53DAA" w:rsidRDefault="00E53DAA" w:rsidP="64C6E32E">
      <w:pPr>
        <w:jc w:val="center"/>
        <w:rPr>
          <w:b/>
          <w:bCs/>
        </w:rPr>
      </w:pPr>
    </w:p>
    <w:p w14:paraId="777CD76C" w14:textId="0B614469" w:rsidR="00E53DAA" w:rsidRDefault="00E53DAA" w:rsidP="64C6E32E">
      <w:pPr>
        <w:jc w:val="center"/>
        <w:rPr>
          <w:b/>
          <w:bCs/>
        </w:rPr>
      </w:pPr>
    </w:p>
    <w:p w14:paraId="2D8A16E2" w14:textId="259CB26C" w:rsidR="00E53DAA" w:rsidRDefault="00E53DAA" w:rsidP="64C6E32E">
      <w:pPr>
        <w:jc w:val="center"/>
        <w:rPr>
          <w:b/>
          <w:bCs/>
        </w:rPr>
      </w:pPr>
    </w:p>
    <w:p w14:paraId="0775964E" w14:textId="4513E33C" w:rsidR="00E53DAA" w:rsidRDefault="00E53DAA" w:rsidP="64C6E32E">
      <w:pPr>
        <w:jc w:val="center"/>
        <w:rPr>
          <w:b/>
          <w:bCs/>
        </w:rPr>
      </w:pPr>
    </w:p>
    <w:p w14:paraId="270157C7" w14:textId="232D909E" w:rsidR="00E53DAA" w:rsidRDefault="00E53DAA" w:rsidP="64C6E32E">
      <w:pPr>
        <w:jc w:val="center"/>
        <w:rPr>
          <w:b/>
          <w:bCs/>
        </w:rPr>
      </w:pPr>
    </w:p>
    <w:p w14:paraId="2611D18B" w14:textId="14A09AAA" w:rsidR="00E53DAA" w:rsidRDefault="00E53DAA" w:rsidP="64C6E32E">
      <w:pPr>
        <w:jc w:val="center"/>
        <w:rPr>
          <w:b/>
          <w:bCs/>
        </w:rPr>
      </w:pPr>
    </w:p>
    <w:p w14:paraId="705A2513" w14:textId="4D4D4861" w:rsidR="00E53DAA" w:rsidRDefault="00E53DAA" w:rsidP="64C6E32E">
      <w:pPr>
        <w:jc w:val="center"/>
        <w:rPr>
          <w:b/>
          <w:bCs/>
        </w:rPr>
      </w:pPr>
    </w:p>
    <w:p w14:paraId="28DEA275" w14:textId="000B2798" w:rsidR="00E53DAA" w:rsidRDefault="00E53DAA" w:rsidP="64C6E32E">
      <w:pPr>
        <w:jc w:val="center"/>
        <w:rPr>
          <w:b/>
          <w:bCs/>
        </w:rPr>
      </w:pPr>
    </w:p>
    <w:p w14:paraId="46FA9177" w14:textId="77777777" w:rsidR="00E53DAA" w:rsidRDefault="00E53DAA" w:rsidP="64C6E32E">
      <w:pPr>
        <w:jc w:val="center"/>
        <w:rPr>
          <w:b/>
          <w:bCs/>
        </w:rPr>
      </w:pPr>
    </w:p>
    <w:p w14:paraId="5DF659D2" w14:textId="75C0125D" w:rsidR="64C6E32E" w:rsidRDefault="64C6E32E" w:rsidP="64C6E32E">
      <w:pPr>
        <w:jc w:val="center"/>
        <w:rPr>
          <w:b/>
          <w:bCs/>
        </w:rPr>
      </w:pPr>
    </w:p>
    <w:p w14:paraId="7088F624" w14:textId="3FDEE34B" w:rsidR="64C6E32E" w:rsidRDefault="64C6E32E" w:rsidP="64C6E32E">
      <w:pPr>
        <w:jc w:val="center"/>
        <w:rPr>
          <w:b/>
          <w:bCs/>
        </w:rPr>
      </w:pPr>
    </w:p>
    <w:p w14:paraId="14FCBB32" w14:textId="56BAB779" w:rsidR="64C6E32E" w:rsidRDefault="64C6E32E" w:rsidP="64C6E32E">
      <w:pPr>
        <w:jc w:val="center"/>
        <w:rPr>
          <w:b/>
          <w:bCs/>
        </w:rPr>
      </w:pPr>
    </w:p>
    <w:p w14:paraId="2EADA688" w14:textId="59178DCB" w:rsidR="64C6E32E" w:rsidRDefault="00C7793D" w:rsidP="64C6E32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FASE ANÁLISIS </w:t>
      </w:r>
    </w:p>
    <w:p w14:paraId="7302EBE1" w14:textId="77777777" w:rsidR="00C7793D" w:rsidRDefault="00C7793D" w:rsidP="00C7793D">
      <w:pPr>
        <w:rPr>
          <w:b/>
          <w:bCs/>
        </w:rPr>
      </w:pPr>
    </w:p>
    <w:p w14:paraId="0D4B2822" w14:textId="24C308D6" w:rsidR="00C7793D" w:rsidRDefault="00C7793D" w:rsidP="00C7793D">
      <w:pPr>
        <w:rPr>
          <w:b/>
          <w:bCs/>
        </w:rPr>
      </w:pPr>
      <w:r>
        <w:rPr>
          <w:b/>
          <w:bCs/>
        </w:rPr>
        <w:t xml:space="preserve">ANTECEDENTES </w:t>
      </w:r>
    </w:p>
    <w:p w14:paraId="752C6625" w14:textId="20E07A92" w:rsidR="00C7793D" w:rsidRDefault="001E6AAC" w:rsidP="6BA414C3">
      <w:pPr>
        <w:jc w:val="both"/>
      </w:pPr>
      <w:r>
        <w:t>Según el Ministerio de Agricultura y Ganadería Ecuador se convirtió en el primer exportador de cacao en g</w:t>
      </w:r>
      <w:r w:rsidR="005C7794">
        <w:t xml:space="preserve">rano de América </w:t>
      </w:r>
      <w:r w:rsidR="006F2D7D">
        <w:t>y ocupa el cuarto puesto en el mundo entre todos los tipos del este producto.</w:t>
      </w:r>
      <w:r w:rsidR="00826028">
        <w:t xml:space="preserve"> </w:t>
      </w:r>
    </w:p>
    <w:p w14:paraId="235CE477" w14:textId="2B3D4B5A" w:rsidR="008075AC" w:rsidRPr="008075AC" w:rsidRDefault="00D771CC" w:rsidP="0058570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s-EC"/>
        </w:rPr>
      </w:pPr>
      <w:r w:rsidRPr="00D771CC">
        <w:rPr>
          <w:rFonts w:ascii="Calibri" w:hAnsi="Calibri" w:cs="Calibri"/>
          <w:lang w:val="es-EC"/>
        </w:rPr>
        <w:t>Un proyecto de investigación de análisis del comportamiento de una enfermedad fitosanitaria requiere</w:t>
      </w:r>
      <w:r>
        <w:rPr>
          <w:rFonts w:ascii="Calibri" w:hAnsi="Calibri" w:cs="Calibri"/>
          <w:lang w:val="es-EC"/>
        </w:rPr>
        <w:t xml:space="preserve"> </w:t>
      </w:r>
      <w:r w:rsidRPr="00D771CC">
        <w:rPr>
          <w:rFonts w:ascii="Calibri" w:hAnsi="Calibri" w:cs="Calibri"/>
          <w:lang w:val="es-EC"/>
        </w:rPr>
        <w:t>del monitoreo del avance de la enfermedad a través del tiempo.</w:t>
      </w:r>
      <w:r w:rsidR="0058570C">
        <w:rPr>
          <w:rFonts w:ascii="Calibri" w:hAnsi="Calibri" w:cs="Calibri"/>
          <w:lang w:val="es-EC"/>
        </w:rPr>
        <w:t xml:space="preserve"> </w:t>
      </w:r>
      <w:r w:rsidR="008075AC" w:rsidRPr="008075AC">
        <w:rPr>
          <w:rFonts w:ascii="Calibri" w:hAnsi="Calibri" w:cs="Calibri"/>
          <w:lang w:val="es-EC"/>
        </w:rPr>
        <w:t>Según la metodología establecida, se selecciona 10 frutos de 10 árboles de cada zona de estudio a ser</w:t>
      </w:r>
      <w:r w:rsidR="008075AC">
        <w:rPr>
          <w:rFonts w:ascii="Calibri" w:hAnsi="Calibri" w:cs="Calibri"/>
          <w:lang w:val="es-EC"/>
        </w:rPr>
        <w:t xml:space="preserve"> </w:t>
      </w:r>
      <w:r w:rsidR="008075AC" w:rsidRPr="008075AC">
        <w:rPr>
          <w:rFonts w:ascii="Calibri" w:hAnsi="Calibri" w:cs="Calibri"/>
          <w:lang w:val="es-EC"/>
        </w:rPr>
        <w:t>monitoreados y se realiza el registro y envío de datos cada 15 días.</w:t>
      </w:r>
    </w:p>
    <w:p w14:paraId="12ED5DD9" w14:textId="0E70FA84" w:rsidR="00C7793D" w:rsidRDefault="00AF753E" w:rsidP="00AF753E">
      <w:pPr>
        <w:jc w:val="both"/>
        <w:rPr>
          <w:rFonts w:ascii="Calibri" w:hAnsi="Calibri" w:cs="Calibri"/>
          <w:lang w:val="es-EC"/>
        </w:rPr>
      </w:pPr>
      <w:r w:rsidRPr="008075AC">
        <w:rPr>
          <w:rFonts w:ascii="Calibri" w:hAnsi="Calibri" w:cs="Calibri"/>
          <w:lang w:val="es-EC"/>
        </w:rPr>
        <w:t>Al momento la información se realiza mediante archivos de hojas de cálculo que son generados por los</w:t>
      </w:r>
      <w:r>
        <w:rPr>
          <w:rFonts w:ascii="Calibri" w:hAnsi="Calibri" w:cs="Calibri"/>
          <w:lang w:val="es-EC"/>
        </w:rPr>
        <w:t xml:space="preserve"> </w:t>
      </w:r>
      <w:r w:rsidRPr="008075AC">
        <w:rPr>
          <w:rFonts w:ascii="Calibri" w:hAnsi="Calibri" w:cs="Calibri"/>
          <w:lang w:val="es-EC"/>
        </w:rPr>
        <w:t>técnicos de campo y enviados al coordinador para su registro en un repositorio global</w:t>
      </w:r>
      <w:r>
        <w:rPr>
          <w:rFonts w:ascii="Calibri" w:hAnsi="Calibri" w:cs="Calibri"/>
          <w:lang w:val="es-EC"/>
        </w:rPr>
        <w:t xml:space="preserve">. </w:t>
      </w:r>
    </w:p>
    <w:p w14:paraId="1186B269" w14:textId="77777777" w:rsidR="00F56970" w:rsidRPr="002E16AE" w:rsidRDefault="00F56970" w:rsidP="00AF753E">
      <w:pPr>
        <w:jc w:val="both"/>
        <w:rPr>
          <w:b/>
          <w:bCs/>
          <w:lang w:val="es-EC"/>
        </w:rPr>
      </w:pPr>
    </w:p>
    <w:p w14:paraId="2CC0722D" w14:textId="572925C9" w:rsidR="00C7793D" w:rsidRDefault="00C7793D" w:rsidP="6BA414C3">
      <w:pPr>
        <w:jc w:val="both"/>
        <w:rPr>
          <w:b/>
          <w:bCs/>
        </w:rPr>
      </w:pPr>
      <w:r>
        <w:rPr>
          <w:b/>
          <w:bCs/>
        </w:rPr>
        <w:t xml:space="preserve">PROBLEMA </w:t>
      </w:r>
    </w:p>
    <w:p w14:paraId="456F8C23" w14:textId="63195AE2" w:rsidR="00C7793D" w:rsidRDefault="008E5E3B" w:rsidP="00DB7A19">
      <w:pPr>
        <w:jc w:val="both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t xml:space="preserve">El proceso de información </w:t>
      </w:r>
      <w:r w:rsidR="006B65DB">
        <w:rPr>
          <w:rFonts w:ascii="Calibri" w:hAnsi="Calibri" w:cs="Calibri"/>
          <w:lang w:val="es-EC"/>
        </w:rPr>
        <w:t xml:space="preserve">actual </w:t>
      </w:r>
      <w:r w:rsidR="00A96895">
        <w:rPr>
          <w:rFonts w:ascii="Calibri" w:hAnsi="Calibri" w:cs="Calibri"/>
          <w:lang w:val="es-EC"/>
        </w:rPr>
        <w:t xml:space="preserve">que maneja el proyecto de investigación </w:t>
      </w:r>
      <w:r w:rsidR="007345C7">
        <w:rPr>
          <w:rFonts w:ascii="Calibri" w:hAnsi="Calibri" w:cs="Calibri"/>
          <w:lang w:val="es-EC"/>
        </w:rPr>
        <w:t>demora</w:t>
      </w:r>
      <w:r w:rsidR="008C6FAB">
        <w:rPr>
          <w:rFonts w:ascii="Calibri" w:hAnsi="Calibri" w:cs="Calibri"/>
          <w:lang w:val="es-EC"/>
        </w:rPr>
        <w:t xml:space="preserve"> aproximadamente 15 días</w:t>
      </w:r>
      <w:r w:rsidR="007345C7">
        <w:rPr>
          <w:rFonts w:ascii="Calibri" w:hAnsi="Calibri" w:cs="Calibri"/>
          <w:lang w:val="es-EC"/>
        </w:rPr>
        <w:t xml:space="preserve"> </w:t>
      </w:r>
      <w:r w:rsidR="008C6FAB">
        <w:rPr>
          <w:rFonts w:ascii="Calibri" w:hAnsi="Calibri" w:cs="Calibri"/>
          <w:lang w:val="es-EC"/>
        </w:rPr>
        <w:t>en consolidar los datos</w:t>
      </w:r>
      <w:r w:rsidR="00312621">
        <w:rPr>
          <w:rFonts w:ascii="Calibri" w:hAnsi="Calibri" w:cs="Calibri"/>
          <w:lang w:val="es-EC"/>
        </w:rPr>
        <w:t xml:space="preserve"> por lo que </w:t>
      </w:r>
      <w:r w:rsidR="003F6467">
        <w:rPr>
          <w:rFonts w:ascii="Calibri" w:hAnsi="Calibri" w:cs="Calibri"/>
          <w:lang w:val="es-EC"/>
        </w:rPr>
        <w:t xml:space="preserve">genera </w:t>
      </w:r>
      <w:r w:rsidR="003021A8">
        <w:rPr>
          <w:rFonts w:ascii="Calibri" w:hAnsi="Calibri" w:cs="Calibri"/>
          <w:lang w:val="es-EC"/>
        </w:rPr>
        <w:t xml:space="preserve">pérdida </w:t>
      </w:r>
      <w:r w:rsidR="005F2BB8">
        <w:rPr>
          <w:rFonts w:ascii="Calibri" w:hAnsi="Calibri" w:cs="Calibri"/>
          <w:lang w:val="es-EC"/>
        </w:rPr>
        <w:t xml:space="preserve">de recurso tiempo. </w:t>
      </w:r>
    </w:p>
    <w:p w14:paraId="09F672B0" w14:textId="7AC14B8D" w:rsidR="00DB7A19" w:rsidRDefault="005F2BB8" w:rsidP="00DB7A19">
      <w:pPr>
        <w:jc w:val="both"/>
      </w:pPr>
      <w:r w:rsidRPr="000A38D6">
        <w:t xml:space="preserve">Causas: </w:t>
      </w:r>
      <w:r w:rsidR="00706B8F">
        <w:t xml:space="preserve">los técnicos de campo ingresan los datos a una hoja de </w:t>
      </w:r>
      <w:r w:rsidR="00DC7B26">
        <w:t xml:space="preserve">Excel </w:t>
      </w:r>
      <w:r w:rsidR="00583E6D">
        <w:t xml:space="preserve">cada 15 días. </w:t>
      </w:r>
    </w:p>
    <w:p w14:paraId="134F7E8E" w14:textId="19764422" w:rsidR="00583E6D" w:rsidRPr="000A38D6" w:rsidRDefault="00583E6D" w:rsidP="00DB7A19">
      <w:pPr>
        <w:jc w:val="both"/>
      </w:pPr>
      <w:r>
        <w:t xml:space="preserve">Consecuencia: </w:t>
      </w:r>
      <w:r w:rsidR="00D03EF3">
        <w:t xml:space="preserve">genera pérdida de tiempo </w:t>
      </w:r>
      <w:r w:rsidR="00EF42E3">
        <w:t xml:space="preserve">para consolidar </w:t>
      </w:r>
      <w:r w:rsidR="00905EF9">
        <w:t xml:space="preserve">los datos. </w:t>
      </w:r>
    </w:p>
    <w:p w14:paraId="72E820BF" w14:textId="77777777" w:rsidR="00C7793D" w:rsidRDefault="00C7793D" w:rsidP="00C7793D">
      <w:pPr>
        <w:rPr>
          <w:b/>
          <w:bCs/>
        </w:rPr>
      </w:pPr>
    </w:p>
    <w:p w14:paraId="1E197D0D" w14:textId="7CBA8AB2" w:rsidR="00C7793D" w:rsidRDefault="00C7793D" w:rsidP="00C7793D">
      <w:pPr>
        <w:rPr>
          <w:b/>
          <w:bCs/>
        </w:rPr>
      </w:pPr>
      <w:r>
        <w:rPr>
          <w:b/>
          <w:bCs/>
        </w:rPr>
        <w:t xml:space="preserve">JUSTIFICACIÓN </w:t>
      </w:r>
    </w:p>
    <w:p w14:paraId="33124F47" w14:textId="1A353B5A" w:rsidR="001172D6" w:rsidRPr="003F572F" w:rsidRDefault="003F572F" w:rsidP="00C7793D">
      <w:r>
        <w:t>E</w:t>
      </w:r>
      <w:r w:rsidR="001675C6">
        <w:t>n</w:t>
      </w:r>
      <w:r>
        <w:t xml:space="preserve"> </w:t>
      </w:r>
      <w:r w:rsidR="001675C6">
        <w:t xml:space="preserve">el </w:t>
      </w:r>
      <w:r>
        <w:t xml:space="preserve">grupo de </w:t>
      </w:r>
      <w:r w:rsidR="00433CCB">
        <w:t xml:space="preserve">investigación </w:t>
      </w:r>
      <w:r w:rsidR="00013D60">
        <w:t>es pertinente el desarrollo de un</w:t>
      </w:r>
      <w:r w:rsidR="000B7F5F">
        <w:t>a</w:t>
      </w:r>
      <w:r w:rsidR="00013D60">
        <w:t xml:space="preserve"> aplicación web progresiva que permita el ingreso de los datos por los técnicos, debido a que ayud</w:t>
      </w:r>
      <w:r w:rsidR="000B7F5F">
        <w:t>e</w:t>
      </w:r>
      <w:r w:rsidR="00013D60">
        <w:t xml:space="preserve"> a facilita</w:t>
      </w:r>
      <w:r w:rsidR="00756630">
        <w:t xml:space="preserve">r </w:t>
      </w:r>
      <w:r w:rsidR="000A7E91">
        <w:t xml:space="preserve">la consolidación </w:t>
      </w:r>
      <w:r w:rsidR="000B7F5F">
        <w:t xml:space="preserve">de información en un tiempo menor de 15 días. </w:t>
      </w:r>
    </w:p>
    <w:p w14:paraId="29A88D82" w14:textId="75FA656E" w:rsidR="000B7F5F" w:rsidRDefault="000B7F5F" w:rsidP="009A1651">
      <w:pPr>
        <w:jc w:val="both"/>
      </w:pPr>
      <w:r>
        <w:t xml:space="preserve">La aplicación </w:t>
      </w:r>
      <w:r w:rsidR="00742D59">
        <w:t xml:space="preserve">se desarrolla con las siguientes tecnologías: </w:t>
      </w:r>
    </w:p>
    <w:p w14:paraId="56CFA276" w14:textId="5D575432" w:rsidR="00742D59" w:rsidRDefault="00742D59" w:rsidP="00742D59">
      <w:pPr>
        <w:pStyle w:val="ListParagraph"/>
        <w:numPr>
          <w:ilvl w:val="0"/>
          <w:numId w:val="1"/>
        </w:numPr>
        <w:jc w:val="both"/>
      </w:pPr>
      <w:r>
        <w:t xml:space="preserve">Angular </w:t>
      </w:r>
      <w:r w:rsidR="00E01070">
        <w:t>12</w:t>
      </w:r>
    </w:p>
    <w:p w14:paraId="72D2F22A" w14:textId="152FB21C" w:rsidR="00742D59" w:rsidRDefault="001F472A" w:rsidP="00742D59">
      <w:pPr>
        <w:pStyle w:val="ListParagraph"/>
        <w:numPr>
          <w:ilvl w:val="0"/>
          <w:numId w:val="1"/>
        </w:numPr>
        <w:jc w:val="both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r w:rsidR="000A43BF">
        <w:t>2.</w:t>
      </w:r>
      <w:r w:rsidR="00C40AA6">
        <w:t>2</w:t>
      </w:r>
      <w:r w:rsidR="000A43BF">
        <w:t>.</w:t>
      </w:r>
      <w:r w:rsidR="001118C3">
        <w:t>5</w:t>
      </w:r>
    </w:p>
    <w:p w14:paraId="173104D7" w14:textId="49A01AA8" w:rsidR="0032757E" w:rsidRDefault="00821AB7" w:rsidP="00FA25CE">
      <w:pPr>
        <w:pStyle w:val="ListParagraph"/>
        <w:numPr>
          <w:ilvl w:val="0"/>
          <w:numId w:val="1"/>
        </w:numPr>
        <w:jc w:val="both"/>
      </w:pPr>
      <w:proofErr w:type="spellStart"/>
      <w:r>
        <w:t>MariaDB</w:t>
      </w:r>
      <w:proofErr w:type="spellEnd"/>
      <w:r>
        <w:t xml:space="preserve"> </w:t>
      </w:r>
      <w:r w:rsidR="001F3260">
        <w:t>10</w:t>
      </w:r>
      <w:r w:rsidR="00C64155">
        <w:t>.4.17</w:t>
      </w:r>
    </w:p>
    <w:p w14:paraId="3BD3CDD2" w14:textId="40C39143" w:rsidR="00516170" w:rsidRDefault="00914A34" w:rsidP="009A1651">
      <w:pPr>
        <w:jc w:val="both"/>
      </w:pPr>
      <w:r>
        <w:t xml:space="preserve">Se </w:t>
      </w:r>
      <w:r w:rsidR="00282403">
        <w:t xml:space="preserve">eligió </w:t>
      </w:r>
      <w:r w:rsidR="00C813A2">
        <w:t>A</w:t>
      </w:r>
      <w:r w:rsidR="00282403">
        <w:t xml:space="preserve">ngular </w:t>
      </w:r>
      <w:r w:rsidR="00C813A2">
        <w:t>ya</w:t>
      </w:r>
      <w:r w:rsidR="00282403">
        <w:t xml:space="preserve"> que permite desarrollar un</w:t>
      </w:r>
      <w:r w:rsidR="00BA7A5F">
        <w:t xml:space="preserve">a </w:t>
      </w:r>
      <w:r w:rsidR="00282403">
        <w:t>aplicación web</w:t>
      </w:r>
      <w:r w:rsidR="00FB3B83">
        <w:t>,</w:t>
      </w:r>
      <w:r w:rsidR="00282403">
        <w:t xml:space="preserve"> </w:t>
      </w:r>
      <w:r w:rsidR="00086005">
        <w:t xml:space="preserve">que entre una de sus herramientas </w:t>
      </w:r>
      <w:r w:rsidR="001436D5">
        <w:t xml:space="preserve">posee una que permite </w:t>
      </w:r>
      <w:r w:rsidR="00B64369">
        <w:t>convertir nuestra página web en una PWA</w:t>
      </w:r>
      <w:r w:rsidR="00FB3B83">
        <w:t>,</w:t>
      </w:r>
      <w:r w:rsidR="00B64369">
        <w:t xml:space="preserve"> </w:t>
      </w:r>
      <w:r w:rsidR="00FB3B83">
        <w:t>la cual</w:t>
      </w:r>
      <w:r w:rsidR="00B64369">
        <w:t xml:space="preserve"> puede ser usad</w:t>
      </w:r>
      <w:r w:rsidR="00FB3B83">
        <w:t>a</w:t>
      </w:r>
      <w:r w:rsidR="003F3CCC">
        <w:t xml:space="preserve"> tanto en dispositivos móviles como en computadores</w:t>
      </w:r>
      <w:r w:rsidR="00671FBF">
        <w:t>.</w:t>
      </w:r>
      <w:r w:rsidR="00D37FF3">
        <w:t xml:space="preserve"> </w:t>
      </w:r>
    </w:p>
    <w:p w14:paraId="6F83049A" w14:textId="45828923" w:rsidR="00ED7E89" w:rsidRPr="00ED7E89" w:rsidRDefault="00671FBF" w:rsidP="00ED7E89">
      <w:pPr>
        <w:jc w:val="both"/>
      </w:pPr>
      <w:r>
        <w:t>A</w:t>
      </w:r>
      <w:r w:rsidR="00D37FF3">
        <w:t xml:space="preserve"> su ve</w:t>
      </w:r>
      <w:r>
        <w:t>z</w:t>
      </w:r>
      <w:r w:rsidR="008B7BB2">
        <w:t>,</w:t>
      </w:r>
      <w:r w:rsidR="00D37FF3">
        <w:t xml:space="preserve"> </w:t>
      </w:r>
      <w:r w:rsidR="00516170">
        <w:t>nos permite</w:t>
      </w:r>
      <w:r w:rsidR="00D37FF3">
        <w:t xml:space="preserve"> el manejo de datos sin cone</w:t>
      </w:r>
      <w:r w:rsidR="009C6365">
        <w:t xml:space="preserve">xión </w:t>
      </w:r>
      <w:r w:rsidR="008A46C4">
        <w:t xml:space="preserve">para </w:t>
      </w:r>
      <w:r w:rsidR="00EA1E8F">
        <w:t xml:space="preserve">luego poder sincronizarse y </w:t>
      </w:r>
      <w:r w:rsidR="008B0F6B">
        <w:t xml:space="preserve">actualizar datos con los servicios </w:t>
      </w:r>
      <w:r w:rsidR="00AA59C0">
        <w:t>web</w:t>
      </w:r>
      <w:r w:rsidR="00560084">
        <w:t>.</w:t>
      </w:r>
    </w:p>
    <w:p w14:paraId="709B9C9A" w14:textId="36A51A98" w:rsidR="005C433F" w:rsidRPr="007E0934" w:rsidRDefault="00D658E4" w:rsidP="00892732">
      <w:pPr>
        <w:jc w:val="both"/>
      </w:pPr>
      <w:r>
        <w:t xml:space="preserve">También nos ahorra recursos </w:t>
      </w:r>
      <w:r w:rsidR="009D3A09">
        <w:t>económicos</w:t>
      </w:r>
      <w:r>
        <w:t xml:space="preserve"> ya que no tenemos que </w:t>
      </w:r>
      <w:r w:rsidR="009D3A09">
        <w:t>contratar a más personal para el desarrollo de aplicaciones móviles, sean estas nativas o híbridas</w:t>
      </w:r>
    </w:p>
    <w:p w14:paraId="43F7EFA4" w14:textId="6DD54625" w:rsidR="005342CA" w:rsidRPr="005342CA" w:rsidRDefault="005342CA" w:rsidP="00892732">
      <w:pPr>
        <w:jc w:val="both"/>
        <w:rPr>
          <w:b/>
          <w:bCs/>
        </w:rPr>
      </w:pPr>
      <w:r w:rsidRPr="005342CA">
        <w:rPr>
          <w:b/>
          <w:bCs/>
        </w:rPr>
        <w:t xml:space="preserve">REQUISITOS FUNCIONALES </w:t>
      </w:r>
    </w:p>
    <w:p w14:paraId="64FFEC66" w14:textId="5B4DE82A" w:rsidR="0032351F" w:rsidRPr="0032351F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RF01: </w:t>
      </w:r>
      <w:r w:rsidR="00965B38" w:rsidRPr="00965B38">
        <w:rPr>
          <w:lang w:val="es-MX"/>
        </w:rPr>
        <w:t>Registrar</w:t>
      </w:r>
      <w:r w:rsidR="00347B0C">
        <w:rPr>
          <w:lang w:val="es-MX"/>
        </w:rPr>
        <w:t>, modificar</w:t>
      </w:r>
      <w:r w:rsidR="00C72C66">
        <w:rPr>
          <w:lang w:val="es-MX"/>
        </w:rPr>
        <w:t xml:space="preserve">, listar y eliminar </w:t>
      </w:r>
      <w:r w:rsidR="00965B38" w:rsidRPr="00965B38">
        <w:rPr>
          <w:lang w:val="es-MX"/>
        </w:rPr>
        <w:t>datos de la finca</w:t>
      </w:r>
    </w:p>
    <w:p w14:paraId="4A2A8F84" w14:textId="2C978316" w:rsidR="006263A9" w:rsidRPr="006263A9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RF02: </w:t>
      </w:r>
      <w:r w:rsidR="00C72C66">
        <w:rPr>
          <w:lang w:val="es-MX"/>
        </w:rPr>
        <w:t>R</w:t>
      </w:r>
      <w:r w:rsidR="00122D38" w:rsidRPr="00122D38">
        <w:rPr>
          <w:lang w:val="es-MX"/>
        </w:rPr>
        <w:t>egistrar</w:t>
      </w:r>
      <w:r w:rsidR="00C72C66">
        <w:rPr>
          <w:lang w:val="es-MX"/>
        </w:rPr>
        <w:t>, modificar, listar y eliminar</w:t>
      </w:r>
      <w:r w:rsidR="00122D38" w:rsidRPr="00122D38">
        <w:rPr>
          <w:lang w:val="es-MX"/>
        </w:rPr>
        <w:t xml:space="preserve"> datos del propietario de la finca</w:t>
      </w:r>
    </w:p>
    <w:p w14:paraId="6919AD3A" w14:textId="7E1F203F" w:rsidR="004D0D69" w:rsidRPr="004D0D69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RF03: </w:t>
      </w:r>
      <w:r w:rsidR="00C72C66">
        <w:rPr>
          <w:lang w:val="es-MX"/>
        </w:rPr>
        <w:t>R</w:t>
      </w:r>
      <w:r w:rsidR="00157991" w:rsidRPr="00157991">
        <w:rPr>
          <w:lang w:val="es-MX"/>
        </w:rPr>
        <w:t>egistro</w:t>
      </w:r>
      <w:r w:rsidR="00C72C66">
        <w:rPr>
          <w:lang w:val="es-MX"/>
        </w:rPr>
        <w:t>, modificar, listar y eliminar</w:t>
      </w:r>
      <w:r w:rsidR="00157991" w:rsidRPr="00157991">
        <w:rPr>
          <w:lang w:val="es-MX"/>
        </w:rPr>
        <w:t xml:space="preserve"> de datos de técnico</w:t>
      </w:r>
    </w:p>
    <w:p w14:paraId="10D73DE4" w14:textId="21789AAC" w:rsidR="003736B2" w:rsidRPr="003736B2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RF04: </w:t>
      </w:r>
      <w:r w:rsidR="00A2387C">
        <w:rPr>
          <w:lang w:val="es-MX"/>
        </w:rPr>
        <w:t>R</w:t>
      </w:r>
      <w:r w:rsidR="00DE7C75" w:rsidRPr="00DE7C75">
        <w:rPr>
          <w:lang w:val="es-MX"/>
        </w:rPr>
        <w:t>egistrar</w:t>
      </w:r>
      <w:r w:rsidR="00C72C66">
        <w:rPr>
          <w:lang w:val="es-MX"/>
        </w:rPr>
        <w:t>, modificar, listar y eliminar</w:t>
      </w:r>
      <w:r w:rsidR="00DE7C75" w:rsidRPr="00DE7C75">
        <w:rPr>
          <w:lang w:val="es-MX"/>
        </w:rPr>
        <w:t xml:space="preserve"> el lugar asignado</w:t>
      </w:r>
      <w:r w:rsidR="00AF2427" w:rsidRPr="00AF2427">
        <w:rPr>
          <w:lang w:val="es-MX"/>
        </w:rPr>
        <w:t xml:space="preserve"> a monitorear</w:t>
      </w:r>
      <w:r w:rsidR="00851D7A" w:rsidRPr="00851D7A">
        <w:rPr>
          <w:lang w:val="es-MX"/>
        </w:rPr>
        <w:t xml:space="preserve"> al respectivo técnico</w:t>
      </w:r>
    </w:p>
    <w:p w14:paraId="36D610FC" w14:textId="2CC8918B" w:rsidR="000C42C4" w:rsidRPr="000C42C4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RF05: </w:t>
      </w:r>
      <w:r w:rsidR="00A2387C">
        <w:rPr>
          <w:lang w:val="es-MX"/>
        </w:rPr>
        <w:t>R</w:t>
      </w:r>
      <w:r w:rsidR="00C612D9" w:rsidRPr="00C612D9">
        <w:rPr>
          <w:lang w:val="es-MX"/>
        </w:rPr>
        <w:t>egistro</w:t>
      </w:r>
      <w:r w:rsidR="00C72C66">
        <w:rPr>
          <w:lang w:val="es-MX"/>
        </w:rPr>
        <w:t>, modificar, listar y eliminar</w:t>
      </w:r>
      <w:r w:rsidR="00C612D9" w:rsidRPr="00C612D9">
        <w:rPr>
          <w:lang w:val="es-MX"/>
        </w:rPr>
        <w:t xml:space="preserve"> de datos de un monitoreo</w:t>
      </w:r>
    </w:p>
    <w:p w14:paraId="09767E3B" w14:textId="55D79217" w:rsidR="00694A49" w:rsidRDefault="00773974" w:rsidP="009623C2">
      <w:pPr>
        <w:pStyle w:val="ListParagraph"/>
        <w:numPr>
          <w:ilvl w:val="0"/>
          <w:numId w:val="3"/>
        </w:numPr>
        <w:jc w:val="both"/>
      </w:pPr>
      <w:r>
        <w:rPr>
          <w:lang w:val="es-MX"/>
        </w:rPr>
        <w:t xml:space="preserve">RF06: </w:t>
      </w:r>
      <w:r w:rsidR="00424B3C">
        <w:t>Establecer roles a</w:t>
      </w:r>
      <w:r w:rsidR="00B51167">
        <w:t xml:space="preserve"> </w:t>
      </w:r>
      <w:r w:rsidR="00424B3C">
        <w:t>los usuarios</w:t>
      </w:r>
      <w:r w:rsidR="00B51167">
        <w:t xml:space="preserve"> que </w:t>
      </w:r>
      <w:r w:rsidR="00BE77F7">
        <w:t>intervienen</w:t>
      </w:r>
      <w:r w:rsidR="00B51167">
        <w:t xml:space="preserve"> en el sistema</w:t>
      </w:r>
    </w:p>
    <w:p w14:paraId="74335BC2" w14:textId="42EFC6F4" w:rsidR="00D75C07" w:rsidRDefault="00D75C07" w:rsidP="00892732">
      <w:pPr>
        <w:jc w:val="both"/>
        <w:rPr>
          <w:b/>
          <w:bCs/>
        </w:rPr>
      </w:pPr>
      <w:r>
        <w:rPr>
          <w:b/>
          <w:bCs/>
        </w:rPr>
        <w:t xml:space="preserve">Definición de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</w:t>
      </w:r>
      <w:proofErr w:type="spellEnd"/>
    </w:p>
    <w:p w14:paraId="1D67CD91" w14:textId="22163967" w:rsidR="00D75C07" w:rsidRDefault="00BB45AE" w:rsidP="00892732">
      <w:pPr>
        <w:jc w:val="both"/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208CF">
        <w:t xml:space="preserve">Son métodos de validación, </w:t>
      </w:r>
      <w:r w:rsidR="003208CF" w:rsidRPr="003208CF">
        <w:t>centrados</w:t>
      </w:r>
      <w:r w:rsidRPr="003208CF">
        <w:t xml:space="preserve"> </w:t>
      </w:r>
      <w:r w:rsidR="00543680" w:rsidRPr="003208CF">
        <w:t xml:space="preserve">en los requisitos funcionales </w:t>
      </w:r>
      <w:r w:rsidR="002069CD" w:rsidRPr="003208CF">
        <w:t xml:space="preserve">identificados en un proyecto de software, cada </w:t>
      </w:r>
      <w:proofErr w:type="spellStart"/>
      <w:r w:rsidR="002069CD" w:rsidRPr="003208CF">
        <w:t>check</w:t>
      </w:r>
      <w:proofErr w:type="spellEnd"/>
      <w:r w:rsidR="002069CD" w:rsidRPr="003208CF">
        <w:t xml:space="preserve"> </w:t>
      </w:r>
      <w:proofErr w:type="spellStart"/>
      <w:r w:rsidR="002069CD" w:rsidRPr="003208CF">
        <w:t>sera</w:t>
      </w:r>
      <w:proofErr w:type="spellEnd"/>
      <w:r w:rsidR="002069CD" w:rsidRPr="003208CF">
        <w:t xml:space="preserve"> definido según el criterio </w:t>
      </w:r>
      <w:r w:rsidR="00FC0767" w:rsidRPr="003208CF">
        <w:t xml:space="preserve">de aceptación de cada participante y posteriormente asignado </w:t>
      </w:r>
      <w:r w:rsidR="00E853D6" w:rsidRPr="003208CF">
        <w:t xml:space="preserve">un </w:t>
      </w:r>
      <w:r w:rsidR="005661B4" w:rsidRPr="003208CF">
        <w:t>indicador, que especifique el umbral</w:t>
      </w:r>
      <w:r w:rsidR="00E853D6" w:rsidRPr="003208CF">
        <w:t xml:space="preserve"> </w:t>
      </w:r>
      <w:r w:rsidR="00FD10CA" w:rsidRPr="003208CF">
        <w:t xml:space="preserve">para validar un requisito funcional. </w:t>
      </w:r>
      <w:r w:rsidR="00876488" w:rsidRPr="003208CF">
        <w:t xml:space="preserve">Si un requisito funcional </w:t>
      </w:r>
      <w:r w:rsidR="003208CF" w:rsidRPr="003208CF">
        <w:t xml:space="preserve">no sobrepasa el rango de aceptación, este </w:t>
      </w:r>
      <w:proofErr w:type="spellStart"/>
      <w:r w:rsidR="003208CF" w:rsidRPr="003208CF">
        <w:t>sera</w:t>
      </w:r>
      <w:proofErr w:type="spellEnd"/>
      <w:r w:rsidR="003208CF" w:rsidRPr="003208CF">
        <w:t xml:space="preserve"> replanteado o en casos extremos </w:t>
      </w:r>
      <w:proofErr w:type="spellStart"/>
      <w:r w:rsidR="003208CF" w:rsidRPr="003208CF">
        <w:t>sera</w:t>
      </w:r>
      <w:proofErr w:type="spellEnd"/>
      <w:r w:rsidR="003208CF" w:rsidRPr="003208CF">
        <w:t xml:space="preserve"> desacertado del proyecto.</w:t>
      </w:r>
      <w:r w:rsidR="00194EED" w:rsidRPr="00194EED"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 xml:space="preserve"> </w:t>
      </w:r>
      <w:r w:rsidR="00194EED">
        <w:rPr>
          <w:rStyle w:val="Strong"/>
          <w:rFonts w:ascii="Open Sans" w:hAnsi="Open Sans" w:cs="Open Sans"/>
          <w:color w:val="666666"/>
          <w:sz w:val="20"/>
          <w:szCs w:val="20"/>
          <w:shd w:val="clear" w:color="auto" w:fill="FFFFFF"/>
        </w:rPr>
        <w:t> </w:t>
      </w:r>
      <w:r w:rsidR="00194EED"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  <w:t>(GUERRA, 2019).</w:t>
      </w:r>
    </w:p>
    <w:p w14:paraId="6AAD5437" w14:textId="1B30A441" w:rsidR="00D655FE" w:rsidRPr="00FE78E7" w:rsidRDefault="00FE78E7" w:rsidP="00892732">
      <w:pPr>
        <w:jc w:val="both"/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 w:rsidRPr="00FE78E7">
        <w:rPr>
          <w:rStyle w:val="selectable"/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Tabla de </w:t>
      </w:r>
      <w:r w:rsidR="00F03182" w:rsidRPr="00FE78E7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 xml:space="preserve">Indicador </w:t>
      </w:r>
      <w:r w:rsidR="006640F2" w:rsidRPr="00FE78E7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 xml:space="preserve">de </w:t>
      </w:r>
      <w:r w:rsidR="007F1BBA" w:rsidRPr="00FE78E7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evaluación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5853"/>
        <w:gridCol w:w="520"/>
        <w:gridCol w:w="520"/>
        <w:gridCol w:w="520"/>
        <w:gridCol w:w="520"/>
        <w:gridCol w:w="521"/>
      </w:tblGrid>
      <w:tr w:rsidR="005001C6" w14:paraId="33224FB5" w14:textId="712D11F2" w:rsidTr="00031A37">
        <w:trPr>
          <w:trHeight w:val="569"/>
        </w:trPr>
        <w:tc>
          <w:tcPr>
            <w:tcW w:w="562" w:type="dxa"/>
          </w:tcPr>
          <w:p w14:paraId="639CE32D" w14:textId="1940D6A2" w:rsidR="00031A37" w:rsidRPr="000D22D8" w:rsidRDefault="00031A37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5853" w:type="dxa"/>
          </w:tcPr>
          <w:p w14:paraId="7A4906B1" w14:textId="7958ED84" w:rsidR="005001C6" w:rsidRPr="000D22D8" w:rsidRDefault="005001C6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Indicadores</w:t>
            </w:r>
          </w:p>
        </w:tc>
        <w:tc>
          <w:tcPr>
            <w:tcW w:w="520" w:type="dxa"/>
          </w:tcPr>
          <w:p w14:paraId="3B745E02" w14:textId="48A7A7F0" w:rsidR="005001C6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20" w:type="dxa"/>
          </w:tcPr>
          <w:p w14:paraId="7A47576D" w14:textId="62E27488" w:rsidR="005001C6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20" w:type="dxa"/>
          </w:tcPr>
          <w:p w14:paraId="1DF1F599" w14:textId="249D7726" w:rsidR="005001C6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20" w:type="dxa"/>
          </w:tcPr>
          <w:p w14:paraId="6667B1F1" w14:textId="47F0BC4E" w:rsidR="005001C6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21" w:type="dxa"/>
          </w:tcPr>
          <w:p w14:paraId="2D92393F" w14:textId="0DD325A0" w:rsidR="00F67E30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5001C6" w14:paraId="1B19A500" w14:textId="15DA825A" w:rsidTr="00031A37">
        <w:trPr>
          <w:trHeight w:val="284"/>
        </w:trPr>
        <w:tc>
          <w:tcPr>
            <w:tcW w:w="562" w:type="dxa"/>
          </w:tcPr>
          <w:p w14:paraId="448E8FB9" w14:textId="51BAF27A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P1</w:t>
            </w:r>
          </w:p>
        </w:tc>
        <w:tc>
          <w:tcPr>
            <w:tcW w:w="5853" w:type="dxa"/>
          </w:tcPr>
          <w:p w14:paraId="46588E79" w14:textId="01B62AA4" w:rsidR="005001C6" w:rsidRDefault="00D8776D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¿Cada requisito de software tiene un</w:t>
            </w:r>
            <w:r w:rsidR="00213F89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 identificador </w:t>
            </w:r>
            <w:r w:rsidR="00773974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único</w:t>
            </w: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520" w:type="dxa"/>
          </w:tcPr>
          <w:p w14:paraId="1BB6002C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3031690F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72982C74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52EE4D55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794D1596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001C6" w14:paraId="0FCC557B" w14:textId="078D8D81" w:rsidTr="00031A37">
        <w:trPr>
          <w:trHeight w:val="284"/>
        </w:trPr>
        <w:tc>
          <w:tcPr>
            <w:tcW w:w="562" w:type="dxa"/>
          </w:tcPr>
          <w:p w14:paraId="76F2B166" w14:textId="5655AABC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P2</w:t>
            </w:r>
          </w:p>
        </w:tc>
        <w:tc>
          <w:tcPr>
            <w:tcW w:w="5853" w:type="dxa"/>
          </w:tcPr>
          <w:p w14:paraId="41DBB2CA" w14:textId="4F8D3337" w:rsidR="005001C6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¿Es cada requisito del software priorizado?</w:t>
            </w:r>
          </w:p>
        </w:tc>
        <w:tc>
          <w:tcPr>
            <w:tcW w:w="520" w:type="dxa"/>
          </w:tcPr>
          <w:p w14:paraId="1345C3C8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767498B5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72135BC6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6BB4BD3A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4E95CB3F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64D95" w14:paraId="612A2893" w14:textId="0A60A94F" w:rsidTr="00031A37">
        <w:trPr>
          <w:trHeight w:val="268"/>
        </w:trPr>
        <w:tc>
          <w:tcPr>
            <w:tcW w:w="562" w:type="dxa"/>
          </w:tcPr>
          <w:p w14:paraId="15EBED70" w14:textId="6D11FEDA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P3</w:t>
            </w:r>
          </w:p>
        </w:tc>
        <w:tc>
          <w:tcPr>
            <w:tcW w:w="5853" w:type="dxa"/>
          </w:tcPr>
          <w:p w14:paraId="32716186" w14:textId="2607D7BB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¿</w:t>
            </w:r>
            <w:r w:rsidR="000B21ED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Es claramente especificado el estado del sistema</w:t>
            </w: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520" w:type="dxa"/>
          </w:tcPr>
          <w:p w14:paraId="068F1031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396CE5D8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21BA523B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03F17535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41118128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64D95" w14:paraId="6ACA77F2" w14:textId="7921FF69" w:rsidTr="00031A37">
        <w:trPr>
          <w:trHeight w:val="569"/>
        </w:trPr>
        <w:tc>
          <w:tcPr>
            <w:tcW w:w="562" w:type="dxa"/>
          </w:tcPr>
          <w:p w14:paraId="27CBF4AB" w14:textId="2C0CD239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P4</w:t>
            </w:r>
          </w:p>
        </w:tc>
        <w:tc>
          <w:tcPr>
            <w:tcW w:w="5853" w:type="dxa"/>
          </w:tcPr>
          <w:p w14:paraId="48DDBCD4" w14:textId="4DD60D60" w:rsidR="00F64D95" w:rsidRDefault="00E756B4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¿El requisito de software </w:t>
            </w:r>
            <w:r w:rsidR="0081420E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se expresa </w:t>
            </w:r>
            <w:r w:rsidR="00F67E30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en</w:t>
            </w:r>
            <w:r w:rsidR="0081420E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 forma estructurada</w:t>
            </w:r>
            <w:r w:rsidR="00CA04DF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, como una jerarquía de </w:t>
            </w:r>
            <w:r w:rsidR="00F67E30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abstracción</w:t>
            </w: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520" w:type="dxa"/>
          </w:tcPr>
          <w:p w14:paraId="45741F7C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12E8AA19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02D23097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549ECA79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044BACBF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64D95" w14:paraId="653478A6" w14:textId="761D2E08" w:rsidTr="00031A37">
        <w:trPr>
          <w:trHeight w:val="284"/>
        </w:trPr>
        <w:tc>
          <w:tcPr>
            <w:tcW w:w="562" w:type="dxa"/>
          </w:tcPr>
          <w:p w14:paraId="0B48C2F0" w14:textId="566D49F9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P5</w:t>
            </w:r>
          </w:p>
        </w:tc>
        <w:tc>
          <w:tcPr>
            <w:tcW w:w="5853" w:type="dxa"/>
          </w:tcPr>
          <w:p w14:paraId="272A5DE8" w14:textId="60C89D55" w:rsidR="00F64D95" w:rsidRDefault="00CA04DF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¿</w:t>
            </w:r>
            <w:r w:rsidR="00773974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Se proporciona una descripción funcional del sistema</w:t>
            </w: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520" w:type="dxa"/>
          </w:tcPr>
          <w:p w14:paraId="72A79101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2172D704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4DAF6D79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5E079D90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69A33FC7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68BE9C05" w14:textId="77777777" w:rsidR="007F1BBA" w:rsidRDefault="007F1BBA" w:rsidP="00892732">
      <w:pPr>
        <w:jc w:val="both"/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3A5996B" w14:textId="77777777" w:rsidR="00FE78E7" w:rsidRDefault="007F1BBA" w:rsidP="00FE78E7">
      <w:pPr>
        <w:keepNext/>
        <w:jc w:val="center"/>
      </w:pPr>
      <w:r>
        <w:rPr>
          <w:noProof/>
        </w:rPr>
        <w:drawing>
          <wp:inline distT="0" distB="0" distL="0" distR="0" wp14:anchorId="44D20623" wp14:editId="28116564">
            <wp:extent cx="2400300" cy="638175"/>
            <wp:effectExtent l="0" t="0" r="0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 rotWithShape="1">
                    <a:blip r:embed="rId6"/>
                    <a:srcRect l="46610" b="82461"/>
                    <a:stretch/>
                  </pic:blipFill>
                  <pic:spPr bwMode="auto"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38970" w14:textId="540AD4A9" w:rsidR="00D655FE" w:rsidRDefault="00FE78E7" w:rsidP="00FE78E7">
      <w:pPr>
        <w:pStyle w:val="Caption"/>
        <w:jc w:val="center"/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 xml:space="preserve">Ilustración </w:t>
      </w:r>
      <w:r w:rsidR="00E53DAA">
        <w:fldChar w:fldCharType="begin"/>
      </w:r>
      <w:r w:rsidR="00E53DAA">
        <w:instrText xml:space="preserve"> SEQ Ilustración \* ARABIC </w:instrText>
      </w:r>
      <w:r w:rsidR="00E53DAA">
        <w:fldChar w:fldCharType="separate"/>
      </w:r>
      <w:r>
        <w:rPr>
          <w:noProof/>
        </w:rPr>
        <w:t>1</w:t>
      </w:r>
      <w:r w:rsidR="00E53DAA">
        <w:rPr>
          <w:noProof/>
        </w:rPr>
        <w:fldChar w:fldCharType="end"/>
      </w:r>
      <w:r>
        <w:t>. puntuación de cada valor.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21"/>
        <w:gridCol w:w="1286"/>
        <w:gridCol w:w="1286"/>
        <w:gridCol w:w="1286"/>
        <w:gridCol w:w="1286"/>
        <w:gridCol w:w="1296"/>
      </w:tblGrid>
      <w:tr w:rsidR="00176159" w14:paraId="2FB003B7" w14:textId="77777777" w:rsidTr="000D22D8">
        <w:tc>
          <w:tcPr>
            <w:tcW w:w="1555" w:type="dxa"/>
          </w:tcPr>
          <w:p w14:paraId="0BB1DBF1" w14:textId="4DF91D7A" w:rsidR="00176159" w:rsidRPr="000D22D8" w:rsidRDefault="00176159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Id requisito</w:t>
            </w:r>
          </w:p>
        </w:tc>
        <w:tc>
          <w:tcPr>
            <w:tcW w:w="1021" w:type="dxa"/>
          </w:tcPr>
          <w:p w14:paraId="414F74C8" w14:textId="643B5644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P1</w:t>
            </w:r>
          </w:p>
        </w:tc>
        <w:tc>
          <w:tcPr>
            <w:tcW w:w="1286" w:type="dxa"/>
          </w:tcPr>
          <w:p w14:paraId="203FFA65" w14:textId="7C4F806A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P2</w:t>
            </w:r>
          </w:p>
        </w:tc>
        <w:tc>
          <w:tcPr>
            <w:tcW w:w="1286" w:type="dxa"/>
          </w:tcPr>
          <w:p w14:paraId="5175B115" w14:textId="6160EB80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P3</w:t>
            </w:r>
          </w:p>
        </w:tc>
        <w:tc>
          <w:tcPr>
            <w:tcW w:w="1286" w:type="dxa"/>
          </w:tcPr>
          <w:p w14:paraId="2B175BE8" w14:textId="52490E17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P4</w:t>
            </w:r>
          </w:p>
        </w:tc>
        <w:tc>
          <w:tcPr>
            <w:tcW w:w="1286" w:type="dxa"/>
          </w:tcPr>
          <w:p w14:paraId="3A2D8EA0" w14:textId="6EAB219C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P5</w:t>
            </w:r>
          </w:p>
        </w:tc>
        <w:tc>
          <w:tcPr>
            <w:tcW w:w="1296" w:type="dxa"/>
          </w:tcPr>
          <w:p w14:paraId="00C56493" w14:textId="29B048D1" w:rsidR="00176159" w:rsidRPr="000D22D8" w:rsidRDefault="00664399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Porcentaje</w:t>
            </w:r>
          </w:p>
        </w:tc>
      </w:tr>
      <w:tr w:rsidR="00176159" w14:paraId="40C447A9" w14:textId="77777777" w:rsidTr="000D22D8">
        <w:tc>
          <w:tcPr>
            <w:tcW w:w="1555" w:type="dxa"/>
          </w:tcPr>
          <w:p w14:paraId="0E8B52AF" w14:textId="5BA803BF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RF01</w:t>
            </w:r>
          </w:p>
        </w:tc>
        <w:tc>
          <w:tcPr>
            <w:tcW w:w="1021" w:type="dxa"/>
          </w:tcPr>
          <w:p w14:paraId="11EFC254" w14:textId="1335B4C4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5FEDBEF" w14:textId="0E646F90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0D481FA1" w14:textId="5AF3B9BC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22F21D56" w14:textId="532948B2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D5C2869" w14:textId="71D6C7FA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13871884" w14:textId="3C319714" w:rsidR="00176159" w:rsidRDefault="009A65DF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92%</w:t>
            </w:r>
          </w:p>
        </w:tc>
      </w:tr>
      <w:tr w:rsidR="00176159" w14:paraId="1A0C4A05" w14:textId="77777777" w:rsidTr="000D22D8">
        <w:tc>
          <w:tcPr>
            <w:tcW w:w="1555" w:type="dxa"/>
          </w:tcPr>
          <w:p w14:paraId="44FDF1B7" w14:textId="59745D84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RF02</w:t>
            </w:r>
          </w:p>
        </w:tc>
        <w:tc>
          <w:tcPr>
            <w:tcW w:w="1021" w:type="dxa"/>
          </w:tcPr>
          <w:p w14:paraId="5D2ED2B8" w14:textId="7459BB06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6856C37E" w14:textId="3168C619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6396B321" w14:textId="1B847CBC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2762EA95" w14:textId="44B1EEFF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18CE17B2" w14:textId="792A770A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356FB8AB" w14:textId="24B7BD9D" w:rsidR="00176159" w:rsidRDefault="00D47B33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88</w:t>
            </w:r>
            <w:r w:rsidR="001F16DC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%</w:t>
            </w:r>
          </w:p>
        </w:tc>
      </w:tr>
      <w:tr w:rsidR="00176159" w14:paraId="6700B990" w14:textId="77777777" w:rsidTr="000D22D8">
        <w:tc>
          <w:tcPr>
            <w:tcW w:w="1555" w:type="dxa"/>
          </w:tcPr>
          <w:p w14:paraId="648069BF" w14:textId="2E505DB0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RF03</w:t>
            </w:r>
          </w:p>
        </w:tc>
        <w:tc>
          <w:tcPr>
            <w:tcW w:w="1021" w:type="dxa"/>
          </w:tcPr>
          <w:p w14:paraId="2D65AC9D" w14:textId="6D25A2A1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09BCFEA" w14:textId="4EFCC028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6484056B" w14:textId="51649F1D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7D0C9AA" w14:textId="1C38FA8C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5FD558E5" w14:textId="50F08C9F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16C036BD" w14:textId="2BEDE21E" w:rsidR="00176159" w:rsidRDefault="00073F6A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88%</w:t>
            </w:r>
          </w:p>
        </w:tc>
      </w:tr>
      <w:tr w:rsidR="00176159" w14:paraId="482F90E4" w14:textId="77777777" w:rsidTr="000D22D8">
        <w:tc>
          <w:tcPr>
            <w:tcW w:w="1555" w:type="dxa"/>
          </w:tcPr>
          <w:p w14:paraId="21DBBF67" w14:textId="79A93B2A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RF04</w:t>
            </w:r>
          </w:p>
        </w:tc>
        <w:tc>
          <w:tcPr>
            <w:tcW w:w="1021" w:type="dxa"/>
          </w:tcPr>
          <w:p w14:paraId="064A9016" w14:textId="374F9FB5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75866246" w14:textId="5C38C947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F74FFCE" w14:textId="098E8A21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06865CBA" w14:textId="7D19A76C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6BA00BB5" w14:textId="3C55C597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75EE0B2C" w14:textId="1C2DE8B7" w:rsidR="00176159" w:rsidRDefault="00173D4C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92%</w:t>
            </w:r>
          </w:p>
        </w:tc>
      </w:tr>
      <w:tr w:rsidR="00176159" w14:paraId="27CD9F85" w14:textId="77777777" w:rsidTr="000D22D8">
        <w:tc>
          <w:tcPr>
            <w:tcW w:w="1555" w:type="dxa"/>
          </w:tcPr>
          <w:p w14:paraId="63D6690C" w14:textId="3931FDDB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RF05</w:t>
            </w:r>
          </w:p>
        </w:tc>
        <w:tc>
          <w:tcPr>
            <w:tcW w:w="1021" w:type="dxa"/>
          </w:tcPr>
          <w:p w14:paraId="3388D29E" w14:textId="0DE11884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2304C866" w14:textId="305043DB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0988B219" w14:textId="54EB9C61" w:rsidR="00176159" w:rsidRDefault="001641CA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5C250FAB" w14:textId="6F267982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14D701DE" w14:textId="000ECC47" w:rsidR="00176159" w:rsidRDefault="0030527F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176F66F6" w14:textId="14AC06F0" w:rsidR="00176159" w:rsidRDefault="0054761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96%</w:t>
            </w:r>
          </w:p>
        </w:tc>
      </w:tr>
      <w:tr w:rsidR="00031A37" w14:paraId="6A8E6FD0" w14:textId="77777777" w:rsidTr="000D22D8">
        <w:tc>
          <w:tcPr>
            <w:tcW w:w="1555" w:type="dxa"/>
          </w:tcPr>
          <w:p w14:paraId="0D429D03" w14:textId="20365CB8" w:rsidR="00031A37" w:rsidRDefault="00031A37" w:rsidP="00FE78E7">
            <w:pPr>
              <w:rPr>
                <w:lang w:val="es-MX"/>
              </w:rPr>
            </w:pPr>
            <w:r>
              <w:rPr>
                <w:lang w:val="es-MX"/>
              </w:rPr>
              <w:t>RF06</w:t>
            </w:r>
          </w:p>
        </w:tc>
        <w:tc>
          <w:tcPr>
            <w:tcW w:w="1021" w:type="dxa"/>
          </w:tcPr>
          <w:p w14:paraId="4F8E28F9" w14:textId="4AD182E4" w:rsidR="00031A37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1BC6AABB" w14:textId="5ED05D5A" w:rsidR="00031A37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2F908C58" w14:textId="4251DB9E" w:rsidR="00031A37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5764DF96" w14:textId="316D1DA9" w:rsidR="00031A37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53E2729B" w14:textId="3C5569E6" w:rsidR="00031A37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96" w:type="dxa"/>
          </w:tcPr>
          <w:p w14:paraId="31537A7A" w14:textId="72DDDC95" w:rsidR="00031A37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88%</w:t>
            </w:r>
          </w:p>
        </w:tc>
      </w:tr>
      <w:tr w:rsidR="009F38C6" w14:paraId="3E7FF138" w14:textId="77777777" w:rsidTr="000D22D8">
        <w:tc>
          <w:tcPr>
            <w:tcW w:w="1555" w:type="dxa"/>
          </w:tcPr>
          <w:p w14:paraId="1C37D36C" w14:textId="48550CAC" w:rsidR="009F38C6" w:rsidRDefault="009F38C6" w:rsidP="00FE78E7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021" w:type="dxa"/>
          </w:tcPr>
          <w:p w14:paraId="24B6A9EE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6" w:type="dxa"/>
          </w:tcPr>
          <w:p w14:paraId="0EA1E52F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6" w:type="dxa"/>
          </w:tcPr>
          <w:p w14:paraId="73E1E7C1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6" w:type="dxa"/>
          </w:tcPr>
          <w:p w14:paraId="3C84D358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6" w:type="dxa"/>
          </w:tcPr>
          <w:p w14:paraId="4EACB71A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96" w:type="dxa"/>
          </w:tcPr>
          <w:p w14:paraId="52F93C02" w14:textId="55A14108" w:rsidR="009F38C6" w:rsidRDefault="00BF4C74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90.66%</w:t>
            </w:r>
          </w:p>
        </w:tc>
      </w:tr>
    </w:tbl>
    <w:p w14:paraId="485EEB36" w14:textId="77777777" w:rsidR="00FE78E7" w:rsidRDefault="00FE78E7" w:rsidP="00FE78E7">
      <w:pPr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EFC9444" w14:textId="6DE24736" w:rsidR="00D655FE" w:rsidRPr="00BA45EB" w:rsidRDefault="00A833DA" w:rsidP="00892732">
      <w:pPr>
        <w:jc w:val="both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 w:rsidRPr="00BA45EB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 xml:space="preserve">Umbral </w:t>
      </w:r>
      <w:r w:rsidR="00C90FA4" w:rsidRPr="00BA45EB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de toma para la decisión</w:t>
      </w:r>
      <w:r w:rsidR="00D655FE" w:rsidRPr="00BA45EB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, según el valor total obtenido en cada requisitito</w:t>
      </w:r>
    </w:p>
    <w:p w14:paraId="023EE031" w14:textId="77777777" w:rsidR="004A6A55" w:rsidRDefault="0084301C" w:rsidP="004A6A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509875" wp14:editId="5704C0E6">
            <wp:extent cx="4114800" cy="1952625"/>
            <wp:effectExtent l="0" t="0" r="0" b="9525"/>
            <wp:docPr id="2" name="Imagen 2" descr="Diagrama, Gráfico de cajas y bigo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Gráfico de cajas y bigote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9B25" w14:textId="2330E1F1" w:rsidR="003208CF" w:rsidRPr="004A6A55" w:rsidRDefault="004A6A55" w:rsidP="004A6A55">
      <w:pPr>
        <w:pStyle w:val="Caption"/>
        <w:jc w:val="center"/>
        <w:rPr>
          <w:color w:val="auto"/>
        </w:rPr>
      </w:pPr>
      <w:r w:rsidRPr="00BF4C74">
        <w:rPr>
          <w:b/>
          <w:color w:val="auto"/>
        </w:rPr>
        <w:t xml:space="preserve">Ilustración </w:t>
      </w:r>
      <w:r w:rsidRPr="00BF4C74">
        <w:rPr>
          <w:b/>
          <w:color w:val="auto"/>
        </w:rPr>
        <w:fldChar w:fldCharType="begin"/>
      </w:r>
      <w:r w:rsidRPr="00BF4C74">
        <w:rPr>
          <w:b/>
          <w:color w:val="auto"/>
        </w:rPr>
        <w:instrText xml:space="preserve"> SEQ Ilustración \* ARABIC </w:instrText>
      </w:r>
      <w:r w:rsidRPr="00BF4C74">
        <w:rPr>
          <w:b/>
          <w:color w:val="auto"/>
        </w:rPr>
        <w:fldChar w:fldCharType="separate"/>
      </w:r>
      <w:r w:rsidR="00EE5A22" w:rsidRPr="00BF4C74">
        <w:rPr>
          <w:b/>
          <w:color w:val="auto"/>
        </w:rPr>
        <w:t>2</w:t>
      </w:r>
      <w:r w:rsidRPr="00BF4C74">
        <w:rPr>
          <w:b/>
          <w:color w:val="auto"/>
        </w:rPr>
        <w:fldChar w:fldCharType="end"/>
      </w:r>
      <w:r w:rsidRPr="004A6A55">
        <w:rPr>
          <w:color w:val="auto"/>
        </w:rPr>
        <w:t xml:space="preserve">. Indicadores de valores de </w:t>
      </w:r>
      <w:proofErr w:type="spellStart"/>
      <w:r w:rsidRPr="004A6A55">
        <w:rPr>
          <w:color w:val="auto"/>
        </w:rPr>
        <w:t>check-list</w:t>
      </w:r>
      <w:proofErr w:type="spellEnd"/>
      <w:r w:rsidRPr="004A6A55">
        <w:rPr>
          <w:color w:val="auto"/>
        </w:rPr>
        <w:t>.</w:t>
      </w:r>
    </w:p>
    <w:p w14:paraId="1FF4BF83" w14:textId="77777777" w:rsidR="0084301C" w:rsidRDefault="0084301C" w:rsidP="00B03AD7">
      <w:pPr>
        <w:rPr>
          <w:b/>
          <w:bCs/>
        </w:rPr>
      </w:pPr>
    </w:p>
    <w:p w14:paraId="626E4403" w14:textId="0510E524" w:rsidR="004707D3" w:rsidRPr="004707D3" w:rsidRDefault="009623C2" w:rsidP="004707D3">
      <w:pPr>
        <w:jc w:val="both"/>
        <w:rPr>
          <w:b/>
          <w:bCs/>
        </w:rPr>
      </w:pPr>
      <w:r w:rsidRPr="009623C2">
        <w:rPr>
          <w:b/>
          <w:bCs/>
        </w:rPr>
        <w:t>REQUISITOS NO FUNCIONALES</w:t>
      </w:r>
    </w:p>
    <w:p w14:paraId="2226E041" w14:textId="03407639" w:rsidR="00730F4B" w:rsidRPr="00E5719B" w:rsidRDefault="00E5719B" w:rsidP="00730F4B">
      <w:pPr>
        <w:jc w:val="both"/>
      </w:pPr>
      <w:r w:rsidRPr="00E5719B">
        <w:t>Usabilidad</w:t>
      </w:r>
    </w:p>
    <w:p w14:paraId="328EC059" w14:textId="77777777" w:rsidR="00001C8C" w:rsidRDefault="00E5719B" w:rsidP="00001C8C">
      <w:r w:rsidRPr="00E5719B">
        <w:t>Seguridad</w:t>
      </w:r>
    </w:p>
    <w:p w14:paraId="2CCDCDB0" w14:textId="77777777" w:rsidR="00001C8C" w:rsidRDefault="00001C8C" w:rsidP="00001C8C"/>
    <w:p w14:paraId="57AD7D8E" w14:textId="77777777" w:rsidR="00001C8C" w:rsidRDefault="00001C8C" w:rsidP="00001C8C"/>
    <w:p w14:paraId="39EBA69C" w14:textId="77777777" w:rsidR="00001C8C" w:rsidRDefault="00001C8C" w:rsidP="00001C8C"/>
    <w:p w14:paraId="269E0E13" w14:textId="77777777" w:rsidR="00001C8C" w:rsidRDefault="00001C8C" w:rsidP="00001C8C"/>
    <w:p w14:paraId="332632D8" w14:textId="77777777" w:rsidR="00001C8C" w:rsidRDefault="00001C8C" w:rsidP="00001C8C"/>
    <w:p w14:paraId="751857EB" w14:textId="188EA394" w:rsidR="005C433F" w:rsidRDefault="00CF5500" w:rsidP="00001C8C">
      <w:r>
        <w:br w:type="page"/>
      </w:r>
      <w:r w:rsidR="00001C8C">
        <w:lastRenderedPageBreak/>
        <w:br w:type="page"/>
      </w:r>
      <w:r w:rsidR="002969D6">
        <w:lastRenderedPageBreak/>
        <w:t>METODOLOGÍA RAD</w:t>
      </w:r>
    </w:p>
    <w:p w14:paraId="0D565A50" w14:textId="77777777" w:rsidR="002969D6" w:rsidRDefault="002969D6" w:rsidP="002969D6">
      <w:pPr>
        <w:jc w:val="center"/>
      </w:pPr>
    </w:p>
    <w:p w14:paraId="5756869C" w14:textId="44D470C7" w:rsidR="005C1556" w:rsidRPr="00F93227" w:rsidRDefault="00C64C25" w:rsidP="0011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48585"/>
          <w:sz w:val="21"/>
          <w:szCs w:val="21"/>
          <w:lang w:val="en-US"/>
        </w:rPr>
      </w:pPr>
      <w:r w:rsidRPr="00C64C25">
        <w:rPr>
          <w:rFonts w:ascii="Georgia" w:eastAsia="Times New Roman" w:hAnsi="Georgia" w:cs="Times New Roman"/>
          <w:b/>
          <w:bCs/>
          <w:color w:val="000000"/>
          <w:sz w:val="21"/>
          <w:szCs w:val="21"/>
          <w:lang w:val="es-EC"/>
        </w:rPr>
        <w:t>Modelado de gestión</w:t>
      </w:r>
      <w:r w:rsidRPr="00C64C25">
        <w:rPr>
          <w:rFonts w:ascii="Georgia" w:eastAsia="Times New Roman" w:hAnsi="Georgia" w:cs="Times New Roman"/>
          <w:color w:val="000000"/>
          <w:sz w:val="21"/>
          <w:szCs w:val="21"/>
          <w:lang w:val="es-EC"/>
        </w:rPr>
        <w:t xml:space="preserve">: </w:t>
      </w:r>
    </w:p>
    <w:p w14:paraId="71C0B7E6" w14:textId="1C3D7998" w:rsidR="005C433F" w:rsidRPr="00917FB8" w:rsidRDefault="00F93227" w:rsidP="00917FB8">
      <w:pPr>
        <w:spacing w:before="100" w:beforeAutospacing="1" w:after="100" w:afterAutospacing="1" w:line="240" w:lineRule="auto"/>
        <w:ind w:left="720"/>
        <w:jc w:val="center"/>
        <w:rPr>
          <w:rFonts w:ascii="Georgia" w:eastAsia="Times New Roman" w:hAnsi="Georgia" w:cs="Times New Roman"/>
          <w:color w:val="848585"/>
          <w:sz w:val="21"/>
          <w:szCs w:val="21"/>
          <w:highlight w:val="lightGray"/>
          <w:lang w:val="en-US"/>
        </w:rPr>
      </w:pPr>
      <w:r>
        <w:rPr>
          <w:noProof/>
        </w:rPr>
        <w:drawing>
          <wp:inline distT="0" distB="0" distL="0" distR="0" wp14:anchorId="5CD18F53" wp14:editId="07509335">
            <wp:extent cx="5006340" cy="269785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D14D" w14:textId="77777777" w:rsidR="00917FB8" w:rsidRDefault="00917FB8" w:rsidP="00917FB8">
      <w:pPr>
        <w:jc w:val="center"/>
      </w:pPr>
    </w:p>
    <w:p w14:paraId="7C491193" w14:textId="77777777" w:rsidR="00917FB8" w:rsidRDefault="00917FB8" w:rsidP="00917FB8">
      <w:pPr>
        <w:jc w:val="center"/>
      </w:pPr>
    </w:p>
    <w:p w14:paraId="614B7F30" w14:textId="77777777" w:rsidR="00917FB8" w:rsidRDefault="00917FB8" w:rsidP="00917FB8">
      <w:pPr>
        <w:jc w:val="center"/>
      </w:pPr>
    </w:p>
    <w:p w14:paraId="4EA638F8" w14:textId="77777777" w:rsidR="00917FB8" w:rsidRDefault="00917FB8" w:rsidP="00917FB8">
      <w:pPr>
        <w:jc w:val="center"/>
      </w:pPr>
    </w:p>
    <w:p w14:paraId="2C4267FC" w14:textId="77777777" w:rsidR="00917FB8" w:rsidRDefault="00917FB8" w:rsidP="00917FB8">
      <w:pPr>
        <w:jc w:val="center"/>
      </w:pPr>
    </w:p>
    <w:p w14:paraId="429120BD" w14:textId="77777777" w:rsidR="00917FB8" w:rsidRDefault="00917FB8" w:rsidP="00917FB8">
      <w:pPr>
        <w:jc w:val="center"/>
      </w:pPr>
    </w:p>
    <w:p w14:paraId="2621BD31" w14:textId="14DB77D7" w:rsidR="09AF8B24" w:rsidRDefault="00917FB8" w:rsidP="00917FB8">
      <w:pPr>
        <w:jc w:val="center"/>
      </w:pPr>
      <w:r>
        <w:t xml:space="preserve">MODELADO DE DATOS </w:t>
      </w:r>
    </w:p>
    <w:p w14:paraId="3DF8C30D" w14:textId="48F46A89" w:rsidR="00B423BA" w:rsidRDefault="00B423BA" w:rsidP="09AF8B24">
      <w:pPr>
        <w:jc w:val="both"/>
      </w:pPr>
    </w:p>
    <w:p w14:paraId="20A822AA" w14:textId="15F913BC" w:rsidR="00F9428B" w:rsidRDefault="00F9428B" w:rsidP="09AF8B24">
      <w:pPr>
        <w:jc w:val="both"/>
      </w:pPr>
      <w:r>
        <w:t>MODELO LOGICO</w:t>
      </w:r>
    </w:p>
    <w:p w14:paraId="6C01E04A" w14:textId="61021A9F" w:rsidR="00B423BA" w:rsidRDefault="00917FB8" w:rsidP="09AF8B2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C42D64" wp14:editId="6F79228F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7962900" cy="3890742"/>
            <wp:effectExtent l="0" t="0" r="0" b="0"/>
            <wp:wrapTight wrapText="bothSides">
              <wp:wrapPolygon edited="0">
                <wp:start x="0" y="0"/>
                <wp:lineTo x="0" y="21470"/>
                <wp:lineTo x="21548" y="21470"/>
                <wp:lineTo x="215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38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2660E" w14:textId="77777777" w:rsidR="00B423BA" w:rsidRDefault="00B423BA" w:rsidP="09AF8B24">
      <w:pPr>
        <w:jc w:val="both"/>
      </w:pPr>
    </w:p>
    <w:p w14:paraId="60B4F993" w14:textId="77777777" w:rsidR="00B423BA" w:rsidRDefault="00B423BA" w:rsidP="09AF8B24">
      <w:pPr>
        <w:jc w:val="both"/>
      </w:pPr>
    </w:p>
    <w:p w14:paraId="74C0FDF1" w14:textId="77777777" w:rsidR="00917FB8" w:rsidRDefault="00917FB8" w:rsidP="09AF8B24">
      <w:pPr>
        <w:jc w:val="both"/>
      </w:pPr>
    </w:p>
    <w:p w14:paraId="303744EF" w14:textId="77777777" w:rsidR="00917FB8" w:rsidRDefault="00917FB8" w:rsidP="09AF8B24">
      <w:pPr>
        <w:jc w:val="both"/>
      </w:pPr>
    </w:p>
    <w:p w14:paraId="159AC01F" w14:textId="77777777" w:rsidR="00917FB8" w:rsidRDefault="00917FB8" w:rsidP="09AF8B24">
      <w:pPr>
        <w:jc w:val="both"/>
      </w:pPr>
    </w:p>
    <w:p w14:paraId="2E5F01B8" w14:textId="77777777" w:rsidR="00917FB8" w:rsidRDefault="00917FB8" w:rsidP="09AF8B24">
      <w:pPr>
        <w:jc w:val="both"/>
      </w:pPr>
    </w:p>
    <w:p w14:paraId="3F9B6524" w14:textId="77777777" w:rsidR="00917FB8" w:rsidRDefault="00917FB8" w:rsidP="09AF8B24">
      <w:pPr>
        <w:jc w:val="both"/>
      </w:pPr>
    </w:p>
    <w:p w14:paraId="2B27C117" w14:textId="77777777" w:rsidR="00917FB8" w:rsidRDefault="00917FB8" w:rsidP="09AF8B24">
      <w:pPr>
        <w:jc w:val="both"/>
      </w:pPr>
    </w:p>
    <w:p w14:paraId="11414B49" w14:textId="77777777" w:rsidR="00917FB8" w:rsidRDefault="00917FB8" w:rsidP="09AF8B24">
      <w:pPr>
        <w:jc w:val="both"/>
      </w:pPr>
    </w:p>
    <w:p w14:paraId="2BD77437" w14:textId="77777777" w:rsidR="00917FB8" w:rsidRDefault="00917FB8" w:rsidP="09AF8B24">
      <w:pPr>
        <w:jc w:val="both"/>
      </w:pPr>
    </w:p>
    <w:p w14:paraId="17E908AF" w14:textId="77777777" w:rsidR="00917FB8" w:rsidRDefault="00917FB8" w:rsidP="09AF8B24">
      <w:pPr>
        <w:jc w:val="both"/>
      </w:pPr>
    </w:p>
    <w:p w14:paraId="0BDADBE2" w14:textId="77777777" w:rsidR="00917FB8" w:rsidRDefault="00917FB8" w:rsidP="09AF8B24">
      <w:pPr>
        <w:jc w:val="both"/>
      </w:pPr>
    </w:p>
    <w:p w14:paraId="2F011DF2" w14:textId="77777777" w:rsidR="00917FB8" w:rsidRDefault="00917FB8" w:rsidP="09AF8B24">
      <w:pPr>
        <w:jc w:val="both"/>
      </w:pPr>
    </w:p>
    <w:p w14:paraId="1ECCA302" w14:textId="77777777" w:rsidR="00917FB8" w:rsidRDefault="00917FB8" w:rsidP="09AF8B24">
      <w:pPr>
        <w:jc w:val="both"/>
      </w:pPr>
    </w:p>
    <w:p w14:paraId="41BE7ECA" w14:textId="77777777" w:rsidR="00917FB8" w:rsidRDefault="00917FB8" w:rsidP="09AF8B24">
      <w:pPr>
        <w:jc w:val="both"/>
      </w:pPr>
    </w:p>
    <w:p w14:paraId="22F678A2" w14:textId="77777777" w:rsidR="00917FB8" w:rsidRDefault="00917FB8" w:rsidP="09AF8B24">
      <w:pPr>
        <w:jc w:val="both"/>
      </w:pPr>
    </w:p>
    <w:p w14:paraId="5C8616A6" w14:textId="2A901D7A" w:rsidR="00F9428B" w:rsidRDefault="00113609" w:rsidP="09AF8B24">
      <w:pPr>
        <w:jc w:val="both"/>
      </w:pPr>
      <w:r>
        <w:lastRenderedPageBreak/>
        <w:t>MODELO FÍSICO</w:t>
      </w:r>
    </w:p>
    <w:p w14:paraId="08F15E28" w14:textId="77777777" w:rsidR="00917FB8" w:rsidRDefault="00917FB8" w:rsidP="00E002C0">
      <w:pPr>
        <w:jc w:val="center"/>
      </w:pPr>
      <w:r>
        <w:rPr>
          <w:noProof/>
        </w:rPr>
        <w:drawing>
          <wp:inline distT="0" distB="0" distL="0" distR="0" wp14:anchorId="6E2D49E9" wp14:editId="28FCA467">
            <wp:extent cx="7498378" cy="4495282"/>
            <wp:effectExtent l="0" t="3493" r="4128" b="4127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21834" cy="45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BEDD" w14:textId="77777777" w:rsidR="00917FB8" w:rsidRDefault="00917FB8" w:rsidP="09AF8B24">
      <w:pPr>
        <w:jc w:val="both"/>
      </w:pPr>
    </w:p>
    <w:p w14:paraId="4A63088B" w14:textId="77777777" w:rsidR="00917FB8" w:rsidRDefault="00917FB8" w:rsidP="09AF8B24">
      <w:pPr>
        <w:jc w:val="both"/>
      </w:pPr>
    </w:p>
    <w:p w14:paraId="7265F7D3" w14:textId="36F8B028" w:rsidR="00917FB8" w:rsidRDefault="00D41C06" w:rsidP="09AF8B24">
      <w:pPr>
        <w:jc w:val="both"/>
      </w:pPr>
      <w:r>
        <w:t>MODELO CONCEPTUAL</w:t>
      </w:r>
    </w:p>
    <w:p w14:paraId="7CA873A5" w14:textId="77777777" w:rsidR="00917FB8" w:rsidRDefault="00917FB8" w:rsidP="09AF8B24">
      <w:pPr>
        <w:jc w:val="both"/>
      </w:pPr>
    </w:p>
    <w:p w14:paraId="229963D5" w14:textId="77777777" w:rsidR="00917FB8" w:rsidRDefault="00917FB8" w:rsidP="09AF8B24">
      <w:pPr>
        <w:jc w:val="both"/>
      </w:pPr>
      <w:r>
        <w:rPr>
          <w:noProof/>
        </w:rPr>
        <w:drawing>
          <wp:inline distT="0" distB="0" distL="0" distR="0" wp14:anchorId="1D49C638" wp14:editId="0B0F5883">
            <wp:extent cx="7799747" cy="4967388"/>
            <wp:effectExtent l="6668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14415" cy="49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D4E5" w14:textId="77777777" w:rsidR="00917FB8" w:rsidRDefault="00917FB8" w:rsidP="09AF8B24">
      <w:pPr>
        <w:jc w:val="both"/>
      </w:pPr>
    </w:p>
    <w:p w14:paraId="79D1EB16" w14:textId="77777777" w:rsidR="00917FB8" w:rsidRDefault="00917FB8" w:rsidP="09AF8B24">
      <w:pPr>
        <w:jc w:val="both"/>
      </w:pPr>
    </w:p>
    <w:p w14:paraId="50CC2C95" w14:textId="77777777" w:rsidR="00917FB8" w:rsidRDefault="00917FB8" w:rsidP="09AF8B24">
      <w:pPr>
        <w:jc w:val="both"/>
      </w:pPr>
    </w:p>
    <w:p w14:paraId="31CDB11E" w14:textId="294363C8" w:rsidR="00917FB8" w:rsidRDefault="00D41C06" w:rsidP="09AF8B24">
      <w:pPr>
        <w:jc w:val="both"/>
      </w:pPr>
      <w:r>
        <w:t>DIAGRAMA ORIENTADO A OBJETOS</w:t>
      </w:r>
    </w:p>
    <w:p w14:paraId="1CA8F7A6" w14:textId="7EF2E271" w:rsidR="00917FB8" w:rsidRDefault="00917FB8" w:rsidP="00E002C0">
      <w:pPr>
        <w:jc w:val="center"/>
        <w:sectPr w:rsidR="00917FB8" w:rsidSect="00001C8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6E606EE" wp14:editId="6E9C47D9">
            <wp:extent cx="8336280" cy="4383812"/>
            <wp:effectExtent l="0" t="4763" r="2858" b="28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2104" cy="44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E0A1" w14:textId="477508A6" w:rsidR="004E1C5E" w:rsidRPr="004E1C5E" w:rsidRDefault="004E1C5E" w:rsidP="004E1C5E">
      <w:pPr>
        <w:jc w:val="center"/>
        <w:rPr>
          <w:b/>
          <w:bCs/>
        </w:rPr>
      </w:pPr>
      <w:r w:rsidRPr="004E1C5E">
        <w:rPr>
          <w:b/>
          <w:bCs/>
        </w:rPr>
        <w:lastRenderedPageBreak/>
        <w:t xml:space="preserve">MODELADO DE </w:t>
      </w:r>
      <w:r w:rsidR="000F77F4">
        <w:rPr>
          <w:b/>
          <w:bCs/>
        </w:rPr>
        <w:t>PRCESOS</w:t>
      </w:r>
    </w:p>
    <w:p w14:paraId="63719834" w14:textId="77777777" w:rsidR="004E1C5E" w:rsidRDefault="004E1C5E" w:rsidP="004E1C5E">
      <w:pPr>
        <w:jc w:val="right"/>
        <w:rPr>
          <w:b/>
        </w:rPr>
      </w:pPr>
    </w:p>
    <w:p w14:paraId="0B6055CD" w14:textId="591DB33A" w:rsidR="005C433F" w:rsidRPr="00B423BA" w:rsidRDefault="151E01C5" w:rsidP="00892732">
      <w:pPr>
        <w:jc w:val="both"/>
        <w:rPr>
          <w:b/>
        </w:rPr>
      </w:pPr>
      <w:r w:rsidRPr="00B423BA">
        <w:rPr>
          <w:b/>
        </w:rPr>
        <w:t xml:space="preserve">Diagrama </w:t>
      </w:r>
      <w:r w:rsidR="0370A242" w:rsidRPr="00B423BA">
        <w:rPr>
          <w:b/>
        </w:rPr>
        <w:t xml:space="preserve">casos </w:t>
      </w:r>
      <w:r w:rsidRPr="00B423BA">
        <w:rPr>
          <w:b/>
        </w:rPr>
        <w:t xml:space="preserve">de </w:t>
      </w:r>
      <w:r w:rsidR="0370A242" w:rsidRPr="00B423BA">
        <w:rPr>
          <w:b/>
        </w:rPr>
        <w:t>uso</w:t>
      </w:r>
    </w:p>
    <w:p w14:paraId="294D24EE" w14:textId="694216A2" w:rsidR="005C433F" w:rsidRDefault="7E518FF4" w:rsidP="009C5283">
      <w:pPr>
        <w:jc w:val="center"/>
      </w:pPr>
      <w:r>
        <w:rPr>
          <w:noProof/>
        </w:rPr>
        <w:drawing>
          <wp:inline distT="0" distB="0" distL="0" distR="0" wp14:anchorId="1E6A4531" wp14:editId="061CDD1B">
            <wp:extent cx="7463569" cy="4600575"/>
            <wp:effectExtent l="0" t="0" r="4445" b="0"/>
            <wp:docPr id="1793944186" name="Picture 1793944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658" cy="46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5D45" w14:textId="77777777" w:rsidR="00B423BA" w:rsidRDefault="00B423BA" w:rsidP="09AF8B24">
      <w:pPr>
        <w:jc w:val="both"/>
      </w:pPr>
    </w:p>
    <w:p w14:paraId="3E7B7E05" w14:textId="77777777" w:rsidR="00B423BA" w:rsidRDefault="00B423BA" w:rsidP="09AF8B24">
      <w:pPr>
        <w:jc w:val="both"/>
      </w:pPr>
    </w:p>
    <w:p w14:paraId="294EFB67" w14:textId="6181731D" w:rsidR="005C433F" w:rsidRDefault="0370A242" w:rsidP="7A245156">
      <w:pPr>
        <w:jc w:val="both"/>
      </w:pPr>
      <w:r>
        <w:t>Diagrama entidad-relación</w:t>
      </w:r>
    </w:p>
    <w:p w14:paraId="78B2FD77" w14:textId="78D49320" w:rsidR="0370A242" w:rsidRDefault="16F3A198" w:rsidP="4610D851">
      <w:pPr>
        <w:jc w:val="both"/>
      </w:pPr>
      <w:r>
        <w:rPr>
          <w:noProof/>
        </w:rPr>
        <w:drawing>
          <wp:inline distT="0" distB="0" distL="0" distR="0" wp14:anchorId="14388017" wp14:editId="31929F34">
            <wp:extent cx="9093664" cy="3514725"/>
            <wp:effectExtent l="0" t="0" r="0" b="0"/>
            <wp:docPr id="378113026" name="Picture 37811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114" cy="35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DBB6" w14:textId="77777777" w:rsidR="000605DB" w:rsidRDefault="000605DB" w:rsidP="09AF8B24">
      <w:pPr>
        <w:jc w:val="both"/>
      </w:pPr>
    </w:p>
    <w:p w14:paraId="0DCDEE45" w14:textId="77777777" w:rsidR="000605DB" w:rsidRDefault="000605DB" w:rsidP="09AF8B24">
      <w:pPr>
        <w:jc w:val="both"/>
      </w:pPr>
    </w:p>
    <w:p w14:paraId="525EC3C4" w14:textId="77777777" w:rsidR="000605DB" w:rsidRDefault="000605DB" w:rsidP="09AF8B24">
      <w:pPr>
        <w:jc w:val="both"/>
      </w:pPr>
    </w:p>
    <w:p w14:paraId="5F9AAC40" w14:textId="77777777" w:rsidR="000605DB" w:rsidRDefault="000605DB" w:rsidP="09AF8B24">
      <w:pPr>
        <w:jc w:val="both"/>
      </w:pPr>
    </w:p>
    <w:p w14:paraId="5DA68ECD" w14:textId="77777777" w:rsidR="000605DB" w:rsidRDefault="000605DB" w:rsidP="09AF8B24">
      <w:pPr>
        <w:jc w:val="both"/>
      </w:pPr>
    </w:p>
    <w:p w14:paraId="63314B5A" w14:textId="77777777" w:rsidR="000605DB" w:rsidRDefault="000605DB" w:rsidP="09AF8B24">
      <w:pPr>
        <w:jc w:val="both"/>
      </w:pPr>
    </w:p>
    <w:p w14:paraId="1B8879E1" w14:textId="59C12EE7" w:rsidR="5018A607" w:rsidRDefault="0370A242" w:rsidP="5018A607">
      <w:pPr>
        <w:jc w:val="both"/>
      </w:pPr>
      <w:r>
        <w:t>Diagrama de a la arquitectura de software</w:t>
      </w:r>
    </w:p>
    <w:p w14:paraId="6A142F0F" w14:textId="4385BAD7" w:rsidR="005C433F" w:rsidRDefault="79A2D377" w:rsidP="00892732">
      <w:pPr>
        <w:jc w:val="both"/>
      </w:pPr>
      <w:r>
        <w:rPr>
          <w:noProof/>
        </w:rPr>
        <w:drawing>
          <wp:inline distT="0" distB="0" distL="0" distR="0" wp14:anchorId="6936A035" wp14:editId="45BF8C4C">
            <wp:extent cx="9038590" cy="3600450"/>
            <wp:effectExtent l="0" t="0" r="0" b="0"/>
            <wp:docPr id="880012142" name="Picture 88001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014" cy="3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F21D" w14:textId="77777777" w:rsidR="005C433F" w:rsidRDefault="005C433F" w:rsidP="00892732">
      <w:pPr>
        <w:jc w:val="both"/>
      </w:pPr>
    </w:p>
    <w:p w14:paraId="18DE1834" w14:textId="77777777" w:rsidR="005C433F" w:rsidRDefault="005C433F" w:rsidP="00892732">
      <w:pPr>
        <w:jc w:val="both"/>
      </w:pPr>
    </w:p>
    <w:p w14:paraId="12022660" w14:textId="77777777" w:rsidR="005C433F" w:rsidRDefault="005C433F" w:rsidP="00892732">
      <w:pPr>
        <w:jc w:val="both"/>
      </w:pPr>
    </w:p>
    <w:p w14:paraId="3ADC1270" w14:textId="77777777" w:rsidR="005C433F" w:rsidRPr="00082809" w:rsidRDefault="005C433F" w:rsidP="00892732">
      <w:pPr>
        <w:jc w:val="both"/>
      </w:pPr>
    </w:p>
    <w:p w14:paraId="1467E79F" w14:textId="70363CEF" w:rsidR="00480BAA" w:rsidRDefault="001A3A58" w:rsidP="64C6E32E">
      <w:pPr>
        <w:jc w:val="center"/>
        <w:rPr>
          <w:noProof/>
        </w:rPr>
      </w:pPr>
      <w:r>
        <w:rPr>
          <w:noProof/>
        </w:rPr>
        <w:lastRenderedPageBreak/>
        <w:t xml:space="preserve">GENERACIÓN DE APLICACIÓN </w:t>
      </w:r>
    </w:p>
    <w:p w14:paraId="2412A2E5" w14:textId="4D4B99B4" w:rsidR="001A3A58" w:rsidRDefault="00E53DAA" w:rsidP="64C6E3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5465D4" wp14:editId="195287A9">
            <wp:extent cx="7422204" cy="4048765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8325" cy="40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B564" w14:textId="77777777" w:rsidR="001A3A58" w:rsidRDefault="001A3A58" w:rsidP="64C6E32E">
      <w:pPr>
        <w:jc w:val="center"/>
        <w:rPr>
          <w:noProof/>
        </w:rPr>
      </w:pPr>
    </w:p>
    <w:p w14:paraId="165E82F4" w14:textId="77777777" w:rsidR="001A3A58" w:rsidRDefault="001A3A58" w:rsidP="64C6E32E">
      <w:pPr>
        <w:jc w:val="center"/>
        <w:rPr>
          <w:noProof/>
        </w:rPr>
      </w:pPr>
    </w:p>
    <w:p w14:paraId="22849C52" w14:textId="77777777" w:rsidR="001A3A58" w:rsidRDefault="001A3A58" w:rsidP="64C6E32E">
      <w:pPr>
        <w:jc w:val="center"/>
        <w:rPr>
          <w:noProof/>
        </w:rPr>
      </w:pPr>
    </w:p>
    <w:p w14:paraId="0F0EBB5A" w14:textId="77777777" w:rsidR="001A3A58" w:rsidRDefault="001A3A58" w:rsidP="64C6E32E">
      <w:pPr>
        <w:jc w:val="center"/>
        <w:rPr>
          <w:noProof/>
        </w:rPr>
      </w:pPr>
    </w:p>
    <w:p w14:paraId="0E53CCCA" w14:textId="77777777" w:rsidR="001A3A58" w:rsidRDefault="001A3A58" w:rsidP="64C6E32E">
      <w:pPr>
        <w:jc w:val="center"/>
        <w:rPr>
          <w:noProof/>
        </w:rPr>
      </w:pPr>
    </w:p>
    <w:p w14:paraId="2C8DE742" w14:textId="77777777" w:rsidR="001A3A58" w:rsidRDefault="001A3A58" w:rsidP="64C6E32E">
      <w:pPr>
        <w:jc w:val="center"/>
        <w:rPr>
          <w:noProof/>
        </w:rPr>
      </w:pPr>
    </w:p>
    <w:p w14:paraId="68DCDDD5" w14:textId="77777777" w:rsidR="001A3A58" w:rsidRDefault="001A3A58" w:rsidP="64C6E32E">
      <w:pPr>
        <w:jc w:val="center"/>
        <w:rPr>
          <w:noProof/>
        </w:rPr>
      </w:pPr>
    </w:p>
    <w:p w14:paraId="67EFA317" w14:textId="77777777" w:rsidR="001A3A58" w:rsidRDefault="001A3A58" w:rsidP="64C6E32E">
      <w:pPr>
        <w:jc w:val="center"/>
        <w:rPr>
          <w:noProof/>
        </w:rPr>
      </w:pPr>
    </w:p>
    <w:p w14:paraId="0218C08F" w14:textId="77777777" w:rsidR="001A3A58" w:rsidRDefault="001A3A58" w:rsidP="64C6E32E">
      <w:pPr>
        <w:jc w:val="center"/>
        <w:rPr>
          <w:noProof/>
        </w:rPr>
      </w:pPr>
    </w:p>
    <w:p w14:paraId="33B75757" w14:textId="77777777" w:rsidR="001A3A58" w:rsidRDefault="001A3A58" w:rsidP="64C6E32E">
      <w:pPr>
        <w:jc w:val="center"/>
        <w:rPr>
          <w:noProof/>
        </w:rPr>
      </w:pPr>
    </w:p>
    <w:p w14:paraId="29823B54" w14:textId="77777777" w:rsidR="001A3A58" w:rsidRDefault="001A3A58" w:rsidP="64C6E32E">
      <w:pPr>
        <w:jc w:val="center"/>
        <w:rPr>
          <w:noProof/>
        </w:rPr>
      </w:pPr>
    </w:p>
    <w:p w14:paraId="7BD74704" w14:textId="77777777" w:rsidR="001A3A58" w:rsidRDefault="001A3A58" w:rsidP="64C6E32E">
      <w:pPr>
        <w:jc w:val="center"/>
        <w:rPr>
          <w:noProof/>
        </w:rPr>
      </w:pPr>
    </w:p>
    <w:p w14:paraId="17A7699C" w14:textId="77777777" w:rsidR="001A3A58" w:rsidRDefault="001A3A58" w:rsidP="64C6E32E">
      <w:pPr>
        <w:jc w:val="center"/>
        <w:rPr>
          <w:noProof/>
        </w:rPr>
      </w:pPr>
    </w:p>
    <w:p w14:paraId="53899F12" w14:textId="77777777" w:rsidR="001A3A58" w:rsidRDefault="001A3A58" w:rsidP="64C6E32E">
      <w:pPr>
        <w:jc w:val="center"/>
        <w:rPr>
          <w:noProof/>
        </w:rPr>
      </w:pPr>
    </w:p>
    <w:p w14:paraId="13A90F01" w14:textId="77777777" w:rsidR="001A3A58" w:rsidRDefault="001A3A58" w:rsidP="64C6E32E">
      <w:pPr>
        <w:jc w:val="center"/>
        <w:rPr>
          <w:noProof/>
        </w:rPr>
      </w:pPr>
    </w:p>
    <w:p w14:paraId="49AC70F5" w14:textId="77777777" w:rsidR="001A3A58" w:rsidRDefault="001A3A58" w:rsidP="64C6E32E">
      <w:pPr>
        <w:jc w:val="center"/>
        <w:rPr>
          <w:noProof/>
        </w:rPr>
      </w:pPr>
    </w:p>
    <w:p w14:paraId="686F5D1A" w14:textId="77777777" w:rsidR="001A3A58" w:rsidRDefault="001A3A58" w:rsidP="64C6E32E">
      <w:pPr>
        <w:jc w:val="center"/>
        <w:rPr>
          <w:noProof/>
        </w:rPr>
      </w:pPr>
    </w:p>
    <w:p w14:paraId="188089D5" w14:textId="77777777" w:rsidR="001A3A58" w:rsidRDefault="001A3A58" w:rsidP="64C6E32E">
      <w:pPr>
        <w:jc w:val="center"/>
        <w:rPr>
          <w:noProof/>
        </w:rPr>
      </w:pPr>
    </w:p>
    <w:p w14:paraId="2D49F7E8" w14:textId="77777777" w:rsidR="00917FB8" w:rsidRPr="00B423BA" w:rsidRDefault="00917FB8" w:rsidP="00917FB8">
      <w:pPr>
        <w:jc w:val="both"/>
        <w:rPr>
          <w:b/>
        </w:rPr>
      </w:pPr>
      <w:r w:rsidRPr="00B423BA">
        <w:rPr>
          <w:b/>
          <w:bCs/>
        </w:rPr>
        <w:t>BIBLIOGRAFÍA</w:t>
      </w:r>
    </w:p>
    <w:p w14:paraId="09B83B9B" w14:textId="77777777" w:rsidR="00917FB8" w:rsidRDefault="00917FB8" w:rsidP="00917FB8">
      <w:pPr>
        <w:jc w:val="both"/>
      </w:pPr>
      <w:r w:rsidRPr="002177D7">
        <w:t xml:space="preserve">GUERRA, M. (2019). IMPLEMENTACIÓN DE FORMATO CHECK LIST PARA EL PROCESO DE VINCULACIÓN DE PERSONAL EN LAS ÁREAS DE GESTIÓN HUMANA Y NÓMINA DE LA EMPRESA SETI S.A.S. </w:t>
      </w:r>
      <w:proofErr w:type="spellStart"/>
      <w:r w:rsidRPr="002177D7">
        <w:t>Retrieved</w:t>
      </w:r>
      <w:proofErr w:type="spellEnd"/>
      <w:r w:rsidRPr="002177D7">
        <w:t xml:space="preserve"> 19 May 2021, </w:t>
      </w:r>
      <w:proofErr w:type="spellStart"/>
      <w:r w:rsidRPr="002177D7">
        <w:t>from</w:t>
      </w:r>
      <w:proofErr w:type="spellEnd"/>
      <w:r w:rsidRPr="002177D7">
        <w:t xml:space="preserve"> https://repository.ucc.edu.co/bitstream/20.500.12494/15940/1/2019_implementacion_formato_check.pdf</w:t>
      </w:r>
    </w:p>
    <w:p w14:paraId="7BD355E3" w14:textId="77777777" w:rsidR="00917FB8" w:rsidRPr="00B423BA" w:rsidRDefault="00917FB8" w:rsidP="00917FB8">
      <w:pPr>
        <w:jc w:val="both"/>
        <w:rPr>
          <w:b/>
        </w:rPr>
      </w:pPr>
      <w:r w:rsidRPr="00B423BA">
        <w:rPr>
          <w:b/>
          <w:bCs/>
        </w:rPr>
        <w:t>ANEXOS</w:t>
      </w:r>
    </w:p>
    <w:p w14:paraId="7592E896" w14:textId="77777777" w:rsidR="00917FB8" w:rsidRPr="00B423BA" w:rsidRDefault="00917FB8" w:rsidP="00917FB8">
      <w:pPr>
        <w:jc w:val="both"/>
        <w:rPr>
          <w:b/>
        </w:rPr>
      </w:pPr>
      <w:r w:rsidRPr="00B423BA">
        <w:rPr>
          <w:b/>
          <w:bCs/>
        </w:rPr>
        <w:t>Diccionario de datos</w:t>
      </w:r>
    </w:p>
    <w:p w14:paraId="1FF1BDE7" w14:textId="77777777" w:rsidR="00917FB8" w:rsidRDefault="00917FB8" w:rsidP="00917FB8">
      <w:pPr>
        <w:jc w:val="both"/>
      </w:pPr>
      <w:r>
        <w:t>Este se encuentra en el documento llamado concurso.pdf</w:t>
      </w:r>
    </w:p>
    <w:p w14:paraId="2325A4D3" w14:textId="38967428" w:rsidR="64C6E32E" w:rsidRDefault="64C6E32E" w:rsidP="64C6E32E">
      <w:pPr>
        <w:jc w:val="center"/>
        <w:rPr>
          <w:b/>
          <w:bCs/>
        </w:rPr>
      </w:pPr>
    </w:p>
    <w:sectPr w:rsidR="64C6E32E" w:rsidSect="00B423B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22E"/>
    <w:multiLevelType w:val="multilevel"/>
    <w:tmpl w:val="CAA0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E5E5A"/>
    <w:multiLevelType w:val="hybridMultilevel"/>
    <w:tmpl w:val="D19495F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30325EC"/>
    <w:multiLevelType w:val="hybridMultilevel"/>
    <w:tmpl w:val="20166C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B8D489"/>
    <w:rsid w:val="00001C8C"/>
    <w:rsid w:val="00005FB3"/>
    <w:rsid w:val="00013D60"/>
    <w:rsid w:val="00025B01"/>
    <w:rsid w:val="00031A37"/>
    <w:rsid w:val="00033392"/>
    <w:rsid w:val="00035A4B"/>
    <w:rsid w:val="00037B98"/>
    <w:rsid w:val="00045736"/>
    <w:rsid w:val="000605DB"/>
    <w:rsid w:val="00061117"/>
    <w:rsid w:val="00066D23"/>
    <w:rsid w:val="00070EAF"/>
    <w:rsid w:val="00073F6A"/>
    <w:rsid w:val="00082809"/>
    <w:rsid w:val="00083C90"/>
    <w:rsid w:val="00086005"/>
    <w:rsid w:val="00092BCF"/>
    <w:rsid w:val="000A38D6"/>
    <w:rsid w:val="000A43BF"/>
    <w:rsid w:val="000A7E91"/>
    <w:rsid w:val="000B183D"/>
    <w:rsid w:val="000B21ED"/>
    <w:rsid w:val="000B7F5F"/>
    <w:rsid w:val="000C4114"/>
    <w:rsid w:val="000C42C4"/>
    <w:rsid w:val="000D22D8"/>
    <w:rsid w:val="000D5D0F"/>
    <w:rsid w:val="000F77F4"/>
    <w:rsid w:val="00102C76"/>
    <w:rsid w:val="0010411B"/>
    <w:rsid w:val="001118C3"/>
    <w:rsid w:val="0011220E"/>
    <w:rsid w:val="00113609"/>
    <w:rsid w:val="001172D6"/>
    <w:rsid w:val="00122D38"/>
    <w:rsid w:val="00124F31"/>
    <w:rsid w:val="00131DCE"/>
    <w:rsid w:val="001436D5"/>
    <w:rsid w:val="00147C0B"/>
    <w:rsid w:val="00157991"/>
    <w:rsid w:val="0016060C"/>
    <w:rsid w:val="001641CA"/>
    <w:rsid w:val="0016746F"/>
    <w:rsid w:val="001675C6"/>
    <w:rsid w:val="00173905"/>
    <w:rsid w:val="00173D4C"/>
    <w:rsid w:val="00176159"/>
    <w:rsid w:val="00177D3D"/>
    <w:rsid w:val="00194EED"/>
    <w:rsid w:val="001A2D93"/>
    <w:rsid w:val="001A3A58"/>
    <w:rsid w:val="001D4456"/>
    <w:rsid w:val="001E5BE6"/>
    <w:rsid w:val="001E6AAC"/>
    <w:rsid w:val="001E7237"/>
    <w:rsid w:val="001E7530"/>
    <w:rsid w:val="001F0165"/>
    <w:rsid w:val="001F16DC"/>
    <w:rsid w:val="001F3260"/>
    <w:rsid w:val="001F472A"/>
    <w:rsid w:val="002069CD"/>
    <w:rsid w:val="00213F89"/>
    <w:rsid w:val="002177D7"/>
    <w:rsid w:val="00260D0D"/>
    <w:rsid w:val="00263E76"/>
    <w:rsid w:val="00282403"/>
    <w:rsid w:val="0028341F"/>
    <w:rsid w:val="002969D6"/>
    <w:rsid w:val="002B6326"/>
    <w:rsid w:val="002C571A"/>
    <w:rsid w:val="002C772E"/>
    <w:rsid w:val="002D0B1E"/>
    <w:rsid w:val="002D33E2"/>
    <w:rsid w:val="002D5D8D"/>
    <w:rsid w:val="002D6A97"/>
    <w:rsid w:val="002E16AE"/>
    <w:rsid w:val="002E387C"/>
    <w:rsid w:val="002F3473"/>
    <w:rsid w:val="003021A8"/>
    <w:rsid w:val="00305046"/>
    <w:rsid w:val="0030527F"/>
    <w:rsid w:val="00305E4B"/>
    <w:rsid w:val="00306CDB"/>
    <w:rsid w:val="00312621"/>
    <w:rsid w:val="003208CF"/>
    <w:rsid w:val="00321FE8"/>
    <w:rsid w:val="0032351F"/>
    <w:rsid w:val="0032757E"/>
    <w:rsid w:val="0034212B"/>
    <w:rsid w:val="00345585"/>
    <w:rsid w:val="003470DE"/>
    <w:rsid w:val="00347B0C"/>
    <w:rsid w:val="003712B9"/>
    <w:rsid w:val="003736B2"/>
    <w:rsid w:val="00375E43"/>
    <w:rsid w:val="00376478"/>
    <w:rsid w:val="00387102"/>
    <w:rsid w:val="00390D88"/>
    <w:rsid w:val="003A2727"/>
    <w:rsid w:val="003A29DC"/>
    <w:rsid w:val="003A4514"/>
    <w:rsid w:val="003A6488"/>
    <w:rsid w:val="003B2ACB"/>
    <w:rsid w:val="003D317F"/>
    <w:rsid w:val="003D3969"/>
    <w:rsid w:val="003F26E3"/>
    <w:rsid w:val="003F3CCC"/>
    <w:rsid w:val="003F572F"/>
    <w:rsid w:val="003F6467"/>
    <w:rsid w:val="0040711B"/>
    <w:rsid w:val="00423085"/>
    <w:rsid w:val="00424B3C"/>
    <w:rsid w:val="00433CCB"/>
    <w:rsid w:val="0045419F"/>
    <w:rsid w:val="004662D8"/>
    <w:rsid w:val="004707D3"/>
    <w:rsid w:val="004804EC"/>
    <w:rsid w:val="00480BAA"/>
    <w:rsid w:val="004900EA"/>
    <w:rsid w:val="004A6A55"/>
    <w:rsid w:val="004A7B06"/>
    <w:rsid w:val="004C3C49"/>
    <w:rsid w:val="004D0D69"/>
    <w:rsid w:val="004D38D7"/>
    <w:rsid w:val="004E1C5E"/>
    <w:rsid w:val="005001C6"/>
    <w:rsid w:val="005138BD"/>
    <w:rsid w:val="00516170"/>
    <w:rsid w:val="005274FD"/>
    <w:rsid w:val="005342CA"/>
    <w:rsid w:val="00543680"/>
    <w:rsid w:val="00547167"/>
    <w:rsid w:val="0054761E"/>
    <w:rsid w:val="00560084"/>
    <w:rsid w:val="00564CF5"/>
    <w:rsid w:val="0056504B"/>
    <w:rsid w:val="00565349"/>
    <w:rsid w:val="005661B4"/>
    <w:rsid w:val="00570FDA"/>
    <w:rsid w:val="005757B4"/>
    <w:rsid w:val="00583E6D"/>
    <w:rsid w:val="0058570C"/>
    <w:rsid w:val="00591B8E"/>
    <w:rsid w:val="005932D0"/>
    <w:rsid w:val="005B2C5D"/>
    <w:rsid w:val="005C1556"/>
    <w:rsid w:val="005C433F"/>
    <w:rsid w:val="005C598D"/>
    <w:rsid w:val="005C73E1"/>
    <w:rsid w:val="005C7794"/>
    <w:rsid w:val="005E0DC9"/>
    <w:rsid w:val="005E56C5"/>
    <w:rsid w:val="005E6C56"/>
    <w:rsid w:val="005F22D1"/>
    <w:rsid w:val="005F2BB8"/>
    <w:rsid w:val="005F32AB"/>
    <w:rsid w:val="005F3791"/>
    <w:rsid w:val="00610C32"/>
    <w:rsid w:val="00612A97"/>
    <w:rsid w:val="00615DCD"/>
    <w:rsid w:val="006263A9"/>
    <w:rsid w:val="006415BB"/>
    <w:rsid w:val="00646511"/>
    <w:rsid w:val="006640F2"/>
    <w:rsid w:val="00664399"/>
    <w:rsid w:val="00671FBF"/>
    <w:rsid w:val="00686993"/>
    <w:rsid w:val="006941C7"/>
    <w:rsid w:val="00694A49"/>
    <w:rsid w:val="006A0CBB"/>
    <w:rsid w:val="006B1EEF"/>
    <w:rsid w:val="006B65DB"/>
    <w:rsid w:val="006C5188"/>
    <w:rsid w:val="006C64B9"/>
    <w:rsid w:val="006F2878"/>
    <w:rsid w:val="006F2D7D"/>
    <w:rsid w:val="00706B8F"/>
    <w:rsid w:val="00722860"/>
    <w:rsid w:val="00724F99"/>
    <w:rsid w:val="00730F4B"/>
    <w:rsid w:val="007345C7"/>
    <w:rsid w:val="00742D59"/>
    <w:rsid w:val="00747247"/>
    <w:rsid w:val="007506A0"/>
    <w:rsid w:val="00756630"/>
    <w:rsid w:val="00757A6E"/>
    <w:rsid w:val="00760CD2"/>
    <w:rsid w:val="00772C43"/>
    <w:rsid w:val="00773974"/>
    <w:rsid w:val="00773D67"/>
    <w:rsid w:val="007923CE"/>
    <w:rsid w:val="007A11FF"/>
    <w:rsid w:val="007B322F"/>
    <w:rsid w:val="007C35F5"/>
    <w:rsid w:val="007C52CA"/>
    <w:rsid w:val="007D5708"/>
    <w:rsid w:val="007E0934"/>
    <w:rsid w:val="007F1BBA"/>
    <w:rsid w:val="007F7A42"/>
    <w:rsid w:val="008075AC"/>
    <w:rsid w:val="0081420E"/>
    <w:rsid w:val="00817B5F"/>
    <w:rsid w:val="00821AB7"/>
    <w:rsid w:val="00821C19"/>
    <w:rsid w:val="00826028"/>
    <w:rsid w:val="00826DAD"/>
    <w:rsid w:val="00827FA3"/>
    <w:rsid w:val="0084301C"/>
    <w:rsid w:val="00844174"/>
    <w:rsid w:val="00851D7A"/>
    <w:rsid w:val="0086156D"/>
    <w:rsid w:val="00875A2A"/>
    <w:rsid w:val="00876488"/>
    <w:rsid w:val="00892732"/>
    <w:rsid w:val="008A22BA"/>
    <w:rsid w:val="008A46C4"/>
    <w:rsid w:val="008B0440"/>
    <w:rsid w:val="008B0F6B"/>
    <w:rsid w:val="008B7BB2"/>
    <w:rsid w:val="008C6FAB"/>
    <w:rsid w:val="008D096E"/>
    <w:rsid w:val="008E5E3B"/>
    <w:rsid w:val="00904048"/>
    <w:rsid w:val="00905EF9"/>
    <w:rsid w:val="00907EB2"/>
    <w:rsid w:val="009107F8"/>
    <w:rsid w:val="00914A34"/>
    <w:rsid w:val="0091562B"/>
    <w:rsid w:val="00917F8E"/>
    <w:rsid w:val="00917FB8"/>
    <w:rsid w:val="00922988"/>
    <w:rsid w:val="00925DE7"/>
    <w:rsid w:val="0093485E"/>
    <w:rsid w:val="009464E5"/>
    <w:rsid w:val="009623C2"/>
    <w:rsid w:val="00965B38"/>
    <w:rsid w:val="00972167"/>
    <w:rsid w:val="00981861"/>
    <w:rsid w:val="00996D66"/>
    <w:rsid w:val="00997815"/>
    <w:rsid w:val="009A1651"/>
    <w:rsid w:val="009A1ADD"/>
    <w:rsid w:val="009A65DF"/>
    <w:rsid w:val="009B6D32"/>
    <w:rsid w:val="009C5283"/>
    <w:rsid w:val="009C6365"/>
    <w:rsid w:val="009D1C2E"/>
    <w:rsid w:val="009D2647"/>
    <w:rsid w:val="009D3A09"/>
    <w:rsid w:val="009E502B"/>
    <w:rsid w:val="009F38C6"/>
    <w:rsid w:val="00A015C0"/>
    <w:rsid w:val="00A06995"/>
    <w:rsid w:val="00A21391"/>
    <w:rsid w:val="00A2201D"/>
    <w:rsid w:val="00A2387C"/>
    <w:rsid w:val="00A3265C"/>
    <w:rsid w:val="00A40615"/>
    <w:rsid w:val="00A47BD6"/>
    <w:rsid w:val="00A67514"/>
    <w:rsid w:val="00A8114C"/>
    <w:rsid w:val="00A833DA"/>
    <w:rsid w:val="00A933B9"/>
    <w:rsid w:val="00A9445C"/>
    <w:rsid w:val="00A95BA8"/>
    <w:rsid w:val="00A96895"/>
    <w:rsid w:val="00AA2338"/>
    <w:rsid w:val="00AA59C0"/>
    <w:rsid w:val="00AB605C"/>
    <w:rsid w:val="00AC133F"/>
    <w:rsid w:val="00AC55DE"/>
    <w:rsid w:val="00AD7247"/>
    <w:rsid w:val="00AE5412"/>
    <w:rsid w:val="00AE7A3B"/>
    <w:rsid w:val="00AF2427"/>
    <w:rsid w:val="00AF2DB0"/>
    <w:rsid w:val="00AF6A97"/>
    <w:rsid w:val="00AF753E"/>
    <w:rsid w:val="00B03AD7"/>
    <w:rsid w:val="00B423BA"/>
    <w:rsid w:val="00B4301C"/>
    <w:rsid w:val="00B51167"/>
    <w:rsid w:val="00B51EC5"/>
    <w:rsid w:val="00B5235D"/>
    <w:rsid w:val="00B52977"/>
    <w:rsid w:val="00B541CB"/>
    <w:rsid w:val="00B54D4B"/>
    <w:rsid w:val="00B64369"/>
    <w:rsid w:val="00B73F80"/>
    <w:rsid w:val="00B85EA4"/>
    <w:rsid w:val="00B933B8"/>
    <w:rsid w:val="00BA0784"/>
    <w:rsid w:val="00BA1712"/>
    <w:rsid w:val="00BA3974"/>
    <w:rsid w:val="00BA45EB"/>
    <w:rsid w:val="00BA7A5F"/>
    <w:rsid w:val="00BB45AE"/>
    <w:rsid w:val="00BB4867"/>
    <w:rsid w:val="00BB4DFE"/>
    <w:rsid w:val="00BD4126"/>
    <w:rsid w:val="00BE16F4"/>
    <w:rsid w:val="00BE206C"/>
    <w:rsid w:val="00BE2D17"/>
    <w:rsid w:val="00BE77F7"/>
    <w:rsid w:val="00BF4C74"/>
    <w:rsid w:val="00C07D42"/>
    <w:rsid w:val="00C362DE"/>
    <w:rsid w:val="00C407BF"/>
    <w:rsid w:val="00C40AA6"/>
    <w:rsid w:val="00C43C90"/>
    <w:rsid w:val="00C612D9"/>
    <w:rsid w:val="00C64155"/>
    <w:rsid w:val="00C644A1"/>
    <w:rsid w:val="00C64C25"/>
    <w:rsid w:val="00C72C66"/>
    <w:rsid w:val="00C76CEB"/>
    <w:rsid w:val="00C7793D"/>
    <w:rsid w:val="00C813A2"/>
    <w:rsid w:val="00C90FA4"/>
    <w:rsid w:val="00CA04DF"/>
    <w:rsid w:val="00CA24F6"/>
    <w:rsid w:val="00CA7285"/>
    <w:rsid w:val="00CA7C02"/>
    <w:rsid w:val="00CB3713"/>
    <w:rsid w:val="00CB70EE"/>
    <w:rsid w:val="00CC615E"/>
    <w:rsid w:val="00CD1F75"/>
    <w:rsid w:val="00CD5D37"/>
    <w:rsid w:val="00CF0B3A"/>
    <w:rsid w:val="00CF1898"/>
    <w:rsid w:val="00CF257B"/>
    <w:rsid w:val="00CF5500"/>
    <w:rsid w:val="00CF568C"/>
    <w:rsid w:val="00D03EF3"/>
    <w:rsid w:val="00D26FEF"/>
    <w:rsid w:val="00D37FF3"/>
    <w:rsid w:val="00D41C06"/>
    <w:rsid w:val="00D43F95"/>
    <w:rsid w:val="00D450C2"/>
    <w:rsid w:val="00D47B33"/>
    <w:rsid w:val="00D544C8"/>
    <w:rsid w:val="00D655FE"/>
    <w:rsid w:val="00D658E4"/>
    <w:rsid w:val="00D67D15"/>
    <w:rsid w:val="00D706FB"/>
    <w:rsid w:val="00D70F3F"/>
    <w:rsid w:val="00D75C07"/>
    <w:rsid w:val="00D771CC"/>
    <w:rsid w:val="00D8776D"/>
    <w:rsid w:val="00DB3A9D"/>
    <w:rsid w:val="00DB479E"/>
    <w:rsid w:val="00DB552C"/>
    <w:rsid w:val="00DB5C80"/>
    <w:rsid w:val="00DB7A19"/>
    <w:rsid w:val="00DC7B26"/>
    <w:rsid w:val="00DE19B2"/>
    <w:rsid w:val="00DE7C75"/>
    <w:rsid w:val="00E002C0"/>
    <w:rsid w:val="00E01070"/>
    <w:rsid w:val="00E115BE"/>
    <w:rsid w:val="00E117C2"/>
    <w:rsid w:val="00E3490B"/>
    <w:rsid w:val="00E3504B"/>
    <w:rsid w:val="00E37D13"/>
    <w:rsid w:val="00E50FE3"/>
    <w:rsid w:val="00E52A69"/>
    <w:rsid w:val="00E5318C"/>
    <w:rsid w:val="00E53DAA"/>
    <w:rsid w:val="00E5719B"/>
    <w:rsid w:val="00E67491"/>
    <w:rsid w:val="00E756B4"/>
    <w:rsid w:val="00E75F13"/>
    <w:rsid w:val="00E8407A"/>
    <w:rsid w:val="00E84E8D"/>
    <w:rsid w:val="00E853D6"/>
    <w:rsid w:val="00EA1E8F"/>
    <w:rsid w:val="00EA4DEF"/>
    <w:rsid w:val="00ED7E89"/>
    <w:rsid w:val="00EE5A22"/>
    <w:rsid w:val="00EE725E"/>
    <w:rsid w:val="00EF42E3"/>
    <w:rsid w:val="00EF558B"/>
    <w:rsid w:val="00EF56D2"/>
    <w:rsid w:val="00F03182"/>
    <w:rsid w:val="00F140F0"/>
    <w:rsid w:val="00F1708B"/>
    <w:rsid w:val="00F32F0A"/>
    <w:rsid w:val="00F510A5"/>
    <w:rsid w:val="00F56970"/>
    <w:rsid w:val="00F64D95"/>
    <w:rsid w:val="00F673A3"/>
    <w:rsid w:val="00F67E30"/>
    <w:rsid w:val="00F75736"/>
    <w:rsid w:val="00F91AD3"/>
    <w:rsid w:val="00F93227"/>
    <w:rsid w:val="00F9428B"/>
    <w:rsid w:val="00FA17E3"/>
    <w:rsid w:val="00FA25CE"/>
    <w:rsid w:val="00FA63D1"/>
    <w:rsid w:val="00FB3B83"/>
    <w:rsid w:val="00FB6EC1"/>
    <w:rsid w:val="00FC0767"/>
    <w:rsid w:val="00FD10CA"/>
    <w:rsid w:val="00FD79AC"/>
    <w:rsid w:val="00FE1FCF"/>
    <w:rsid w:val="00FE78E7"/>
    <w:rsid w:val="00FF169B"/>
    <w:rsid w:val="0370A242"/>
    <w:rsid w:val="042D9DFE"/>
    <w:rsid w:val="07509335"/>
    <w:rsid w:val="09AF8B24"/>
    <w:rsid w:val="1019C0B0"/>
    <w:rsid w:val="10232941"/>
    <w:rsid w:val="1259BDB0"/>
    <w:rsid w:val="13B61B35"/>
    <w:rsid w:val="151E01C5"/>
    <w:rsid w:val="15FA1D23"/>
    <w:rsid w:val="16F3A198"/>
    <w:rsid w:val="17B8D489"/>
    <w:rsid w:val="1A636759"/>
    <w:rsid w:val="1A7B828F"/>
    <w:rsid w:val="1AAE1BA7"/>
    <w:rsid w:val="1D6568A3"/>
    <w:rsid w:val="1ED6C1ED"/>
    <w:rsid w:val="21D816E1"/>
    <w:rsid w:val="2613867D"/>
    <w:rsid w:val="2D5A1D07"/>
    <w:rsid w:val="3237C426"/>
    <w:rsid w:val="345B15D0"/>
    <w:rsid w:val="35AA96B6"/>
    <w:rsid w:val="36547CBA"/>
    <w:rsid w:val="3744C74C"/>
    <w:rsid w:val="3CEC2934"/>
    <w:rsid w:val="3DBF6DBC"/>
    <w:rsid w:val="3E0031AE"/>
    <w:rsid w:val="3EB69E1F"/>
    <w:rsid w:val="3ECA5FD3"/>
    <w:rsid w:val="3F6B4AFF"/>
    <w:rsid w:val="3FDE3B8F"/>
    <w:rsid w:val="40BB3405"/>
    <w:rsid w:val="4610D851"/>
    <w:rsid w:val="4A31B647"/>
    <w:rsid w:val="4BCA7C62"/>
    <w:rsid w:val="4D3D5E29"/>
    <w:rsid w:val="5018A607"/>
    <w:rsid w:val="536679CE"/>
    <w:rsid w:val="555E0B9B"/>
    <w:rsid w:val="56484D71"/>
    <w:rsid w:val="57B6E962"/>
    <w:rsid w:val="5F08A86A"/>
    <w:rsid w:val="603E3F3B"/>
    <w:rsid w:val="6284A8A3"/>
    <w:rsid w:val="646C8E05"/>
    <w:rsid w:val="64C6E32E"/>
    <w:rsid w:val="6761DB6E"/>
    <w:rsid w:val="677288DF"/>
    <w:rsid w:val="6BA414C3"/>
    <w:rsid w:val="6BD03519"/>
    <w:rsid w:val="6CC5CC78"/>
    <w:rsid w:val="729AD08A"/>
    <w:rsid w:val="76DCD683"/>
    <w:rsid w:val="79A2D377"/>
    <w:rsid w:val="7A245156"/>
    <w:rsid w:val="7AE570E9"/>
    <w:rsid w:val="7BFE283A"/>
    <w:rsid w:val="7E4109EA"/>
    <w:rsid w:val="7E518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0443"/>
  <w15:chartTrackingRefBased/>
  <w15:docId w15:val="{9DD9F2CD-DDB8-4E12-9C7D-8121FC9B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4C2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350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">
    <w:name w:val="selectable"/>
    <w:basedOn w:val="DefaultParagraphFont"/>
    <w:rsid w:val="002D6A97"/>
  </w:style>
  <w:style w:type="table" w:styleId="TableGrid">
    <w:name w:val="Table Grid"/>
    <w:basedOn w:val="TableNormal"/>
    <w:uiPriority w:val="39"/>
    <w:rsid w:val="0014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D66E-AC15-48A0-B4B7-2348997F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Ivonne Barahona Paca</dc:creator>
  <cp:keywords/>
  <dc:description/>
  <cp:lastModifiedBy>Josselyn Ivonne Barahona Paca</cp:lastModifiedBy>
  <cp:revision>4</cp:revision>
  <dcterms:created xsi:type="dcterms:W3CDTF">2021-05-19T19:23:00Z</dcterms:created>
  <dcterms:modified xsi:type="dcterms:W3CDTF">2021-05-19T19:47:00Z</dcterms:modified>
</cp:coreProperties>
</file>