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8794" w14:textId="162AD99A" w:rsidR="006B7190" w:rsidRDefault="005E0023" w:rsidP="005E0023">
      <w:pPr>
        <w:pStyle w:val="Heading1"/>
      </w:pPr>
      <w:r>
        <w:t>CONN Process</w:t>
      </w:r>
    </w:p>
    <w:p w14:paraId="04EAA02C" w14:textId="380F6671" w:rsidR="005E0023" w:rsidRDefault="005E0023" w:rsidP="005E0023">
      <w:pPr>
        <w:pStyle w:val="NoSpacing"/>
      </w:pPr>
    </w:p>
    <w:p w14:paraId="41D9C834" w14:textId="1EA158B9" w:rsidR="005E0023" w:rsidRDefault="005E0023" w:rsidP="005E0023">
      <w:pPr>
        <w:pStyle w:val="NoSpacing"/>
        <w:rPr>
          <w:b/>
          <w:bCs/>
        </w:rPr>
      </w:pPr>
      <w:r>
        <w:rPr>
          <w:b/>
          <w:bCs/>
        </w:rPr>
        <w:t>Setup</w:t>
      </w:r>
    </w:p>
    <w:p w14:paraId="2ED57D8F" w14:textId="4F3EB44F" w:rsidR="005E0023" w:rsidRDefault="005E0023" w:rsidP="005E0023">
      <w:pPr>
        <w:pStyle w:val="NoSpacing"/>
        <w:rPr>
          <w:b/>
          <w:bCs/>
        </w:rPr>
      </w:pPr>
    </w:p>
    <w:p w14:paraId="339820FA" w14:textId="178A7782" w:rsidR="005E0023" w:rsidRDefault="005E0023" w:rsidP="005E0023">
      <w:pPr>
        <w:pStyle w:val="NoSpacing"/>
        <w:numPr>
          <w:ilvl w:val="0"/>
          <w:numId w:val="1"/>
        </w:numPr>
      </w:pPr>
      <w:r>
        <w:t>Enter no. of subjects (was 89 for EM)</w:t>
      </w:r>
    </w:p>
    <w:p w14:paraId="36176608" w14:textId="29E27F4B" w:rsidR="005E0023" w:rsidRDefault="005E0023" w:rsidP="005E0023">
      <w:pPr>
        <w:pStyle w:val="NoSpacing"/>
        <w:numPr>
          <w:ilvl w:val="0"/>
          <w:numId w:val="1"/>
        </w:numPr>
      </w:pPr>
      <w:r>
        <w:t>Enter no. of sessions (1 for EM</w:t>
      </w:r>
      <w:r w:rsidR="004F7E51">
        <w:t>, not sure if SW would be two sessions or one session with both tasks</w:t>
      </w:r>
      <w:r>
        <w:t>)</w:t>
      </w:r>
    </w:p>
    <w:p w14:paraId="5233AA33" w14:textId="5C64D73B" w:rsidR="005E0023" w:rsidRDefault="005E0023" w:rsidP="005E0023">
      <w:pPr>
        <w:pStyle w:val="NoSpacing"/>
        <w:numPr>
          <w:ilvl w:val="0"/>
          <w:numId w:val="1"/>
        </w:numPr>
      </w:pPr>
      <w:r>
        <w:t>Enter repetition time (1.46 for EM)</w:t>
      </w:r>
    </w:p>
    <w:p w14:paraId="7ED3A138" w14:textId="7FA8A9EB" w:rsidR="005E0023" w:rsidRDefault="005E0023" w:rsidP="005E0023">
      <w:pPr>
        <w:pStyle w:val="NoSpacing"/>
        <w:numPr>
          <w:ilvl w:val="0"/>
          <w:numId w:val="1"/>
        </w:numPr>
      </w:pPr>
      <w:r>
        <w:t>Enter acquisition type (continuous for EM)</w:t>
      </w:r>
    </w:p>
    <w:p w14:paraId="048B9A2E" w14:textId="7AA68949" w:rsidR="005E0023" w:rsidRDefault="005E0023" w:rsidP="005E0023">
      <w:pPr>
        <w:pStyle w:val="NoSpacing"/>
      </w:pPr>
    </w:p>
    <w:p w14:paraId="62A24DC2" w14:textId="595F3023" w:rsidR="005E0023" w:rsidRDefault="005E0023" w:rsidP="005E0023">
      <w:pPr>
        <w:pStyle w:val="NoSpacing"/>
        <w:rPr>
          <w:b/>
          <w:bCs/>
        </w:rPr>
      </w:pPr>
      <w:r>
        <w:rPr>
          <w:b/>
          <w:bCs/>
        </w:rPr>
        <w:t>Structural</w:t>
      </w:r>
    </w:p>
    <w:p w14:paraId="33C68B41" w14:textId="62D8FC9A" w:rsidR="005E0023" w:rsidRDefault="005E0023" w:rsidP="005E0023">
      <w:pPr>
        <w:pStyle w:val="NoSpacing"/>
        <w:rPr>
          <w:b/>
          <w:bCs/>
        </w:rPr>
      </w:pPr>
    </w:p>
    <w:p w14:paraId="395F7E6E" w14:textId="663DD6EF" w:rsidR="005E0023" w:rsidRDefault="005E0023" w:rsidP="005E0023">
      <w:pPr>
        <w:pStyle w:val="NoSpacing"/>
        <w:numPr>
          <w:ilvl w:val="0"/>
          <w:numId w:val="1"/>
        </w:numPr>
      </w:pPr>
      <w:r>
        <w:t>Enter T1_on_EPI (EM EPI) for each participant</w:t>
      </w:r>
    </w:p>
    <w:p w14:paraId="6D6B7F10" w14:textId="4FF68CC3" w:rsidR="005E0023" w:rsidRDefault="005E0023" w:rsidP="005E0023">
      <w:pPr>
        <w:pStyle w:val="NoSpacing"/>
      </w:pPr>
    </w:p>
    <w:p w14:paraId="4082E9BC" w14:textId="4DE57825" w:rsidR="005E0023" w:rsidRDefault="00F0408C" w:rsidP="005E0023">
      <w:pPr>
        <w:pStyle w:val="NoSpacing"/>
        <w:rPr>
          <w:b/>
          <w:bCs/>
        </w:rPr>
      </w:pPr>
      <w:r>
        <w:rPr>
          <w:b/>
          <w:bCs/>
        </w:rPr>
        <w:t>Functional</w:t>
      </w:r>
    </w:p>
    <w:p w14:paraId="773F0FB6" w14:textId="494AA504" w:rsidR="00F0408C" w:rsidRDefault="00F0408C" w:rsidP="005E0023">
      <w:pPr>
        <w:pStyle w:val="NoSpacing"/>
        <w:rPr>
          <w:b/>
          <w:bCs/>
        </w:rPr>
      </w:pPr>
    </w:p>
    <w:p w14:paraId="4FA95382" w14:textId="2D1C1A80" w:rsidR="00F0408C" w:rsidRDefault="00F0408C" w:rsidP="00F0408C">
      <w:pPr>
        <w:pStyle w:val="NoSpacing"/>
        <w:numPr>
          <w:ilvl w:val="0"/>
          <w:numId w:val="1"/>
        </w:numPr>
      </w:pPr>
      <w:r>
        <w:t>Enter functional dataset for each participant – for me, this was just EM, but this time it would be EM and then SW (in two blocks so there is a clear point where EM data ends and SW begins)</w:t>
      </w:r>
    </w:p>
    <w:p w14:paraId="2A316DAE" w14:textId="45496322" w:rsidR="00F0408C" w:rsidRDefault="00F0408C" w:rsidP="00F0408C">
      <w:pPr>
        <w:pStyle w:val="NoSpacing"/>
      </w:pPr>
    </w:p>
    <w:p w14:paraId="2B6CEEA9" w14:textId="1949984F" w:rsidR="00F0408C" w:rsidRDefault="00F0408C" w:rsidP="00F0408C">
      <w:pPr>
        <w:pStyle w:val="NoSpacing"/>
        <w:rPr>
          <w:b/>
          <w:bCs/>
        </w:rPr>
      </w:pPr>
      <w:r>
        <w:rPr>
          <w:b/>
          <w:bCs/>
        </w:rPr>
        <w:t>ROIs</w:t>
      </w:r>
    </w:p>
    <w:p w14:paraId="3764D462" w14:textId="32348A98" w:rsidR="00F0408C" w:rsidRDefault="00F0408C" w:rsidP="00F0408C">
      <w:pPr>
        <w:pStyle w:val="NoSpacing"/>
        <w:rPr>
          <w:b/>
          <w:bCs/>
        </w:rPr>
      </w:pPr>
    </w:p>
    <w:p w14:paraId="24B5BEA4" w14:textId="3FC49C95" w:rsidR="00F0408C" w:rsidRDefault="00F0408C" w:rsidP="00F0408C">
      <w:pPr>
        <w:pStyle w:val="NoSpacing"/>
        <w:numPr>
          <w:ilvl w:val="0"/>
          <w:numId w:val="1"/>
        </w:numPr>
      </w:pPr>
      <w:r>
        <w:t>Tick subject-specific ROI</w:t>
      </w:r>
    </w:p>
    <w:p w14:paraId="74B7D2FF" w14:textId="24031209" w:rsidR="00F0408C" w:rsidRDefault="00F0408C" w:rsidP="00F0408C">
      <w:pPr>
        <w:pStyle w:val="NoSpacing"/>
        <w:numPr>
          <w:ilvl w:val="0"/>
          <w:numId w:val="1"/>
        </w:numPr>
      </w:pPr>
      <w:r>
        <w:t>Enter each ROI for each participant (so one ROI file per participant per ROI)</w:t>
      </w:r>
    </w:p>
    <w:p w14:paraId="24D7A7C2" w14:textId="004B71B5" w:rsidR="00F0408C" w:rsidRDefault="00F0408C" w:rsidP="00F0408C">
      <w:pPr>
        <w:pStyle w:val="NoSpacing"/>
      </w:pPr>
    </w:p>
    <w:p w14:paraId="6955D104" w14:textId="4AB3D244" w:rsidR="00F0408C" w:rsidRDefault="00F0408C" w:rsidP="00F0408C">
      <w:pPr>
        <w:pStyle w:val="NoSpacing"/>
        <w:rPr>
          <w:b/>
          <w:bCs/>
        </w:rPr>
      </w:pPr>
      <w:r>
        <w:rPr>
          <w:b/>
          <w:bCs/>
        </w:rPr>
        <w:t>Conditions</w:t>
      </w:r>
    </w:p>
    <w:p w14:paraId="6F9661BA" w14:textId="77301367" w:rsidR="00F0408C" w:rsidRDefault="00F0408C" w:rsidP="00F0408C">
      <w:pPr>
        <w:pStyle w:val="NoSpacing"/>
        <w:rPr>
          <w:b/>
          <w:bCs/>
        </w:rPr>
      </w:pPr>
    </w:p>
    <w:p w14:paraId="0A6559EC" w14:textId="6C6A2A60" w:rsidR="00F0408C" w:rsidRDefault="00F0408C" w:rsidP="00F0408C">
      <w:pPr>
        <w:pStyle w:val="NoSpacing"/>
        <w:numPr>
          <w:ilvl w:val="0"/>
          <w:numId w:val="1"/>
        </w:numPr>
      </w:pPr>
      <w:r>
        <w:t>For me, it was just one condition throughout all the functional data</w:t>
      </w:r>
    </w:p>
    <w:p w14:paraId="68C0E7F2" w14:textId="2DCB50E8" w:rsidR="00F0408C" w:rsidRPr="00F0408C" w:rsidRDefault="00F0408C" w:rsidP="00F0408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t xml:space="preserve">For the new analysis, there are 2 conditions (EM and SW) and this would be specified here as outlined in the CONN forum post </w:t>
      </w:r>
      <w:hyperlink r:id="rId5" w:history="1">
        <w:r w:rsidRPr="00F0408C">
          <w:rPr>
            <w:rStyle w:val="Hyperlink"/>
            <w:rFonts w:ascii="Calibri" w:eastAsia="Times New Roman" w:hAnsi="Calibri" w:cs="Calibri"/>
            <w:bdr w:val="none" w:sz="0" w:space="0" w:color="auto" w:frame="1"/>
            <w:shd w:val="clear" w:color="auto" w:fill="FFFFFF"/>
            <w:lang w:eastAsia="en-GB"/>
          </w:rPr>
          <w:t>https://www.nitrc.org/forum/forum.php?thread_id=13005&amp;forum_id=1144</w:t>
        </w:r>
      </w:hyperlink>
    </w:p>
    <w:p w14:paraId="3FE8A84D" w14:textId="5E6034AF" w:rsidR="00F0408C" w:rsidRDefault="00F0408C" w:rsidP="00F0408C">
      <w:pPr>
        <w:pStyle w:val="NoSpacing"/>
      </w:pPr>
    </w:p>
    <w:p w14:paraId="2BD206C6" w14:textId="49B9E692" w:rsidR="00F0408C" w:rsidRDefault="00F0408C" w:rsidP="00F0408C">
      <w:pPr>
        <w:pStyle w:val="NoSpacing"/>
        <w:rPr>
          <w:b/>
          <w:bCs/>
        </w:rPr>
      </w:pPr>
      <w:r>
        <w:rPr>
          <w:b/>
          <w:bCs/>
        </w:rPr>
        <w:t>Covariates (1</w:t>
      </w:r>
      <w:r w:rsidRPr="00F0408C">
        <w:rPr>
          <w:b/>
          <w:bCs/>
          <w:vertAlign w:val="superscript"/>
        </w:rPr>
        <w:t>st</w:t>
      </w:r>
      <w:r>
        <w:rPr>
          <w:b/>
          <w:bCs/>
        </w:rPr>
        <w:t xml:space="preserve"> level)</w:t>
      </w:r>
    </w:p>
    <w:p w14:paraId="7BCF5A8F" w14:textId="5CD212E3" w:rsidR="00F0408C" w:rsidRDefault="00F0408C" w:rsidP="00F0408C">
      <w:pPr>
        <w:pStyle w:val="NoSpacing"/>
        <w:rPr>
          <w:b/>
          <w:bCs/>
        </w:rPr>
      </w:pPr>
    </w:p>
    <w:p w14:paraId="1AA10650" w14:textId="1B7498DD" w:rsidR="00F0408C" w:rsidRDefault="00F0408C" w:rsidP="00F0408C">
      <w:pPr>
        <w:pStyle w:val="NoSpacing"/>
        <w:numPr>
          <w:ilvl w:val="0"/>
          <w:numId w:val="1"/>
        </w:numPr>
      </w:pPr>
      <w:r>
        <w:t>I entered two covariates: ‘realignment’ (</w:t>
      </w:r>
      <w:proofErr w:type="spellStart"/>
      <w:r>
        <w:t>rp_auf</w:t>
      </w:r>
      <w:proofErr w:type="spellEnd"/>
      <w:r>
        <w:t xml:space="preserve"> file for each participant) and ‘physio and task’ (</w:t>
      </w:r>
      <w:proofErr w:type="spellStart"/>
      <w:r>
        <w:t>regr_mat</w:t>
      </w:r>
      <w:proofErr w:type="spellEnd"/>
      <w:r>
        <w:t>) file for each participant)</w:t>
      </w:r>
    </w:p>
    <w:p w14:paraId="022B80E2" w14:textId="6BA1D095" w:rsidR="00F0408C" w:rsidRDefault="00F0408C" w:rsidP="00F0408C">
      <w:pPr>
        <w:pStyle w:val="NoSpacing"/>
        <w:numPr>
          <w:ilvl w:val="0"/>
          <w:numId w:val="1"/>
        </w:numPr>
      </w:pPr>
      <w:r>
        <w:t xml:space="preserve">Once you run the preprocessing </w:t>
      </w:r>
      <w:proofErr w:type="gramStart"/>
      <w:r>
        <w:t>this updates</w:t>
      </w:r>
      <w:proofErr w:type="gramEnd"/>
      <w:r>
        <w:t xml:space="preserve"> and adds </w:t>
      </w:r>
      <w:proofErr w:type="spellStart"/>
      <w:r>
        <w:t>QC_timeseries</w:t>
      </w:r>
      <w:proofErr w:type="spellEnd"/>
      <w:r>
        <w:t xml:space="preserve"> and scrubbing </w:t>
      </w:r>
    </w:p>
    <w:p w14:paraId="39CBC3BD" w14:textId="5920FACE" w:rsidR="00093B08" w:rsidRDefault="00093B08" w:rsidP="00093B08">
      <w:pPr>
        <w:pStyle w:val="NoSpacing"/>
      </w:pPr>
    </w:p>
    <w:p w14:paraId="6142A62C" w14:textId="41DE2F54" w:rsidR="00093B08" w:rsidRDefault="00093B08" w:rsidP="00093B08">
      <w:pPr>
        <w:pStyle w:val="NoSpacing"/>
        <w:rPr>
          <w:b/>
          <w:bCs/>
        </w:rPr>
      </w:pPr>
      <w:r>
        <w:rPr>
          <w:b/>
          <w:bCs/>
        </w:rPr>
        <w:t>Covariates (2</w:t>
      </w:r>
      <w:r w:rsidRPr="00093B08">
        <w:rPr>
          <w:b/>
          <w:bCs/>
          <w:vertAlign w:val="superscript"/>
        </w:rPr>
        <w:t>nd</w:t>
      </w:r>
      <w:r>
        <w:rPr>
          <w:b/>
          <w:bCs/>
        </w:rPr>
        <w:t xml:space="preserve"> level)</w:t>
      </w:r>
    </w:p>
    <w:p w14:paraId="2E7750CB" w14:textId="326349AC" w:rsidR="00093B08" w:rsidRDefault="00093B08" w:rsidP="00093B08">
      <w:pPr>
        <w:pStyle w:val="NoSpacing"/>
        <w:rPr>
          <w:b/>
          <w:bCs/>
        </w:rPr>
      </w:pPr>
    </w:p>
    <w:p w14:paraId="260E21BB" w14:textId="721C90FC" w:rsidR="00093B08" w:rsidRDefault="00093B08" w:rsidP="00093B08">
      <w:pPr>
        <w:pStyle w:val="NoSpacing"/>
        <w:numPr>
          <w:ilvl w:val="0"/>
          <w:numId w:val="1"/>
        </w:numPr>
      </w:pPr>
      <w:r>
        <w:t>Here you specify the three groups – ‘Healthy Young Adults’, ‘Healthy Older Adults’ and ‘Alzheimer’s Disease’</w:t>
      </w:r>
    </w:p>
    <w:p w14:paraId="4CF3085C" w14:textId="11FB2AC3" w:rsidR="00093B08" w:rsidRDefault="00093B08" w:rsidP="00093B08">
      <w:pPr>
        <w:pStyle w:val="NoSpacing"/>
        <w:numPr>
          <w:ilvl w:val="0"/>
          <w:numId w:val="1"/>
        </w:numPr>
      </w:pPr>
      <w:r>
        <w:t>Assign the values – 1 means belongs to this group and 0 means does not belong to this group (so there are as many digits as there are participants)</w:t>
      </w:r>
    </w:p>
    <w:p w14:paraId="6BA42DB7" w14:textId="2E965A7D" w:rsidR="00093B08" w:rsidRDefault="00093B08" w:rsidP="00093B08">
      <w:pPr>
        <w:pStyle w:val="NoSpacing"/>
        <w:numPr>
          <w:ilvl w:val="0"/>
          <w:numId w:val="1"/>
        </w:numPr>
      </w:pPr>
      <w:r>
        <w:t xml:space="preserve">Similarly, once you run the preprocessing, </w:t>
      </w:r>
      <w:proofErr w:type="gramStart"/>
      <w:r>
        <w:t>a number of</w:t>
      </w:r>
      <w:proofErr w:type="gramEnd"/>
      <w:r>
        <w:t xml:space="preserve"> ‘QC_’ variables are added</w:t>
      </w:r>
    </w:p>
    <w:p w14:paraId="591A3F02" w14:textId="5EF00225" w:rsidR="00093B08" w:rsidRDefault="00093B08" w:rsidP="00093B08">
      <w:pPr>
        <w:pStyle w:val="NoSpacing"/>
      </w:pPr>
    </w:p>
    <w:p w14:paraId="388F3E27" w14:textId="08146369" w:rsidR="00093B08" w:rsidRDefault="00093B08" w:rsidP="00093B08">
      <w:pPr>
        <w:pStyle w:val="NoSpacing"/>
        <w:rPr>
          <w:b/>
          <w:bCs/>
        </w:rPr>
      </w:pPr>
      <w:r>
        <w:rPr>
          <w:b/>
          <w:bCs/>
        </w:rPr>
        <w:lastRenderedPageBreak/>
        <w:t>Options</w:t>
      </w:r>
    </w:p>
    <w:p w14:paraId="11366D71" w14:textId="701147AA" w:rsidR="00093B08" w:rsidRDefault="00093B08" w:rsidP="00093B08">
      <w:pPr>
        <w:pStyle w:val="NoSpacing"/>
        <w:rPr>
          <w:b/>
          <w:bCs/>
        </w:rPr>
      </w:pPr>
    </w:p>
    <w:p w14:paraId="61F726C3" w14:textId="2B60D025" w:rsidR="00093B08" w:rsidRDefault="00093B08" w:rsidP="00093B08">
      <w:pPr>
        <w:pStyle w:val="NoSpacing"/>
        <w:numPr>
          <w:ilvl w:val="0"/>
          <w:numId w:val="1"/>
        </w:numPr>
      </w:pPr>
      <w:r>
        <w:t>Enabled analyses – ROI-to-ROI and seed-to-voxel</w:t>
      </w:r>
    </w:p>
    <w:p w14:paraId="3C1DED57" w14:textId="6414EC79" w:rsidR="00093B08" w:rsidRDefault="00093B08" w:rsidP="00093B08">
      <w:pPr>
        <w:pStyle w:val="NoSpacing"/>
        <w:numPr>
          <w:ilvl w:val="0"/>
          <w:numId w:val="1"/>
        </w:numPr>
      </w:pPr>
      <w:r>
        <w:t>Analysis space (voxel-level) – volume: same as functionals or same as mask (default 2mm voxels)</w:t>
      </w:r>
    </w:p>
    <w:p w14:paraId="11C0DD0A" w14:textId="5D2B7C04" w:rsidR="00093B08" w:rsidRDefault="00093B08" w:rsidP="00093B08">
      <w:pPr>
        <w:pStyle w:val="NoSpacing"/>
        <w:numPr>
          <w:ilvl w:val="0"/>
          <w:numId w:val="1"/>
        </w:numPr>
      </w:pPr>
      <w:r>
        <w:t>Analysis mask (voxel-level) – explicit mask (</w:t>
      </w:r>
      <w:proofErr w:type="spellStart"/>
      <w:r>
        <w:t>mask.volume.brainmask.nii</w:t>
      </w:r>
      <w:proofErr w:type="spellEnd"/>
      <w:r>
        <w:t>)</w:t>
      </w:r>
    </w:p>
    <w:p w14:paraId="684197CB" w14:textId="059E70BC" w:rsidR="00093B08" w:rsidRDefault="00093B08" w:rsidP="00093B08">
      <w:pPr>
        <w:pStyle w:val="NoSpacing"/>
        <w:numPr>
          <w:ilvl w:val="0"/>
          <w:numId w:val="1"/>
        </w:numPr>
      </w:pPr>
      <w:r>
        <w:t>Second-level analyses (voxel-level) – parametric and non-parametric analyses</w:t>
      </w:r>
    </w:p>
    <w:p w14:paraId="2A579133" w14:textId="1C427ACB" w:rsidR="00093B08" w:rsidRDefault="00093B08" w:rsidP="00093B08">
      <w:pPr>
        <w:pStyle w:val="NoSpacing"/>
        <w:numPr>
          <w:ilvl w:val="0"/>
          <w:numId w:val="1"/>
        </w:numPr>
      </w:pPr>
      <w:r>
        <w:t>BOLD signal units – PSC (percentage signal change)</w:t>
      </w:r>
    </w:p>
    <w:p w14:paraId="3D6D83BB" w14:textId="209217E3" w:rsidR="00093B08" w:rsidRDefault="00093B08" w:rsidP="00093B08">
      <w:pPr>
        <w:pStyle w:val="NoSpacing"/>
        <w:numPr>
          <w:ilvl w:val="0"/>
          <w:numId w:val="1"/>
        </w:numPr>
      </w:pPr>
      <w:r>
        <w:t>Selected all optional output files</w:t>
      </w:r>
    </w:p>
    <w:p w14:paraId="3E4DB22D" w14:textId="45B94542" w:rsidR="00093B08" w:rsidRDefault="00093B08" w:rsidP="00093B08">
      <w:pPr>
        <w:pStyle w:val="NoSpacing"/>
      </w:pPr>
    </w:p>
    <w:p w14:paraId="6FA2D7CE" w14:textId="48A983E8" w:rsidR="00093B08" w:rsidRDefault="00093B08" w:rsidP="00093B08">
      <w:pPr>
        <w:pStyle w:val="NoSpacing"/>
        <w:rPr>
          <w:b/>
          <w:bCs/>
        </w:rPr>
      </w:pPr>
      <w:r>
        <w:rPr>
          <w:b/>
          <w:bCs/>
        </w:rPr>
        <w:t>Preprocessing</w:t>
      </w:r>
    </w:p>
    <w:p w14:paraId="2A363A24" w14:textId="7D614F44" w:rsidR="00093B08" w:rsidRDefault="00093B08" w:rsidP="00093B08">
      <w:pPr>
        <w:pStyle w:val="NoSpacing"/>
        <w:rPr>
          <w:b/>
          <w:bCs/>
        </w:rPr>
      </w:pPr>
    </w:p>
    <w:p w14:paraId="192ADBE4" w14:textId="24953E20" w:rsidR="00093B08" w:rsidRDefault="00093B08" w:rsidP="004F7E51">
      <w:pPr>
        <w:pStyle w:val="NoSpacing"/>
        <w:numPr>
          <w:ilvl w:val="0"/>
          <w:numId w:val="1"/>
        </w:numPr>
      </w:pPr>
      <w:r>
        <w:t>Only selected ‘functional Outlier detection (ART-based identification of outlier scans for scrubbing)’ on the primary dataset for all subjects and sessions</w:t>
      </w:r>
    </w:p>
    <w:p w14:paraId="0C7D1CB5" w14:textId="0C3F066C" w:rsidR="004F7E51" w:rsidRDefault="004F7E51" w:rsidP="004F7E51">
      <w:pPr>
        <w:pStyle w:val="NoSpacing"/>
        <w:numPr>
          <w:ilvl w:val="0"/>
          <w:numId w:val="1"/>
        </w:numPr>
      </w:pPr>
      <w:r>
        <w:t>Use conservative settings</w:t>
      </w:r>
    </w:p>
    <w:p w14:paraId="41539EA5" w14:textId="0748C257" w:rsidR="004F7E51" w:rsidRDefault="004F7E51" w:rsidP="004F7E51">
      <w:pPr>
        <w:pStyle w:val="NoSpacing"/>
        <w:numPr>
          <w:ilvl w:val="0"/>
          <w:numId w:val="1"/>
        </w:numPr>
      </w:pPr>
      <w:r>
        <w:t>This is CONN’s movement outlier detection</w:t>
      </w:r>
    </w:p>
    <w:p w14:paraId="0D5449D1" w14:textId="2B642DD3" w:rsidR="004C7E50" w:rsidRDefault="004C7E50" w:rsidP="004F7E51">
      <w:pPr>
        <w:pStyle w:val="NoSpacing"/>
        <w:numPr>
          <w:ilvl w:val="0"/>
          <w:numId w:val="1"/>
        </w:numPr>
      </w:pPr>
      <w:r>
        <w:t xml:space="preserve">Uses the </w:t>
      </w:r>
      <w:proofErr w:type="spellStart"/>
      <w:r>
        <w:t>rp_auf</w:t>
      </w:r>
      <w:proofErr w:type="spellEnd"/>
      <w:r>
        <w:t xml:space="preserve"> file </w:t>
      </w:r>
    </w:p>
    <w:p w14:paraId="7BFB81B3" w14:textId="7AABBB77" w:rsidR="00093B08" w:rsidRDefault="00093B08" w:rsidP="00093B08">
      <w:pPr>
        <w:pStyle w:val="NoSpacing"/>
      </w:pPr>
    </w:p>
    <w:p w14:paraId="2943C5C8" w14:textId="3860158C" w:rsidR="00093B08" w:rsidRDefault="00093B08" w:rsidP="00093B08">
      <w:pPr>
        <w:pStyle w:val="NoSpacing"/>
        <w:rPr>
          <w:b/>
          <w:bCs/>
        </w:rPr>
      </w:pPr>
      <w:r>
        <w:rPr>
          <w:b/>
          <w:bCs/>
        </w:rPr>
        <w:t>Denoising</w:t>
      </w:r>
    </w:p>
    <w:p w14:paraId="59276510" w14:textId="575D0269" w:rsidR="00093B08" w:rsidRDefault="00093B08" w:rsidP="00093B08">
      <w:pPr>
        <w:pStyle w:val="NoSpacing"/>
        <w:rPr>
          <w:b/>
          <w:bCs/>
        </w:rPr>
      </w:pPr>
    </w:p>
    <w:p w14:paraId="7CA5D037" w14:textId="77777777" w:rsidR="004F7E51" w:rsidRDefault="004F7E51" w:rsidP="004F7E51">
      <w:pPr>
        <w:pStyle w:val="NoSpacing"/>
        <w:numPr>
          <w:ilvl w:val="0"/>
          <w:numId w:val="1"/>
        </w:numPr>
      </w:pPr>
      <w:r>
        <w:t>Confounds: white matter (5P), CSF (5P), realignment (12P0, physio and task (20P), scrubbing (294P)</w:t>
      </w:r>
    </w:p>
    <w:p w14:paraId="01883323" w14:textId="77777777" w:rsidR="004F7E51" w:rsidRDefault="004F7E51" w:rsidP="004F7E51">
      <w:pPr>
        <w:pStyle w:val="NoSpacing"/>
        <w:numPr>
          <w:ilvl w:val="0"/>
          <w:numId w:val="1"/>
        </w:numPr>
      </w:pPr>
      <w:r>
        <w:t>Band pass filter: [0.008 0.1] after regression (</w:t>
      </w:r>
      <w:proofErr w:type="spellStart"/>
      <w:r>
        <w:t>RegBP</w:t>
      </w:r>
      <w:proofErr w:type="spellEnd"/>
      <w:r>
        <w:t>)</w:t>
      </w:r>
    </w:p>
    <w:p w14:paraId="263249B1" w14:textId="7DB45EFB" w:rsidR="00093B08" w:rsidRDefault="004F7E51" w:rsidP="004F7E51">
      <w:pPr>
        <w:pStyle w:val="NoSpacing"/>
        <w:numPr>
          <w:ilvl w:val="0"/>
          <w:numId w:val="1"/>
        </w:numPr>
      </w:pPr>
      <w:r>
        <w:t xml:space="preserve">Linear detrending, no </w:t>
      </w:r>
      <w:proofErr w:type="spellStart"/>
      <w:r>
        <w:t>despiking</w:t>
      </w:r>
      <w:proofErr w:type="spellEnd"/>
      <w:r>
        <w:t xml:space="preserve"> </w:t>
      </w:r>
    </w:p>
    <w:p w14:paraId="0BACB0BB" w14:textId="3194A40A" w:rsidR="004F7E51" w:rsidRDefault="004F7E51" w:rsidP="004F7E51">
      <w:pPr>
        <w:pStyle w:val="NoSpacing"/>
        <w:numPr>
          <w:ilvl w:val="0"/>
          <w:numId w:val="1"/>
        </w:numPr>
      </w:pPr>
      <w:r>
        <w:t>This removes movement-related, physio-</w:t>
      </w:r>
      <w:proofErr w:type="gramStart"/>
      <w:r>
        <w:t>related</w:t>
      </w:r>
      <w:proofErr w:type="gramEnd"/>
      <w:r>
        <w:t xml:space="preserve"> and task-related data, and also selects a filter to represent the data best</w:t>
      </w:r>
    </w:p>
    <w:p w14:paraId="2E65F08C" w14:textId="17C9E754" w:rsidR="004F7E51" w:rsidRDefault="004F7E51" w:rsidP="004F7E51">
      <w:pPr>
        <w:pStyle w:val="NoSpacing"/>
      </w:pPr>
    </w:p>
    <w:p w14:paraId="37BC4B65" w14:textId="3F277A9F" w:rsidR="004F7E51" w:rsidRDefault="004F7E51" w:rsidP="004F7E51">
      <w:pPr>
        <w:pStyle w:val="NoSpacing"/>
        <w:rPr>
          <w:b/>
          <w:bCs/>
        </w:rPr>
      </w:pPr>
      <w:r>
        <w:rPr>
          <w:b/>
          <w:bCs/>
        </w:rPr>
        <w:t>First Level Analysis</w:t>
      </w:r>
    </w:p>
    <w:p w14:paraId="6897FC87" w14:textId="29BFADEC" w:rsidR="004F7E51" w:rsidRDefault="004F7E51" w:rsidP="004F7E51">
      <w:pPr>
        <w:pStyle w:val="NoSpacing"/>
        <w:rPr>
          <w:b/>
          <w:bCs/>
        </w:rPr>
      </w:pPr>
    </w:p>
    <w:p w14:paraId="397FF945" w14:textId="24530294" w:rsidR="004F7E51" w:rsidRDefault="004F7E51" w:rsidP="004F7E51">
      <w:pPr>
        <w:pStyle w:val="NoSpacing"/>
        <w:numPr>
          <w:ilvl w:val="0"/>
          <w:numId w:val="1"/>
        </w:numPr>
      </w:pPr>
      <w:r>
        <w:t>ROI-to-ROI</w:t>
      </w:r>
    </w:p>
    <w:p w14:paraId="1F96A86E" w14:textId="3A8C75B6" w:rsidR="004F7E51" w:rsidRDefault="004F7E51" w:rsidP="004F7E51">
      <w:pPr>
        <w:pStyle w:val="NoSpacing"/>
        <w:numPr>
          <w:ilvl w:val="0"/>
          <w:numId w:val="1"/>
        </w:numPr>
      </w:pPr>
      <w:r>
        <w:t>Correlation (bivariate)</w:t>
      </w:r>
    </w:p>
    <w:p w14:paraId="398CA06F" w14:textId="5CBBD8AB" w:rsidR="004F7E51" w:rsidRDefault="004F7E51" w:rsidP="004F7E51">
      <w:pPr>
        <w:pStyle w:val="NoSpacing"/>
        <w:numPr>
          <w:ilvl w:val="0"/>
          <w:numId w:val="1"/>
        </w:numPr>
      </w:pPr>
      <w:r>
        <w:t>HRF weighting</w:t>
      </w:r>
    </w:p>
    <w:p w14:paraId="2D740E0F" w14:textId="72439B4C" w:rsidR="004F7E51" w:rsidRDefault="004F7E51" w:rsidP="004F7E51">
      <w:pPr>
        <w:pStyle w:val="NoSpacing"/>
        <w:numPr>
          <w:ilvl w:val="0"/>
          <w:numId w:val="1"/>
        </w:numPr>
      </w:pPr>
      <w:r>
        <w:t>Weighted GLM</w:t>
      </w:r>
    </w:p>
    <w:p w14:paraId="26A99986" w14:textId="7DCFE0E2" w:rsidR="004F7E51" w:rsidRDefault="004F7E51" w:rsidP="004F7E51">
      <w:pPr>
        <w:pStyle w:val="NoSpacing"/>
        <w:numPr>
          <w:ilvl w:val="0"/>
          <w:numId w:val="1"/>
        </w:numPr>
      </w:pPr>
      <w:r>
        <w:t>All ROIs selected</w:t>
      </w:r>
    </w:p>
    <w:p w14:paraId="2AF3285A" w14:textId="149E2DCB" w:rsidR="004F7E51" w:rsidRDefault="004F7E51" w:rsidP="004F7E51">
      <w:pPr>
        <w:pStyle w:val="NoSpacing"/>
        <w:numPr>
          <w:ilvl w:val="0"/>
          <w:numId w:val="1"/>
        </w:numPr>
      </w:pPr>
      <w:r>
        <w:t>Source dimensions: 1, no temporal expansion, no frequency decomposition</w:t>
      </w:r>
    </w:p>
    <w:p w14:paraId="134F826A" w14:textId="6C4AE2CA" w:rsidR="004F7E51" w:rsidRDefault="004F7E51" w:rsidP="004F7E51">
      <w:pPr>
        <w:pStyle w:val="NoSpacing"/>
      </w:pPr>
    </w:p>
    <w:p w14:paraId="5E305827" w14:textId="73D317A2" w:rsidR="004F7E51" w:rsidRDefault="004F7E51" w:rsidP="004F7E51">
      <w:pPr>
        <w:pStyle w:val="NoSpacing"/>
        <w:rPr>
          <w:b/>
          <w:bCs/>
        </w:rPr>
      </w:pPr>
      <w:r>
        <w:rPr>
          <w:b/>
          <w:bCs/>
        </w:rPr>
        <w:t>Second Level Analysis</w:t>
      </w:r>
    </w:p>
    <w:p w14:paraId="3ACC662B" w14:textId="35449E8B" w:rsidR="004F7E51" w:rsidRDefault="004F7E51" w:rsidP="004F7E51">
      <w:pPr>
        <w:pStyle w:val="NoSpacing"/>
        <w:rPr>
          <w:b/>
          <w:bCs/>
        </w:rPr>
      </w:pPr>
    </w:p>
    <w:p w14:paraId="24830D12" w14:textId="07BBA781" w:rsidR="004F7E51" w:rsidRDefault="004F7E51" w:rsidP="004F7E51">
      <w:pPr>
        <w:pStyle w:val="NoSpacing"/>
        <w:numPr>
          <w:ilvl w:val="0"/>
          <w:numId w:val="1"/>
        </w:numPr>
      </w:pPr>
      <w:r>
        <w:t xml:space="preserve">Choose contrast or specify own </w:t>
      </w:r>
    </w:p>
    <w:p w14:paraId="4515B6B6" w14:textId="65BC00CF" w:rsidR="004F7E51" w:rsidRPr="004F7E51" w:rsidRDefault="004F7E51" w:rsidP="004F7E51">
      <w:pPr>
        <w:pStyle w:val="NoSpacing"/>
        <w:numPr>
          <w:ilvl w:val="0"/>
          <w:numId w:val="1"/>
        </w:numPr>
      </w:pPr>
      <w:r>
        <w:sym w:font="Wingdings" w:char="F0E0"/>
      </w:r>
      <w:r>
        <w:t xml:space="preserve"> display results</w:t>
      </w:r>
    </w:p>
    <w:sectPr w:rsidR="004F7E51" w:rsidRPr="004F7E51" w:rsidSect="004F19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10CBB"/>
    <w:multiLevelType w:val="hybridMultilevel"/>
    <w:tmpl w:val="20FE0548"/>
    <w:lvl w:ilvl="0" w:tplc="45ECE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23"/>
    <w:rsid w:val="000215E7"/>
    <w:rsid w:val="00093B08"/>
    <w:rsid w:val="004C7E50"/>
    <w:rsid w:val="004F193E"/>
    <w:rsid w:val="004F7E51"/>
    <w:rsid w:val="005E0023"/>
    <w:rsid w:val="00820911"/>
    <w:rsid w:val="00C66AAB"/>
    <w:rsid w:val="00E71739"/>
    <w:rsid w:val="00F0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77C1"/>
  <w15:chartTrackingRefBased/>
  <w15:docId w15:val="{B1A3446D-147F-F846-B7EB-3DD3232F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E0023"/>
  </w:style>
  <w:style w:type="character" w:styleId="Hyperlink">
    <w:name w:val="Hyperlink"/>
    <w:basedOn w:val="DefaultParagraphFont"/>
    <w:uiPriority w:val="99"/>
    <w:unhideWhenUsed/>
    <w:rsid w:val="00F040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0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trc.org/forum/forum.php?thread_id=13005&amp;forum_id=11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Bains, Pavan (2017)</dc:creator>
  <cp:keywords/>
  <dc:description/>
  <cp:lastModifiedBy>이 수진</cp:lastModifiedBy>
  <cp:revision>2</cp:revision>
  <dcterms:created xsi:type="dcterms:W3CDTF">2022-02-28T17:30:00Z</dcterms:created>
  <dcterms:modified xsi:type="dcterms:W3CDTF">2022-02-28T17:30:00Z</dcterms:modified>
</cp:coreProperties>
</file>