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PROPOSAL EVALUATION SCORECARD</w:t>
      </w:r>
    </w:p>
    <w:p>
      <w:r>
        <w:rPr>
          <w:b/>
        </w:rPr>
        <w:t>Solicitation Number:</w:t>
      </w:r>
      <w:r>
        <w:t xml:space="preserve"> W56KGU-25-R-0042 (Project Information, 2025) </w:t>
      </w:r>
      <w:r>
        <w:rPr>
          <w:b/>
        </w:rPr>
        <w:t>Program:</w:t>
      </w:r>
      <w:r>
        <w:t xml:space="preserve"> Advanced Logistics Management System (ALMS) (Project Information, 2025) </w:t>
      </w:r>
      <w:r>
        <w:rPr>
          <w:b/>
        </w:rPr>
        <w:t>Offeror:</w:t>
      </w:r>
      <w:r>
        <w:t xml:space="preserve"> [Offeror Name] </w:t>
      </w:r>
      <w:r>
        <w:rPr>
          <w:b/>
        </w:rPr>
        <w:t>Evaluation Factor:</w:t>
      </w:r>
      <w:r>
        <w:t xml:space="preserve"> Technical Approach </w:t>
      </w:r>
      <w:r>
        <w:rPr>
          <w:b/>
        </w:rPr>
        <w:t>Evaluator:</w:t>
      </w:r>
      <w:r>
        <w:t xml:space="preserve"> [Evaluator Name] </w:t>
      </w:r>
      <w:r>
        <w:rPr>
          <w:b/>
        </w:rPr>
        <w:t>Date:</w:t>
      </w:r>
      <w:r>
        <w:t xml:space="preserve"> January 15, 2026 </w:t>
      </w:r>
      <w:r>
        <w:rPr>
          <w:b/>
        </w:rPr>
        <w:t>Classification:</w:t>
      </w:r>
      <w:r>
        <w:t xml:space="preserve"> UNCLASSIFIED</w:t>
      </w:r>
    </w:p>
    <w:p>
      <w:pPr>
        <w:spacing w:before="120" w:after="120"/>
      </w:pPr>
    </w:p>
    <w:p>
      <w:pPr>
        <w:pStyle w:val="Heading2"/>
      </w:pPr>
      <w:r>
        <w:t>EVALUATION INSTRUCTIONS</w:t>
      </w:r>
    </w:p>
    <w:p>
      <w:pPr>
        <w:pStyle w:val="Heading3"/>
      </w:pPr>
      <w:r>
        <w:t>Evaluation Methodology</w:t>
      </w:r>
    </w:p>
    <w:p>
      <w:r>
        <w:rPr>
          <w:b/>
          <w:highlight w:val="yellow"/>
        </w:rPr>
        <w:t>Source Selection Method:</w:t>
      </w:r>
      <w:r>
        <w:rPr>
          <w:highlight w:val="yellow"/>
        </w:rPr>
        <w:t xml:space="preserve"> Best Value Trade-Off (FAR 15.101-1, 2023)</w:t>
      </w:r>
    </w:p>
    <w:p>
      <w:r>
        <w:rPr>
          <w:b/>
          <w:highlight w:val="yellow"/>
        </w:rPr>
        <w:t>This Scorecard Evaluates:</w:t>
      </w:r>
      <w:r>
        <w:rPr>
          <w:highlight w:val="yellow"/>
        </w:rPr>
        <w:t xml:space="preserve"> Technical Approach</w:t>
      </w:r>
    </w:p>
    <w:p>
      <w:r>
        <w:rPr>
          <w:b/>
          <w:highlight w:val="yellow"/>
        </w:rPr>
        <w:t>Evaluation Standard:</w:t>
      </w:r>
      <w:r>
        <w:rPr>
          <w:highlight w:val="yellow"/>
        </w:rPr>
        <w:t xml:space="preserve"> Per Section M of solicitation W56KGU-25-R-0042 (Project Information, 2025)</w:t>
      </w:r>
    </w:p>
    <w:p>
      <w:pPr>
        <w:pStyle w:val="Heading3"/>
      </w:pPr>
      <w:r>
        <w:t>Rating Scale</w:t>
      </w:r>
    </w:p>
    <w:p>
      <w:r>
        <w:rPr>
          <w:b/>
          <w:highlight w:val="yellow"/>
        </w:rPr>
        <w:t>Best Value Trade-Off Rating Scale (FAR 15.305, 2023):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E8E8E8"/>
          </w:tcPr>
          <w:p>
            <w:r>
              <w:rPr>
                <w:b/>
                <w:sz w:val="22"/>
                <w:highlight w:val="yellow"/>
              </w:rPr>
              <w:t>Rating</w:t>
            </w:r>
          </w:p>
        </w:tc>
        <w:tc>
          <w:tcPr>
            <w:tcW w:type="dxa" w:w="2160"/>
            <w:shd w:fill="E8E8E8"/>
          </w:tcPr>
          <w:p>
            <w:r>
              <w:rPr>
                <w:b/>
                <w:sz w:val="22"/>
                <w:highlight w:val="yellow"/>
              </w:rPr>
              <w:t>Definition</w:t>
            </w:r>
          </w:p>
        </w:tc>
        <w:tc>
          <w:tcPr>
            <w:tcW w:type="dxa" w:w="2160"/>
            <w:shd w:fill="E8E8E8"/>
          </w:tcPr>
          <w:p>
            <w:r>
              <w:rPr>
                <w:b/>
                <w:sz w:val="22"/>
                <w:highlight w:val="yellow"/>
              </w:rPr>
              <w:t>Risk Level</w:t>
            </w:r>
          </w:p>
        </w:tc>
        <w:tc>
          <w:tcPr>
            <w:tcW w:type="dxa" w:w="2160"/>
            <w:shd w:fill="E8E8E8"/>
          </w:tcPr>
          <w:p>
            <w:r>
              <w:rPr>
                <w:b/>
                <w:sz w:val="22"/>
                <w:highlight w:val="yellow"/>
              </w:rPr>
              <w:t>Score Range</w:t>
            </w:r>
          </w:p>
        </w:tc>
      </w:tr>
      <w:tr>
        <w:tc>
          <w:tcPr>
            <w:tcW w:type="dxa" w:w="2160"/>
          </w:tcPr>
          <w:p>
            <w:r>
              <w:rPr>
                <w:highlight w:val="yellow"/>
              </w:rPr>
              <w:t>Outstanding</w:t>
            </w:r>
          </w:p>
        </w:tc>
        <w:tc>
          <w:tcPr>
            <w:tcW w:type="dxa" w:w="2160"/>
          </w:tcPr>
          <w:p>
            <w:r>
              <w:rPr>
                <w:highlight w:val="yellow"/>
              </w:rPr>
              <w:t>Proposal meets requirements and exceeds in all significant aspects. Exceptional merit with multiple strengths and no weaknesses.</w:t>
            </w:r>
          </w:p>
        </w:tc>
        <w:tc>
          <w:tcPr>
            <w:tcW w:type="dxa" w:w="2160"/>
          </w:tcPr>
          <w:p>
            <w:r>
              <w:rPr>
                <w:highlight w:val="yellow"/>
              </w:rPr>
              <w:t>Low</w:t>
            </w:r>
          </w:p>
        </w:tc>
        <w:tc>
          <w:tcPr>
            <w:tcW w:type="dxa" w:w="2160"/>
          </w:tcPr>
          <w:p>
            <w:r>
              <w:rPr>
                <w:highlight w:val="yellow"/>
              </w:rPr>
              <w:t>90-100</w:t>
            </w:r>
          </w:p>
        </w:tc>
      </w:tr>
      <w:tr>
        <w:tc>
          <w:tcPr>
            <w:tcW w:type="dxa" w:w="2160"/>
          </w:tcPr>
          <w:p>
            <w:r>
              <w:rPr>
                <w:highlight w:val="yellow"/>
              </w:rPr>
              <w:t>Good</w:t>
            </w:r>
          </w:p>
        </w:tc>
        <w:tc>
          <w:tcPr>
            <w:tcW w:type="dxa" w:w="2160"/>
          </w:tcPr>
          <w:p>
            <w:r>
              <w:rPr>
                <w:highlight w:val="yellow"/>
              </w:rPr>
              <w:t>Proposal meets requirements and exceeds in some significant aspects. Above average merit with strengths outweighing weaknesses.</w:t>
            </w:r>
          </w:p>
        </w:tc>
        <w:tc>
          <w:tcPr>
            <w:tcW w:type="dxa" w:w="2160"/>
          </w:tcPr>
          <w:p>
            <w:r>
              <w:rPr>
                <w:highlight w:val="yellow"/>
              </w:rPr>
              <w:t>Low to Moderate</w:t>
            </w:r>
          </w:p>
        </w:tc>
        <w:tc>
          <w:tcPr>
            <w:tcW w:type="dxa" w:w="2160"/>
          </w:tcPr>
          <w:p>
            <w:r>
              <w:rPr>
                <w:highlight w:val="yellow"/>
              </w:rPr>
              <w:t>75-89</w:t>
            </w:r>
          </w:p>
        </w:tc>
      </w:tr>
      <w:tr>
        <w:tc>
          <w:tcPr>
            <w:tcW w:type="dxa" w:w="2160"/>
          </w:tcPr>
          <w:p>
            <w:r>
              <w:rPr>
                <w:highlight w:val="yellow"/>
              </w:rPr>
              <w:t>Acceptable</w:t>
            </w:r>
          </w:p>
        </w:tc>
        <w:tc>
          <w:tcPr>
            <w:tcW w:type="dxa" w:w="2160"/>
          </w:tcPr>
          <w:p>
            <w:r>
              <w:rPr>
                <w:highlight w:val="yellow"/>
              </w:rPr>
              <w:t>Proposal meets requirements with no significant weaknesses. Adequate proposal with minimal risk.</w:t>
            </w:r>
          </w:p>
        </w:tc>
        <w:tc>
          <w:tcPr>
            <w:tcW w:type="dxa" w:w="2160"/>
          </w:tcPr>
          <w:p>
            <w:r>
              <w:rPr>
                <w:highlight w:val="yellow"/>
              </w:rPr>
              <w:t>Moderate</w:t>
            </w:r>
          </w:p>
        </w:tc>
        <w:tc>
          <w:tcPr>
            <w:tcW w:type="dxa" w:w="2160"/>
          </w:tcPr>
          <w:p>
            <w:r>
              <w:rPr>
                <w:highlight w:val="yellow"/>
              </w:rPr>
              <w:t>60-74</w:t>
            </w:r>
          </w:p>
        </w:tc>
      </w:tr>
      <w:tr>
        <w:tc>
          <w:tcPr>
            <w:tcW w:type="dxa" w:w="2160"/>
          </w:tcPr>
          <w:p>
            <w:r>
              <w:rPr>
                <w:highlight w:val="yellow"/>
              </w:rPr>
              <w:t>Marginal</w:t>
            </w:r>
          </w:p>
        </w:tc>
        <w:tc>
          <w:tcPr>
            <w:tcW w:type="dxa" w:w="2160"/>
          </w:tcPr>
          <w:p>
            <w:r>
              <w:rPr>
                <w:highlight w:val="yellow"/>
              </w:rPr>
              <w:t>Proposal meets minimum requirements but has significant weaknesses. Weaknesses increase performance risk.</w:t>
            </w:r>
          </w:p>
        </w:tc>
        <w:tc>
          <w:tcPr>
            <w:tcW w:type="dxa" w:w="2160"/>
          </w:tcPr>
          <w:p>
            <w:r>
              <w:rPr>
                <w:highlight w:val="yellow"/>
              </w:rPr>
              <w:t>Moderate to High</w:t>
            </w:r>
          </w:p>
        </w:tc>
        <w:tc>
          <w:tcPr>
            <w:tcW w:type="dxa" w:w="2160"/>
          </w:tcPr>
          <w:p>
            <w:r>
              <w:rPr>
                <w:highlight w:val="yellow"/>
              </w:rPr>
              <w:t>40-59</w:t>
            </w:r>
          </w:p>
        </w:tc>
      </w:tr>
      <w:tr>
        <w:tc>
          <w:tcPr>
            <w:tcW w:type="dxa" w:w="2160"/>
          </w:tcPr>
          <w:p>
            <w:r>
              <w:rPr>
                <w:highlight w:val="yellow"/>
              </w:rPr>
              <w:t>Unacceptable</w:t>
            </w:r>
          </w:p>
        </w:tc>
        <w:tc>
          <w:tcPr>
            <w:tcW w:type="dxa" w:w="2160"/>
          </w:tcPr>
          <w:p>
            <w:r>
              <w:rPr>
                <w:highlight w:val="yellow"/>
              </w:rPr>
              <w:t>Proposal fails to meet minimum requirements or has deficiencies. Unacceptable risk of unsuccessful performance.</w:t>
            </w:r>
          </w:p>
        </w:tc>
        <w:tc>
          <w:tcPr>
            <w:tcW w:type="dxa" w:w="2160"/>
          </w:tcPr>
          <w:p>
            <w:r>
              <w:rPr>
                <w:highlight w:val="yellow"/>
              </w:rPr>
              <w:t>High</w:t>
            </w:r>
          </w:p>
        </w:tc>
        <w:tc>
          <w:tcPr>
            <w:tcW w:type="dxa" w:w="2160"/>
          </w:tcPr>
          <w:p>
            <w:r>
              <w:rPr>
                <w:highlight w:val="yellow"/>
              </w:rPr>
              <w:t>0-39</w:t>
            </w:r>
          </w:p>
        </w:tc>
      </w:tr>
    </w:tbl>
    <w:p/>
    <w:p>
      <w:pPr>
        <w:pStyle w:val="Heading3"/>
      </w:pPr>
      <w:r>
        <w:t>Evaluation Approach</w:t>
      </w:r>
    </w:p>
    <w:p>
      <w:pPr>
        <w:pStyle w:val="ListNumber"/>
      </w:pPr>
      <w:r>
        <w:rPr>
          <w:highlight w:val="yellow"/>
        </w:rPr>
        <w:t>Review offeror's proposal section for this factor (FAR 15.305(a), 2023)</w:t>
      </w:r>
    </w:p>
    <w:p>
      <w:pPr>
        <w:pStyle w:val="ListNumber"/>
      </w:pPr>
      <w:r>
        <w:rPr>
          <w:highlight w:val="yellow"/>
        </w:rPr>
        <w:t>Assess against evaluation criteria and subfactors specified in Section M (Project Information, 2025)</w:t>
      </w:r>
    </w:p>
    <w:p>
      <w:pPr>
        <w:pStyle w:val="ListNumber"/>
      </w:pPr>
      <w:r>
        <w:rPr>
          <w:highlight w:val="yellow"/>
        </w:rPr>
        <w:t>Identify strengths, weaknesses, and deficiencies per FAR 15.305(a)(2) (FAR 15.305, 2023)</w:t>
      </w:r>
    </w:p>
    <w:p>
      <w:pPr>
        <w:pStyle w:val="ListNumber"/>
      </w:pPr>
      <w:r>
        <w:rPr>
          <w:highlight w:val="yellow"/>
        </w:rPr>
        <w:t>Assign adjectival rating based on merit and risk assessment (FAR 15.305, 2023)</w:t>
      </w:r>
    </w:p>
    <w:p>
      <w:pPr>
        <w:pStyle w:val="ListNumber"/>
      </w:pPr>
      <w:r>
        <w:rPr>
          <w:highlight w:val="yellow"/>
        </w:rPr>
        <w:t>Provide supporting rationale with documented basis (FAR 15.305, 2023)</w:t>
      </w:r>
    </w:p>
    <w:p>
      <w:pPr>
        <w:pStyle w:val="ListNumber"/>
      </w:pPr>
      <w:r>
        <w:rPr>
          <w:highlight w:val="yellow"/>
        </w:rPr>
        <w:t>Assess risk level for contract performance (FAR 15.305, 2023)</w:t>
      </w:r>
    </w:p>
    <w:p>
      <w:pPr>
        <w:spacing w:before="120" w:after="120"/>
      </w:pPr>
    </w:p>
    <w:p>
      <w:pPr>
        <w:pStyle w:val="Heading2"/>
      </w:pPr>
      <w:r>
        <w:t>1. OFFEROR INFORMATION</w:t>
      </w:r>
    </w:p>
    <w:p>
      <w:r>
        <w:rPr>
          <w:b/>
          <w:highlight w:val="yellow"/>
        </w:rPr>
        <w:t>Offeror Name:</w:t>
      </w:r>
      <w:r>
        <w:rPr>
          <w:highlight w:val="yellow"/>
        </w:rPr>
        <w:t xml:space="preserve"> [Offeror Name] </w:t>
      </w:r>
      <w:r>
        <w:rPr>
          <w:b/>
          <w:highlight w:val="yellow"/>
        </w:rPr>
        <w:t>DUNS/UEI:</w:t>
      </w:r>
      <w:r>
        <w:rPr>
          <w:highlight w:val="yellow"/>
        </w:rPr>
        <w:t xml:space="preserve"> [To be provided from SAM.gov registration] </w:t>
      </w:r>
      <w:r>
        <w:rPr>
          <w:b/>
          <w:highlight w:val="yellow"/>
        </w:rPr>
        <w:t>Business Size:</w:t>
      </w:r>
      <w:r>
        <w:rPr>
          <w:highlight w:val="yellow"/>
        </w:rPr>
        <w:t xml:space="preserve"> [To be verified per SAM.gov registration] </w:t>
      </w:r>
      <w:r>
        <w:rPr>
          <w:b/>
          <w:highlight w:val="yellow"/>
        </w:rPr>
        <w:t>Socioeconomic Status:</w:t>
      </w:r>
      <w:r>
        <w:rPr>
          <w:highlight w:val="yellow"/>
        </w:rPr>
        <w:t xml:space="preserve"> Small Business Set-Aside per NAICS 541512 (Project Information, 2025)</w:t>
      </w:r>
    </w:p>
    <w:p>
      <w:r>
        <w:rPr>
          <w:b/>
          <w:highlight w:val="yellow"/>
        </w:rPr>
        <w:t>Proposal Volume Evaluated:</w:t>
      </w:r>
      <w:r>
        <w:rPr>
          <w:highlight w:val="yellow"/>
        </w:rPr>
        <w:t xml:space="preserve"> Technical Approach Volume </w:t>
      </w:r>
      <w:r>
        <w:rPr>
          <w:b/>
          <w:highlight w:val="yellow"/>
        </w:rPr>
        <w:t>Page Count:</w:t>
      </w:r>
      <w:r>
        <w:rPr>
          <w:highlight w:val="yellow"/>
        </w:rPr>
        <w:t xml:space="preserve"> [To be documented from submitted proposal pages] </w:t>
      </w:r>
      <w:r>
        <w:rPr>
          <w:b/>
          <w:highlight w:val="yellow"/>
        </w:rPr>
        <w:t>Proposal Date:</w:t>
      </w:r>
      <w:r>
        <w:rPr>
          <w:highlight w:val="yellow"/>
        </w:rPr>
        <w:t xml:space="preserve"> [To be documented from proposal submission date]</w:t>
      </w:r>
    </w:p>
    <w:p>
      <w:pPr>
        <w:spacing w:before="120" w:after="120"/>
      </w:pPr>
    </w:p>
    <w:p>
      <w:pPr>
        <w:pStyle w:val="Heading2"/>
      </w:pPr>
      <w:r>
        <w:t>2. EVALUATION FACTOR: Technical Approach</w:t>
      </w:r>
    </w:p>
    <w:p>
      <w:pPr>
        <w:pStyle w:val="Heading3"/>
      </w:pPr>
      <w:r>
        <w:t>2.1 Factor Description (from Section M)</w:t>
      </w:r>
    </w:p>
    <w:p>
      <w:r>
        <w:rPr>
          <w:highlight w:val="yellow"/>
        </w:rPr>
        <w:t>Evaluation of Technical Approach for ALMS implementation across 15 Army installations supporting 2,800 users (Project Information, 2025)</w:t>
      </w:r>
    </w:p>
    <w:p>
      <w:pPr>
        <w:pStyle w:val="Heading3"/>
      </w:pPr>
      <w:r>
        <w:t>2.2 Factor Weight</w:t>
      </w:r>
    </w:p>
    <w:p>
      <w:r>
        <w:rPr>
          <w:b/>
          <w:highlight w:val="yellow"/>
        </w:rPr>
        <w:t>Weight:</w:t>
      </w:r>
      <w:r>
        <w:rPr>
          <w:highlight w:val="yellow"/>
        </w:rPr>
        <w:t xml:space="preserve"> [To be specified per Section M of solicitation W56KGU-25-R-0042]</w:t>
      </w:r>
    </w:p>
    <w:p>
      <w:pPr>
        <w:pStyle w:val="Heading3"/>
      </w:pPr>
      <w:r>
        <w:t>2.3 Evaluation Criteria</w:t>
      </w:r>
    </w:p>
    <w:p>
      <w:r>
        <w:rPr>
          <w:highlight w:val="yellow"/>
        </w:rPr>
        <w:t>Per Section M of solicitation W56KGU-25-R-0042 for 36-month performance period (Project Information, 2025)</w:t>
      </w:r>
    </w:p>
    <w:p>
      <w:pPr>
        <w:spacing w:before="120" w:after="120"/>
      </w:pPr>
    </w:p>
    <w:p>
      <w:pPr>
        <w:pStyle w:val="Heading2"/>
      </w:pPr>
      <w:r>
        <w:t>3. SUBFACTOR EVALUATIONS</w:t>
      </w:r>
    </w:p>
    <w:p>
      <w:pPr>
        <w:pStyle w:val="Heading3"/>
      </w:pPr>
      <w:r>
        <w:t>3.1 Subfactor: System Architecture and Design</w:t>
      </w:r>
    </w:p>
    <w:p>
      <w:r>
        <w:rPr>
          <w:b/>
          <w:highlight w:val="yellow"/>
        </w:rPr>
        <w:t>Weight:</w:t>
      </w:r>
      <w:r>
        <w:rPr>
          <w:highlight w:val="yellow"/>
        </w:rPr>
        <w:t xml:space="preserve"> 25%</w:t>
      </w:r>
    </w:p>
    <w:p>
      <w:r>
        <w:rPr>
          <w:b/>
          <w:highlight w:val="yellow"/>
        </w:rPr>
        <w:t>Evaluation Criteria:</w:t>
      </w:r>
    </w:p>
    <w:p>
      <w:r>
        <w:rPr>
          <w:highlight w:val="yellow"/>
        </w:rPr>
        <w:t>[Evaluator: Insert specific criteria for this subfactor from Section M of solicitation W56KGU-25-R-0042]</w:t>
      </w:r>
    </w:p>
    <w:p>
      <w:r>
        <w:rPr>
          <w:b/>
          <w:highlight w:val="yellow"/>
        </w:rPr>
        <w:t>Offeror's Approach:</w:t>
      </w:r>
    </w:p>
    <w:p>
      <w:r>
        <w:rPr>
          <w:highlight w:val="yellow"/>
        </w:rPr>
        <w:t>[Evaluator: Summarize offeror's proposed approach for ALMS system architecture supporting 2,800 users across 15 installations (Project Information, 2025)]</w:t>
      </w:r>
    </w:p>
    <w:p>
      <w:r>
        <w:rPr>
          <w:b/>
          <w:highlight w:val="yellow"/>
        </w:rPr>
        <w:t>Assessment:</w:t>
      </w:r>
    </w:p>
    <w:p>
      <w:r>
        <w:rPr>
          <w:highlight w:val="yellow"/>
        </w:rPr>
        <w:t>[Evaluator: Provide detailed assessment against Section M criteria]</w:t>
      </w:r>
    </w:p>
    <w:p>
      <w:r>
        <w:rPr>
          <w:b/>
          <w:highlight w:val="yellow"/>
        </w:rPr>
        <w:t>Strengths:</w:t>
      </w:r>
    </w:p>
    <w:p>
      <w:r>
        <w:rPr>
          <w:highlight w:val="yellow"/>
        </w:rPr>
        <w:t>[Evaluator: List strengths that exceed requirements per FAR 15.305(a)(2)(i)]</w:t>
      </w:r>
    </w:p>
    <w:p>
      <w:r>
        <w:rPr>
          <w:b/>
          <w:highlight w:val="yellow"/>
        </w:rPr>
        <w:t>Weaknesses:</w:t>
      </w:r>
    </w:p>
    <w:p>
      <w:r>
        <w:rPr>
          <w:highlight w:val="yellow"/>
        </w:rPr>
        <w:t>[Evaluator: List weaknesses that increase performance risk per FAR 15.305(a)(2)(ii)]</w:t>
      </w:r>
    </w:p>
    <w:p>
      <w:r>
        <w:rPr>
          <w:b/>
          <w:highlight w:val="yellow"/>
        </w:rPr>
        <w:t>Deficiencies:</w:t>
      </w:r>
    </w:p>
    <w:p>
      <w:r>
        <w:rPr>
          <w:highlight w:val="yellow"/>
        </w:rPr>
        <w:t>[Evaluator: List material failures to meet requirements per FAR 15.305(a)(2)(iii)]</w:t>
      </w:r>
    </w:p>
    <w:p>
      <w:r>
        <w:rPr>
          <w:b/>
          <w:highlight w:val="yellow"/>
        </w:rPr>
        <w:t>Subfactor Rating:</w:t>
      </w:r>
      <w:r>
        <w:rPr>
          <w:highlight w:val="yellow"/>
        </w:rPr>
        <w:t xml:space="preserve"> [Outstanding / Good / Acceptable / Marginal / Unacceptable]</w:t>
      </w:r>
    </w:p>
    <w:p>
      <w:r>
        <w:rPr>
          <w:b/>
          <w:highlight w:val="yellow"/>
        </w:rPr>
        <w:t>Risk Level:</w:t>
      </w:r>
      <w:r>
        <w:rPr>
          <w:highlight w:val="yellow"/>
        </w:rPr>
        <w:t xml:space="preserve"> [Low / Moderate / High]</w:t>
      </w:r>
    </w:p>
    <w:p>
      <w:pPr>
        <w:spacing w:before="120" w:after="120"/>
      </w:pPr>
    </w:p>
    <w:p>
      <w:pPr>
        <w:pStyle w:val="Heading3"/>
      </w:pPr>
      <w:r>
        <w:t>3.2 Subfactor: Development Methodology</w:t>
      </w:r>
    </w:p>
    <w:p>
      <w:r>
        <w:rPr>
          <w:b/>
          <w:highlight w:val="yellow"/>
        </w:rPr>
        <w:t>Weight:</w:t>
      </w:r>
      <w:r>
        <w:rPr>
          <w:highlight w:val="yellow"/>
        </w:rPr>
        <w:t xml:space="preserve"> 20%</w:t>
      </w:r>
    </w:p>
    <w:p>
      <w:r>
        <w:rPr>
          <w:b/>
          <w:highlight w:val="yellow"/>
        </w:rPr>
        <w:t>Evaluation Criteria:</w:t>
      </w:r>
    </w:p>
    <w:p>
      <w:r>
        <w:rPr>
          <w:highlight w:val="yellow"/>
        </w:rPr>
        <w:t>[Evaluator: Insert specific criteria for this subfactor from Section M of solicitation W56KGU-25-R-0042]</w:t>
      </w:r>
    </w:p>
    <w:p>
      <w:r>
        <w:rPr>
          <w:b/>
          <w:highlight w:val="yellow"/>
        </w:rPr>
        <w:t>Offeror's Approach:</w:t>
      </w:r>
    </w:p>
    <w:p>
      <w:r>
        <w:rPr>
          <w:highlight w:val="yellow"/>
        </w:rPr>
        <w:t>[Evaluator: Summarize offeror's proposed development methodology for 36-month performance period (Project Information, 2025)]</w:t>
      </w:r>
    </w:p>
    <w:p>
      <w:r>
        <w:rPr>
          <w:b/>
          <w:highlight w:val="yellow"/>
        </w:rPr>
        <w:t>Assessment:</w:t>
      </w:r>
    </w:p>
    <w:p>
      <w:r>
        <w:rPr>
          <w:highlight w:val="yellow"/>
        </w:rPr>
        <w:t>[Evaluator: Provide detailed assessment against IOC date of June 2026 and FOC date of December 2026 (Project Information, 2025)]</w:t>
      </w:r>
    </w:p>
    <w:p>
      <w:r>
        <w:rPr>
          <w:b/>
          <w:highlight w:val="yellow"/>
        </w:rPr>
        <w:t>Strengths:</w:t>
      </w:r>
    </w:p>
    <w:p>
      <w:r>
        <w:rPr>
          <w:highlight w:val="yellow"/>
        </w:rPr>
        <w:t>[Evaluator: List strengths that exceed requirements per FAR 15.305(a)(2)(i)]</w:t>
      </w:r>
    </w:p>
    <w:p>
      <w:r>
        <w:rPr>
          <w:b/>
          <w:highlight w:val="yellow"/>
        </w:rPr>
        <w:t>Weaknesses:</w:t>
      </w:r>
    </w:p>
    <w:p>
      <w:r>
        <w:rPr>
          <w:highlight w:val="yellow"/>
        </w:rPr>
        <w:t>[Evaluator: List weaknesses that increase performance risk per FAR 15.305(a)(2)(ii)]</w:t>
      </w:r>
    </w:p>
    <w:p>
      <w:r>
        <w:rPr>
          <w:b/>
          <w:highlight w:val="yellow"/>
        </w:rPr>
        <w:t>Deficiencies:</w:t>
      </w:r>
    </w:p>
    <w:p>
      <w:r>
        <w:rPr>
          <w:highlight w:val="yellow"/>
        </w:rPr>
        <w:t>[Evaluator: List material failures to meet requirements per FAR 15.305(a)(2)(iii)]</w:t>
      </w:r>
    </w:p>
    <w:p>
      <w:r>
        <w:rPr>
          <w:b/>
          <w:highlight w:val="yellow"/>
        </w:rPr>
        <w:t>Subfactor Rating:</w:t>
      </w:r>
      <w:r>
        <w:rPr>
          <w:highlight w:val="yellow"/>
        </w:rPr>
        <w:t xml:space="preserve"> [Outstanding / Good / Acceptable / Marginal / Unacceptable]</w:t>
      </w:r>
    </w:p>
    <w:p>
      <w:r>
        <w:rPr>
          <w:b/>
          <w:highlight w:val="yellow"/>
        </w:rPr>
        <w:t>Risk Level:</w:t>
      </w:r>
      <w:r>
        <w:rPr>
          <w:highlight w:val="yellow"/>
        </w:rPr>
        <w:t xml:space="preserve"> [Low / Moderate / High]</w:t>
      </w:r>
    </w:p>
    <w:p>
      <w:pPr>
        <w:spacing w:before="120" w:after="120"/>
      </w:pPr>
    </w:p>
    <w:p>
      <w:pPr>
        <w:pStyle w:val="Heading3"/>
      </w:pPr>
      <w:r>
        <w:t>3.3 Subfactor: Integration Approach</w:t>
      </w:r>
    </w:p>
    <w:p>
      <w:r>
        <w:rPr>
          <w:b/>
          <w:highlight w:val="yellow"/>
        </w:rPr>
        <w:t>Weight:</w:t>
      </w:r>
      <w:r>
        <w:rPr>
          <w:highlight w:val="yellow"/>
        </w:rPr>
        <w:t xml:space="preserve"> 20%</w:t>
      </w:r>
    </w:p>
    <w:p>
      <w:r>
        <w:rPr>
          <w:b/>
          <w:highlight w:val="yellow"/>
        </w:rPr>
        <w:t>Evaluation Criteria:</w:t>
      </w:r>
    </w:p>
    <w:p>
      <w:r>
        <w:rPr>
          <w:highlight w:val="yellow"/>
        </w:rPr>
        <w:t>[Evaluator: Insert specific criteria for this subfactor from Section M of solicitation W56KGU-25-R-0042]</w:t>
      </w:r>
    </w:p>
    <w:p>
      <w:r>
        <w:rPr>
          <w:b/>
          <w:highlight w:val="yellow"/>
        </w:rPr>
        <w:t>Offeror's Approach:</w:t>
      </w:r>
    </w:p>
    <w:p>
      <w:r>
        <w:rPr>
          <w:highlight w:val="yellow"/>
        </w:rPr>
        <w:t>[Evaluator: Summarize offeror's proposed integration approach for Fort Lee, VA and CONUS installations (Project Information, 2025)]</w:t>
      </w:r>
    </w:p>
    <w:p>
      <w:r>
        <w:rPr>
          <w:b/>
          <w:highlight w:val="yellow"/>
        </w:rPr>
        <w:t>Assessment:</w:t>
      </w:r>
    </w:p>
    <w:p>
      <w:r>
        <w:rPr>
          <w:highlight w:val="yellow"/>
        </w:rPr>
        <w:t>[Evaluator: Provide detailed assessment against integration requirements]</w:t>
      </w:r>
    </w:p>
    <w:p>
      <w:r>
        <w:rPr>
          <w:b/>
          <w:highlight w:val="yellow"/>
        </w:rPr>
        <w:t>Strengths:</w:t>
      </w:r>
    </w:p>
    <w:p>
      <w:r>
        <w:rPr>
          <w:highlight w:val="yellow"/>
        </w:rPr>
        <w:t>[Evaluator: List strengths that exceed requirements per FAR 15.305(a)(2)(i)]</w:t>
      </w:r>
    </w:p>
    <w:p>
      <w:r>
        <w:rPr>
          <w:b/>
          <w:highlight w:val="yellow"/>
        </w:rPr>
        <w:t>Weaknesses:</w:t>
      </w:r>
    </w:p>
    <w:p>
      <w:r>
        <w:rPr>
          <w:highlight w:val="yellow"/>
        </w:rPr>
        <w:t>[Evaluator: List weaknesses that increase performance risk per FAR 15.305(a)(2)(ii)]</w:t>
      </w:r>
    </w:p>
    <w:p>
      <w:r>
        <w:rPr>
          <w:b/>
          <w:highlight w:val="yellow"/>
        </w:rPr>
        <w:t>Deficiencies:</w:t>
      </w:r>
    </w:p>
    <w:p>
      <w:r>
        <w:rPr>
          <w:highlight w:val="yellow"/>
        </w:rPr>
        <w:t>[Evaluator: List material failures to meet requirements per FAR 15.305(a)(2)(iii)]</w:t>
      </w:r>
    </w:p>
    <w:p>
      <w:r>
        <w:rPr>
          <w:b/>
          <w:highlight w:val="yellow"/>
        </w:rPr>
        <w:t>Subfactor Rating:</w:t>
      </w:r>
      <w:r>
        <w:rPr>
          <w:highlight w:val="yellow"/>
        </w:rPr>
        <w:t xml:space="preserve"> [Outstanding / Good / Acceptable / Marginal / Unacceptable]</w:t>
      </w:r>
    </w:p>
    <w:p>
      <w:r>
        <w:rPr>
          <w:b/>
          <w:highlight w:val="yellow"/>
        </w:rPr>
        <w:t>Risk Level:</w:t>
      </w:r>
      <w:r>
        <w:rPr>
          <w:highlight w:val="yellow"/>
        </w:rPr>
        <w:t xml:space="preserve"> [Low / Moderate / High]</w:t>
      </w:r>
    </w:p>
    <w:p>
      <w:pPr>
        <w:spacing w:before="120" w:after="120"/>
      </w:pPr>
    </w:p>
    <w:p>
      <w:pPr>
        <w:pStyle w:val="Heading3"/>
      </w:pPr>
      <w:r>
        <w:t>3.4 Subfactor: Cybersecurity Implementation</w:t>
      </w:r>
    </w:p>
    <w:p>
      <w:r>
        <w:rPr>
          <w:b/>
          <w:highlight w:val="yellow"/>
        </w:rPr>
        <w:t>Weight:</w:t>
      </w:r>
      <w:r>
        <w:rPr>
          <w:highlight w:val="yellow"/>
        </w:rPr>
        <w:t xml:space="preserve"> 20%</w:t>
      </w:r>
    </w:p>
    <w:p>
      <w:r>
        <w:rPr>
          <w:b/>
          <w:highlight w:val="yellow"/>
        </w:rPr>
        <w:t>Evaluation Criteria:</w:t>
      </w:r>
    </w:p>
    <w:p>
      <w:r>
        <w:rPr>
          <w:highlight w:val="yellow"/>
        </w:rPr>
        <w:t>[Evaluator: Insert specific criteria for this subfactor from Section M of solicitation W56KGU-25-R-0042]</w:t>
      </w:r>
    </w:p>
    <w:p>
      <w:r>
        <w:rPr>
          <w:b/>
          <w:highlight w:val="yellow"/>
        </w:rPr>
        <w:t>Offeror's Approach:</w:t>
      </w:r>
    </w:p>
    <w:p>
      <w:r>
        <w:rPr>
          <w:highlight w:val="yellow"/>
        </w:rPr>
        <w:t>[Evaluator: Summarize offeror's proposed cybersecurity implementation approach]</w:t>
      </w:r>
    </w:p>
    <w:p>
      <w:r>
        <w:rPr>
          <w:b/>
          <w:highlight w:val="yellow"/>
        </w:rPr>
        <w:t>Assessment:</w:t>
      </w:r>
    </w:p>
    <w:p>
      <w:r>
        <w:rPr>
          <w:highlight w:val="yellow"/>
        </w:rPr>
        <w:t>[Evaluator: Provide detailed assessment against DoD cybersecurity requirements]</w:t>
      </w:r>
    </w:p>
    <w:p>
      <w:r>
        <w:rPr>
          <w:b/>
          <w:highlight w:val="yellow"/>
        </w:rPr>
        <w:t>Strengths:</w:t>
      </w:r>
    </w:p>
    <w:p>
      <w:r>
        <w:rPr>
          <w:highlight w:val="yellow"/>
        </w:rPr>
        <w:t>[Evaluator: List strengths that exceed requirements per FAR 15.305(a)(2)(i)]</w:t>
      </w:r>
    </w:p>
    <w:p>
      <w:r>
        <w:rPr>
          <w:b/>
          <w:highlight w:val="yellow"/>
        </w:rPr>
        <w:t>Weaknesses:</w:t>
      </w:r>
    </w:p>
    <w:p>
      <w:r>
        <w:rPr>
          <w:highlight w:val="yellow"/>
        </w:rPr>
        <w:t>[Evaluator: List weaknesses that increase performance risk per FAR 15.305(a)(2)(ii)]</w:t>
      </w:r>
    </w:p>
    <w:p>
      <w:r>
        <w:rPr>
          <w:b/>
          <w:highlight w:val="yellow"/>
        </w:rPr>
        <w:t>Deficiencies:</w:t>
      </w:r>
    </w:p>
    <w:p>
      <w:r>
        <w:rPr>
          <w:highlight w:val="yellow"/>
        </w:rPr>
        <w:t>[Evaluator: List material failures to meet requirements per FAR 15.305(a)(2)(iii)]</w:t>
      </w:r>
    </w:p>
    <w:p>
      <w:r>
        <w:rPr>
          <w:b/>
          <w:highlight w:val="yellow"/>
        </w:rPr>
        <w:t>Subfactor Rating:</w:t>
      </w:r>
      <w:r>
        <w:rPr>
          <w:highlight w:val="yellow"/>
        </w:rPr>
        <w:t xml:space="preserve"> [Outstanding / Good / Acceptable / Marginal / Unacceptable]</w:t>
      </w:r>
    </w:p>
    <w:p>
      <w:r>
        <w:rPr>
          <w:b/>
          <w:highlight w:val="yellow"/>
        </w:rPr>
        <w:t>Risk Level:</w:t>
      </w:r>
      <w:r>
        <w:rPr>
          <w:highlight w:val="yellow"/>
        </w:rPr>
        <w:t xml:space="preserve"> [Low / Moderate / High]</w:t>
      </w:r>
    </w:p>
    <w:p>
      <w:pPr>
        <w:spacing w:before="120" w:after="120"/>
      </w:pPr>
    </w:p>
    <w:p>
      <w:pPr>
        <w:pStyle w:val="Heading3"/>
      </w:pPr>
      <w:r>
        <w:t>3.5 Subfactor: Testing and Quality Assurance</w:t>
      </w:r>
    </w:p>
    <w:p>
      <w:r>
        <w:rPr>
          <w:b/>
          <w:highlight w:val="yellow"/>
        </w:rPr>
        <w:t>Weight:</w:t>
      </w:r>
      <w:r>
        <w:rPr>
          <w:highlight w:val="yellow"/>
        </w:rPr>
        <w:t xml:space="preserve"> 15%</w:t>
      </w:r>
    </w:p>
    <w:p>
      <w:r>
        <w:rPr>
          <w:b/>
          <w:highlight w:val="yellow"/>
        </w:rPr>
        <w:t>Evaluation Criteria:</w:t>
      </w:r>
    </w:p>
    <w:p>
      <w:r>
        <w:rPr>
          <w:highlight w:val="yellow"/>
        </w:rPr>
        <w:t>[Evaluator: Insert specific criteria for this subfactor from Section M of solicitation W56KGU-25-R-0042]</w:t>
      </w:r>
    </w:p>
    <w:p>
      <w:r>
        <w:rPr>
          <w:b/>
          <w:highlight w:val="yellow"/>
        </w:rPr>
        <w:t>Offeror's Approach:</w:t>
      </w:r>
    </w:p>
    <w:p>
      <w:r>
        <w:rPr>
          <w:highlight w:val="yellow"/>
        </w:rPr>
        <w:t>[Evaluator: Summarize offeror's proposed testing and quality assurance approach]</w:t>
      </w:r>
    </w:p>
    <w:p>
      <w:r>
        <w:rPr>
          <w:b/>
          <w:highlight w:val="yellow"/>
        </w:rPr>
        <w:t>Assessment:</w:t>
      </w:r>
    </w:p>
    <w:p>
      <w:r>
        <w:rPr>
          <w:highlight w:val="yellow"/>
        </w:rPr>
        <w:t>[Evaluator: Provide detailed assessment against testing requirements for 2,800 users (Project Information, 2025)]</w:t>
      </w:r>
    </w:p>
    <w:p>
      <w:r>
        <w:rPr>
          <w:b/>
          <w:highlight w:val="yellow"/>
        </w:rPr>
        <w:t>Strengths:</w:t>
      </w:r>
    </w:p>
    <w:p>
      <w:r>
        <w:rPr>
          <w:highlight w:val="yellow"/>
        </w:rPr>
        <w:t>[Evaluator: List strengths that exceed requirements per FAR 15.305(a)(2)(i)]</w:t>
      </w:r>
    </w:p>
    <w:p>
      <w:r>
        <w:rPr>
          <w:b/>
          <w:highlight w:val="yellow"/>
        </w:rPr>
        <w:t>Weaknesses:</w:t>
      </w:r>
    </w:p>
    <w:p>
      <w:r>
        <w:rPr>
          <w:highlight w:val="yellow"/>
        </w:rPr>
        <w:t>[Evaluator: List weaknesses that increase performance risk per FAR 15.305(a)(2)(ii)]</w:t>
      </w:r>
    </w:p>
    <w:p>
      <w:r>
        <w:rPr>
          <w:b/>
          <w:highlight w:val="yellow"/>
        </w:rPr>
        <w:t>Deficiencies:</w:t>
      </w:r>
    </w:p>
    <w:p>
      <w:r>
        <w:rPr>
          <w:highlight w:val="yellow"/>
        </w:rPr>
        <w:t>[Evaluator: List material failures to meet requirements per FAR 15.305(a)(2)(iii)]</w:t>
      </w:r>
    </w:p>
    <w:p>
      <w:r>
        <w:rPr>
          <w:b/>
          <w:highlight w:val="yellow"/>
        </w:rPr>
        <w:t>Subfactor Rating:</w:t>
      </w:r>
      <w:r>
        <w:rPr>
          <w:highlight w:val="yellow"/>
        </w:rPr>
        <w:t xml:space="preserve"> [Outstanding / Good / Acceptable / Marginal / Unacceptable]</w:t>
      </w:r>
    </w:p>
    <w:p>
      <w:r>
        <w:rPr>
          <w:b/>
          <w:highlight w:val="yellow"/>
        </w:rPr>
        <w:t>Risk Level:</w:t>
      </w:r>
      <w:r>
        <w:rPr>
          <w:highlight w:val="yellow"/>
        </w:rPr>
        <w:t xml:space="preserve"> [Low / Moderate / High]</w:t>
      </w:r>
    </w:p>
    <w:p>
      <w:pPr>
        <w:spacing w:before="120" w:after="120"/>
      </w:pPr>
    </w:p>
    <w:p>
      <w:pPr>
        <w:pStyle w:val="Heading2"/>
      </w:pPr>
      <w:r>
        <w:t>4. STRENGTHS</w:t>
      </w:r>
    </w:p>
    <w:p>
      <w:pPr>
        <w:pStyle w:val="Heading3"/>
      </w:pPr>
      <w:r>
        <w:t>Definition</w:t>
      </w:r>
    </w:p>
    <w:p>
      <w:r>
        <w:rPr>
          <w:highlight w:val="yellow"/>
        </w:rPr>
        <w:t>A strength is an aspect of an offeror's proposal that has merit or exceeds specified performance or capability requirements in a way that will be beneficial to the Government during contract performance (FAR 15.305(a)(2)(i), 2023).</w:t>
      </w:r>
    </w:p>
    <w:p>
      <w:pPr>
        <w:pStyle w:val="Heading3"/>
      </w:pPr>
      <w:r>
        <w:t>Identified Strengths</w:t>
      </w:r>
    </w:p>
    <w:p>
      <w:r>
        <w:rPr>
          <w:highlight w:val="yellow"/>
        </w:rPr>
        <w:t>[Evaluator: Document specific strengths with rationale based on Section M criteria]</w:t>
      </w:r>
    </w:p>
    <w:p>
      <w:r>
        <w:rPr>
          <w:b/>
          <w:highlight w:val="yellow"/>
        </w:rPr>
        <w:t>Total Strengths:</w:t>
      </w:r>
      <w:r>
        <w:rPr>
          <w:highlight w:val="yellow"/>
        </w:rPr>
        <w:t xml:space="preserve"> [Evaluator: Document total number of identified strengths]</w:t>
      </w:r>
    </w:p>
    <w:p>
      <w:pPr>
        <w:spacing w:before="120" w:after="120"/>
      </w:pPr>
    </w:p>
    <w:p>
      <w:pPr>
        <w:pStyle w:val="Heading2"/>
      </w:pPr>
      <w:r>
        <w:t>5. WEAKNESSES</w:t>
      </w:r>
    </w:p>
    <w:p>
      <w:pPr>
        <w:pStyle w:val="Heading3"/>
      </w:pPr>
      <w:r>
        <w:t>Definition</w:t>
      </w:r>
    </w:p>
    <w:p>
      <w:r>
        <w:rPr>
          <w:highlight w:val="yellow"/>
        </w:rPr>
        <w:t>A weakness is a flaw in the proposal that increases the risk of unsuccessful contract performance (FAR 15.305(a)(2)(ii), 2023).</w:t>
      </w:r>
    </w:p>
    <w:p>
      <w:pPr>
        <w:pStyle w:val="Heading3"/>
      </w:pPr>
      <w:r>
        <w:t>Identified Weaknesses</w:t>
      </w:r>
    </w:p>
    <w:p>
      <w:r>
        <w:rPr>
          <w:highlight w:val="yellow"/>
        </w:rPr>
        <w:t>[Evaluator: Document specific weaknesses with impact analysis on 36-month performance (Project Information, 2025)]</w:t>
      </w:r>
    </w:p>
    <w:p>
      <w:r>
        <w:rPr>
          <w:b/>
          <w:highlight w:val="yellow"/>
        </w:rPr>
        <w:t>Total Weaknesses:</w:t>
      </w:r>
      <w:r>
        <w:rPr>
          <w:highlight w:val="yellow"/>
        </w:rPr>
        <w:t xml:space="preserve"> [Evaluator: Document total number of identified weaknesses]</w:t>
      </w:r>
    </w:p>
    <w:p>
      <w:pPr>
        <w:spacing w:before="120" w:after="120"/>
      </w:pPr>
    </w:p>
    <w:p>
      <w:pPr>
        <w:pStyle w:val="Heading2"/>
      </w:pPr>
      <w:r>
        <w:t>6. DEFICIENCIES</w:t>
      </w:r>
    </w:p>
    <w:p>
      <w:pPr>
        <w:pStyle w:val="Heading3"/>
      </w:pPr>
      <w:r>
        <w:t>Definition</w:t>
      </w:r>
    </w:p>
    <w:p>
      <w:r>
        <w:rPr>
          <w:highlight w:val="yellow"/>
        </w:rPr>
        <w:t>A deficiency is a material failure of a proposal to meet a Government requirement or a combination of significant weaknesses in a proposal that increases the risk of unsuccessful contract performance to an unacceptable level (FAR 15.305(a)(2)(iii), 2023).</w:t>
      </w:r>
    </w:p>
    <w:p>
      <w:pPr>
        <w:pStyle w:val="Heading3"/>
      </w:pPr>
      <w:r>
        <w:t>Identified Deficiencies</w:t>
      </w:r>
    </w:p>
    <w:p>
      <w:r>
        <w:rPr>
          <w:highlight w:val="yellow"/>
        </w:rPr>
        <w:t>[Evaluator: Complete this section per FAR 15.305 evaluation guidelines]</w:t>
      </w:r>
    </w:p>
    <w:p>
      <w:r>
        <w:rPr>
          <w:b/>
          <w:highlight w:val="yellow"/>
        </w:rPr>
        <w:t>Total Deficiencies:</w:t>
      </w:r>
      <w:r>
        <w:rPr>
          <w:highlight w:val="yellow"/>
        </w:rPr>
        <w:t xml:space="preserve"> [Evaluator: Document total number of identified deficiencies]</w:t>
      </w:r>
    </w:p>
    <w:p>
      <w:pPr>
        <w:spacing w:before="120" w:after="120"/>
      </w:pPr>
    </w:p>
    <w:p>
      <w:pPr>
        <w:pStyle w:val="Heading2"/>
      </w:pPr>
      <w:r>
        <w:t>7. RISK ASSESSMENT</w:t>
      </w:r>
    </w:p>
    <w:p>
      <w:pPr>
        <w:pStyle w:val="Heading3"/>
      </w:pPr>
      <w:r>
        <w:t>7.1 Overall Risk Rating</w:t>
      </w:r>
    </w:p>
    <w:p>
      <w:r>
        <w:rPr>
          <w:b/>
          <w:highlight w:val="yellow"/>
        </w:rPr>
        <w:t>Risk Level:</w:t>
      </w:r>
      <w:r>
        <w:rPr>
          <w:highlight w:val="yellow"/>
        </w:rPr>
        <w:t xml:space="preserve"> [Evaluator: Assess risk level based on FAR 15.305 criteria: Low/Moderate/High]</w:t>
      </w:r>
    </w:p>
    <w:p>
      <w:r>
        <w:rPr>
          <w:b/>
          <w:highlight w:val="yellow"/>
        </w:rPr>
        <w:t>Risk Color Code:</w:t>
      </w:r>
      <w:r>
        <w:rPr>
          <w:highlight w:val="yellow"/>
        </w:rPr>
        <w:t xml:space="preserve"> [Evaluator: Assign color code per evaluation guidelines]</w:t>
      </w:r>
    </w:p>
    <w:p>
      <w:pPr>
        <w:pStyle w:val="ListBullet"/>
      </w:pPr>
      <w:r>
        <w:rPr>
          <w:highlight w:val="yellow"/>
        </w:rPr>
        <w:t xml:space="preserve">🟢 </w:t>
      </w:r>
      <w:r>
        <w:rPr>
          <w:b/>
          <w:highlight w:val="yellow"/>
        </w:rPr>
        <w:t>Green:</w:t>
      </w:r>
      <w:r>
        <w:rPr>
          <w:highlight w:val="yellow"/>
        </w:rPr>
        <w:t xml:space="preserve"> Low Risk</w:t>
      </w:r>
    </w:p>
    <w:p>
      <w:pPr>
        <w:pStyle w:val="ListBullet"/>
      </w:pPr>
      <w:r>
        <w:rPr>
          <w:highlight w:val="yellow"/>
        </w:rPr>
        <w:t xml:space="preserve">🟡 </w:t>
      </w:r>
      <w:r>
        <w:rPr>
          <w:b/>
          <w:highlight w:val="yellow"/>
        </w:rPr>
        <w:t>Yellow:</w:t>
      </w:r>
      <w:r>
        <w:rPr>
          <w:highlight w:val="yellow"/>
        </w:rPr>
        <w:t xml:space="preserve"> Moderate Risk</w:t>
      </w:r>
    </w:p>
    <w:p>
      <w:pPr>
        <w:pStyle w:val="ListBullet"/>
      </w:pPr>
      <w:r>
        <w:rPr>
          <w:highlight w:val="yellow"/>
        </w:rPr>
        <w:t xml:space="preserve">🔴 </w:t>
      </w:r>
      <w:r>
        <w:rPr>
          <w:b/>
          <w:highlight w:val="yellow"/>
        </w:rPr>
        <w:t>Red:</w:t>
      </w:r>
      <w:r>
        <w:rPr>
          <w:highlight w:val="yellow"/>
        </w:rPr>
        <w:t xml:space="preserve"> High Risk</w:t>
      </w:r>
    </w:p>
    <w:p>
      <w:pPr>
        <w:pStyle w:val="Heading3"/>
      </w:pPr>
      <w:r>
        <w:t>7.2 Risk Analysis by Category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E8E8E8"/>
          </w:tcPr>
          <w:p>
            <w:r>
              <w:rPr>
                <w:b/>
                <w:sz w:val="22"/>
                <w:highlight w:val="yellow"/>
              </w:rPr>
              <w:t>Risk Category</w:t>
            </w:r>
          </w:p>
        </w:tc>
        <w:tc>
          <w:tcPr>
            <w:tcW w:type="dxa" w:w="2880"/>
            <w:shd w:fill="E8E8E8"/>
          </w:tcPr>
          <w:p>
            <w:r>
              <w:rPr>
                <w:b/>
                <w:sz w:val="22"/>
                <w:highlight w:val="yellow"/>
              </w:rPr>
              <w:t>Risk Level</w:t>
            </w:r>
          </w:p>
        </w:tc>
        <w:tc>
          <w:tcPr>
            <w:tcW w:type="dxa" w:w="2880"/>
            <w:shd w:fill="E8E8E8"/>
          </w:tcPr>
          <w:p>
            <w:r>
              <w:rPr>
                <w:b/>
                <w:sz w:val="22"/>
                <w:highlight w:val="yellow"/>
              </w:rPr>
              <w:t>Rationale</w:t>
            </w:r>
          </w:p>
        </w:tc>
      </w:tr>
    </w:tbl>
    <w:p/>
    <w:p>
      <w:r>
        <w:rPr>
          <w:highlight w:val="yellow"/>
        </w:rPr>
        <w:t>[Evaluator: Assess risk categories for ALMS implementation]</w:t>
      </w:r>
    </w:p>
    <w:p>
      <w:pPr>
        <w:pStyle w:val="Heading3"/>
      </w:pPr>
      <w:r>
        <w:t>7.3 Risk Narrative</w:t>
      </w:r>
    </w:p>
    <w:p>
      <w:r>
        <w:rPr>
          <w:highlight w:val="yellow"/>
        </w:rPr>
        <w:t>[Evaluator: Provide risk narrative for 36-month contract performance (Project Information, 2025)]</w:t>
      </w:r>
    </w:p>
    <w:p>
      <w:pPr>
        <w:pStyle w:val="Heading3"/>
      </w:pPr>
      <w:r>
        <w:t>7.4 Risk Mitigation Approach (if applicable)</w:t>
      </w:r>
    </w:p>
    <w:p>
      <w:r>
        <w:rPr>
          <w:highlight w:val="yellow"/>
        </w:rPr>
        <w:t>[Evaluator: Document risk mitigation strategies if required]</w:t>
      </w:r>
    </w:p>
    <w:p>
      <w:pPr>
        <w:spacing w:before="120" w:after="120"/>
      </w:pPr>
    </w:p>
    <w:p>
      <w:pPr>
        <w:pStyle w:val="Heading2"/>
      </w:pPr>
      <w:r>
        <w:t>8. ADJECTIVAL RATING</w:t>
      </w:r>
    </w:p>
    <w:p>
      <w:pPr>
        <w:pStyle w:val="Heading3"/>
      </w:pPr>
      <w:r>
        <w:t>8.1 Overall Factor Rating</w:t>
      </w:r>
    </w:p>
    <w:p>
      <w:r>
        <w:rPr>
          <w:b/>
          <w:highlight w:val="yellow"/>
        </w:rPr>
        <w:t>Rating:</w:t>
      </w:r>
      <w:r>
        <w:rPr>
          <w:highlight w:val="yellow"/>
        </w:rPr>
        <w:t xml:space="preserve"> [Evaluator: Assign rating per FAR 15.305: Outstanding/Good/Acceptable/Marginal/Unacceptable]</w:t>
      </w:r>
    </w:p>
    <w:p>
      <w:r>
        <w:rPr>
          <w:b/>
          <w:highlight w:val="yellow"/>
        </w:rPr>
        <w:t>Rating Definitions (FAR 15.305, 2023):</w:t>
      </w:r>
    </w:p>
    <w:p>
      <w:pPr>
        <w:pStyle w:val="ListBullet"/>
      </w:pPr>
      <w:r>
        <w:rPr>
          <w:b/>
          <w:highlight w:val="yellow"/>
        </w:rPr>
        <w:t>Outstanding:</w:t>
      </w:r>
      <w:r>
        <w:rPr>
          <w:highlight w:val="yellow"/>
        </w:rPr>
        <w:t xml:space="preserve"> Exceeds requirements in all significant aspects, exceptional merit</w:t>
      </w:r>
    </w:p>
    <w:p>
      <w:pPr>
        <w:pStyle w:val="ListBullet"/>
      </w:pPr>
      <w:r>
        <w:rPr>
          <w:b/>
          <w:highlight w:val="yellow"/>
        </w:rPr>
        <w:t>Good:</w:t>
      </w:r>
      <w:r>
        <w:rPr>
          <w:highlight w:val="yellow"/>
        </w:rPr>
        <w:t xml:space="preserve"> Meets requirements and exceeds in some aspects, above average merit</w:t>
      </w:r>
    </w:p>
    <w:p>
      <w:pPr>
        <w:pStyle w:val="ListBullet"/>
      </w:pPr>
      <w:r>
        <w:rPr>
          <w:b/>
          <w:highlight w:val="yellow"/>
        </w:rPr>
        <w:t>Acceptable:</w:t>
      </w:r>
      <w:r>
        <w:rPr>
          <w:highlight w:val="yellow"/>
        </w:rPr>
        <w:t xml:space="preserve"> Meets requirements, adequate with minimal risk</w:t>
      </w:r>
    </w:p>
    <w:p>
      <w:pPr>
        <w:pStyle w:val="ListBullet"/>
      </w:pPr>
      <w:r>
        <w:rPr>
          <w:b/>
          <w:highlight w:val="yellow"/>
        </w:rPr>
        <w:t>Marginal:</w:t>
      </w:r>
      <w:r>
        <w:rPr>
          <w:highlight w:val="yellow"/>
        </w:rPr>
        <w:t xml:space="preserve"> Meets minimum requirements but has significant weaknesses</w:t>
      </w:r>
    </w:p>
    <w:p>
      <w:pPr>
        <w:pStyle w:val="ListBullet"/>
      </w:pPr>
      <w:r>
        <w:rPr>
          <w:b/>
          <w:highlight w:val="yellow"/>
        </w:rPr>
        <w:t>Unacceptable:</w:t>
      </w:r>
      <w:r>
        <w:rPr>
          <w:highlight w:val="yellow"/>
        </w:rPr>
        <w:t xml:space="preserve"> Fails to meet requirements or has deficiencies</w:t>
      </w:r>
    </w:p>
    <w:p>
      <w:pPr>
        <w:pStyle w:val="Heading3"/>
      </w:pPr>
      <w:r>
        <w:t>8.2 Rating Rationale</w:t>
      </w:r>
    </w:p>
    <w:p>
      <w:r>
        <w:rPr>
          <w:highlight w:val="yellow"/>
        </w:rPr>
        <w:t>[Evaluator: Provide rationale based on Section M evaluation criteria]</w:t>
      </w:r>
    </w:p>
    <w:p>
      <w:pPr>
        <w:pStyle w:val="Heading3"/>
      </w:pPr>
      <w:r>
        <w:t>8.3 Supporting Analysis</w:t>
      </w:r>
    </w:p>
    <w:p>
      <w:r>
        <w:rPr>
          <w:highlight w:val="yellow"/>
        </w:rPr>
        <w:t>[Evaluator: Complete analysis per FAR 15.305 evaluation guidelines]</w:t>
      </w:r>
    </w:p>
    <w:p>
      <w:pPr>
        <w:spacing w:before="120" w:after="120"/>
      </w:pPr>
    </w:p>
    <w:p>
      <w:pPr>
        <w:pStyle w:val="Heading2"/>
      </w:pPr>
      <w:r>
        <w:t>9. NUMERICAL SCORE (if applicable)</w:t>
      </w:r>
    </w:p>
    <w:p>
      <w:pPr>
        <w:pStyle w:val="Heading3"/>
      </w:pPr>
      <w:r>
        <w:t>9.1 Scoring Method</w:t>
      </w:r>
    </w:p>
    <w:p>
      <w:r>
        <w:rPr>
          <w:highlight w:val="yellow"/>
        </w:rPr>
        <w:t>[Evaluator: Document scoring method per Section M of solicitation W56KGU-25-R-0042]</w:t>
      </w:r>
    </w:p>
    <w:p>
      <w:pPr>
        <w:pStyle w:val="Heading3"/>
      </w:pPr>
      <w:r>
        <w:t>9.2 Subfactor Scores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E8E8E8"/>
          </w:tcPr>
          <w:p>
            <w:r>
              <w:rPr>
                <w:b/>
                <w:sz w:val="22"/>
                <w:highlight w:val="yellow"/>
              </w:rPr>
              <w:t>Subfactor</w:t>
            </w:r>
          </w:p>
        </w:tc>
        <w:tc>
          <w:tcPr>
            <w:tcW w:type="dxa" w:w="2160"/>
            <w:shd w:fill="E8E8E8"/>
          </w:tcPr>
          <w:p>
            <w:r>
              <w:rPr>
                <w:b/>
                <w:sz w:val="22"/>
                <w:highlight w:val="yellow"/>
              </w:rPr>
              <w:t>Weight</w:t>
            </w:r>
          </w:p>
        </w:tc>
        <w:tc>
          <w:tcPr>
            <w:tcW w:type="dxa" w:w="2160"/>
            <w:shd w:fill="E8E8E8"/>
          </w:tcPr>
          <w:p>
            <w:r>
              <w:rPr>
                <w:b/>
                <w:sz w:val="22"/>
                <w:highlight w:val="yellow"/>
              </w:rPr>
              <w:t>Raw Score</w:t>
            </w:r>
          </w:p>
        </w:tc>
        <w:tc>
          <w:tcPr>
            <w:tcW w:type="dxa" w:w="2160"/>
            <w:shd w:fill="E8E8E8"/>
          </w:tcPr>
          <w:p>
            <w:r>
              <w:rPr>
                <w:b/>
                <w:sz w:val="22"/>
                <w:highlight w:val="yellow"/>
              </w:rPr>
              <w:t>Weighted Score</w:t>
            </w:r>
          </w:p>
        </w:tc>
      </w:tr>
    </w:tbl>
    <w:p/>
    <w:p>
      <w:r>
        <w:rPr>
          <w:highlight w:val="yellow"/>
        </w:rPr>
        <w:t>[Evaluator: Complete scoring per evaluation methodology]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E8E8E8"/>
          </w:tcPr>
          <w:p>
            <w:r>
              <w:rPr>
                <w:b/>
                <w:sz w:val="22"/>
                <w:highlight w:val="yellow"/>
              </w:rPr>
              <w:t>TOTAL</w:t>
            </w:r>
          </w:p>
        </w:tc>
        <w:tc>
          <w:tcPr>
            <w:tcW w:type="dxa" w:w="2160"/>
            <w:shd w:fill="E8E8E8"/>
          </w:tcPr>
          <w:p>
            <w:r>
              <w:rPr>
                <w:b/>
                <w:sz w:val="22"/>
                <w:highlight w:val="yellow"/>
              </w:rPr>
              <w:t>100%</w:t>
            </w:r>
          </w:p>
        </w:tc>
        <w:tc>
          <w:tcPr>
            <w:tcW w:type="dxa" w:w="2160"/>
            <w:shd w:fill="E8E8E8"/>
          </w:tcPr>
          <w:p>
            <w:r>
              <w:rPr>
                <w:b/>
                <w:sz w:val="22"/>
                <w:highlight w:val="yellow"/>
              </w:rPr>
              <w:t>-</w:t>
            </w:r>
          </w:p>
        </w:tc>
        <w:tc>
          <w:tcPr>
            <w:tcW w:type="dxa" w:w="2160"/>
            <w:shd w:fill="E8E8E8"/>
          </w:tcPr>
          <w:p>
            <w:r>
              <w:rPr>
                <w:b/>
                <w:sz w:val="22"/>
                <w:highlight w:val="yellow"/>
              </w:rPr>
              <w:t>[Evaluator: Calculate total weighted score]</w:t>
            </w:r>
          </w:p>
        </w:tc>
      </w:tr>
    </w:tbl>
    <w:p/>
    <w:p>
      <w:pPr>
        <w:pStyle w:val="Heading3"/>
      </w:pPr>
      <w:r>
        <w:t>9.3 Score Rationale</w:t>
      </w:r>
    </w:p>
    <w:p>
      <w:r>
        <w:rPr>
          <w:highlight w:val="yellow"/>
        </w:rPr>
        <w:t>[Evaluator: Provide rationale for numerical scores assigned]</w:t>
      </w:r>
    </w:p>
    <w:p>
      <w:pPr>
        <w:spacing w:before="120" w:after="120"/>
      </w:pPr>
    </w:p>
    <w:p>
      <w:pPr>
        <w:pStyle w:val="Heading2"/>
      </w:pPr>
      <w:r>
        <w:t>10. COMPARATIVE ANALYSIS</w:t>
      </w:r>
    </w:p>
    <w:p>
      <w:pPr>
        <w:pStyle w:val="Heading3"/>
      </w:pPr>
      <w:r>
        <w:t>10.1 Comparison to Requirements</w:t>
      </w:r>
    </w:p>
    <w:p>
      <w:r>
        <w:rPr>
          <w:highlight w:val="yellow"/>
        </w:rPr>
        <w:t>[Evaluator: Compare proposal to ALMS requirements for 2,800 users across 15 installations (Project Information, 2025)]</w:t>
      </w:r>
    </w:p>
    <w:p>
      <w:pPr>
        <w:pStyle w:val="Heading3"/>
      </w:pPr>
      <w:r>
        <w:t>10.2 Discriminators</w:t>
      </w:r>
    </w:p>
    <w:p>
      <w:r>
        <w:rPr>
          <w:highlight w:val="yellow"/>
        </w:rPr>
        <w:t>[Evaluator: Identify key discriminating factors per Section M criteria]</w:t>
      </w:r>
    </w:p>
    <w:p>
      <w:pPr>
        <w:pStyle w:val="Heading3"/>
      </w:pPr>
      <w:r>
        <w:t>10.3 Notable Features</w:t>
      </w:r>
    </w:p>
    <w:p>
      <w:r>
        <w:rPr>
          <w:highlight w:val="yellow"/>
        </w:rPr>
        <w:t>[Evaluator: Document notable features relevant to ALMS implementation]</w:t>
      </w:r>
    </w:p>
    <w:p>
      <w:pPr>
        <w:spacing w:before="120" w:after="120"/>
      </w:pPr>
    </w:p>
    <w:p>
      <w:pPr>
        <w:pStyle w:val="Heading2"/>
      </w:pPr>
      <w:r>
        <w:t>11. PROPOSAL COMPLIANCE</w:t>
      </w:r>
    </w:p>
    <w:p>
      <w:pPr>
        <w:pStyle w:val="Heading3"/>
      </w:pPr>
      <w:r>
        <w:t>11.1 Compliance Checklist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E8E8E8"/>
          </w:tcPr>
          <w:p>
            <w:r>
              <w:rPr>
                <w:b/>
                <w:sz w:val="22"/>
                <w:highlight w:val="yellow"/>
              </w:rPr>
              <w:t>Requirement</w:t>
            </w:r>
          </w:p>
        </w:tc>
        <w:tc>
          <w:tcPr>
            <w:tcW w:type="dxa" w:w="2880"/>
            <w:shd w:fill="E8E8E8"/>
          </w:tcPr>
          <w:p>
            <w:r>
              <w:rPr>
                <w:b/>
                <w:sz w:val="22"/>
                <w:highlight w:val="yellow"/>
              </w:rPr>
              <w:t>Compliant</w:t>
            </w:r>
          </w:p>
        </w:tc>
        <w:tc>
          <w:tcPr>
            <w:tcW w:type="dxa" w:w="2880"/>
            <w:shd w:fill="E8E8E8"/>
          </w:tcPr>
          <w:p>
            <w:r>
              <w:rPr>
                <w:b/>
                <w:sz w:val="22"/>
                <w:highlight w:val="yellow"/>
              </w:rPr>
              <w:t>Comments</w:t>
            </w:r>
          </w:p>
        </w:tc>
      </w:tr>
    </w:tbl>
    <w:p/>
    <w:p>
      <w:r>
        <w:rPr>
          <w:highlight w:val="yellow"/>
        </w:rPr>
        <w:t>[Evaluator: Complete compliance assessment per Section L requirements]</w:t>
      </w:r>
    </w:p>
    <w:p>
      <w:pPr>
        <w:pStyle w:val="Heading3"/>
      </w:pPr>
      <w:r>
        <w:t>11.2 Non-Compliances</w:t>
      </w:r>
    </w:p>
    <w:p>
      <w:r>
        <w:rPr>
          <w:highlight w:val="yellow"/>
        </w:rPr>
        <w:t>[Evaluator: Document non-compliances with solicitation W56KGU-25-R-0042]</w:t>
      </w:r>
    </w:p>
    <w:p>
      <w:pPr>
        <w:pStyle w:val="Heading3"/>
      </w:pPr>
      <w:r>
        <w:t>11.3 Material Omissions</w:t>
      </w:r>
    </w:p>
    <w:p>
      <w:r>
        <w:rPr>
          <w:highlight w:val="yellow"/>
        </w:rPr>
        <w:t>[Evaluator: Document material omissions per FAR 15.305]</w:t>
      </w:r>
    </w:p>
    <w:p>
      <w:pPr>
        <w:spacing w:before="120" w:after="120"/>
      </w:pPr>
    </w:p>
    <w:p>
      <w:pPr>
        <w:pStyle w:val="Heading2"/>
      </w:pPr>
      <w:r>
        <w:t>12. EVALUATOR COMMENTS</w:t>
      </w:r>
    </w:p>
    <w:p>
      <w:pPr>
        <w:pStyle w:val="Heading3"/>
      </w:pPr>
      <w:r>
        <w:t>12.1 General Observations</w:t>
      </w:r>
    </w:p>
    <w:p>
      <w:r>
        <w:rPr>
          <w:highlight w:val="yellow"/>
        </w:rPr>
        <w:t>[Evaluator: Provide observations on proposal quality and completeness]</w:t>
      </w:r>
    </w:p>
    <w:p>
      <w:pPr>
        <w:pStyle w:val="Heading3"/>
      </w:pPr>
      <w:r>
        <w:t>12.2 Key Concerns</w:t>
      </w:r>
    </w:p>
    <w:p>
      <w:r>
        <w:rPr>
          <w:highlight w:val="yellow"/>
        </w:rPr>
        <w:t>[Evaluator: Document concerns regarding contract performance risk]</w:t>
      </w:r>
    </w:p>
    <w:p>
      <w:pPr>
        <w:pStyle w:val="Heading3"/>
      </w:pPr>
      <w:r>
        <w:t>12.3 Outstanding Aspects</w:t>
      </w:r>
    </w:p>
    <w:p>
      <w:r>
        <w:rPr>
          <w:highlight w:val="yellow"/>
        </w:rPr>
        <w:t>[Evaluator: Highlight exceptional proposal elements]</w:t>
      </w:r>
    </w:p>
    <w:p>
      <w:pPr>
        <w:pStyle w:val="Heading3"/>
      </w:pPr>
      <w:r>
        <w:t>12.4 Areas Needing Clarification</w:t>
      </w:r>
    </w:p>
    <w:p>
      <w:r>
        <w:rPr>
          <w:highlight w:val="yellow"/>
        </w:rPr>
        <w:t>[Evaluator: Identify areas requiring clarification per FAR 15.306]</w:t>
      </w:r>
    </w:p>
    <w:p>
      <w:pPr>
        <w:spacing w:before="120" w:after="120"/>
      </w:pPr>
    </w:p>
    <w:p>
      <w:pPr>
        <w:pStyle w:val="Heading2"/>
      </w:pPr>
      <w:r>
        <w:t>13. RECOMMENDED CLARIFICATIONS/DISCUSSIONS</w:t>
      </w:r>
    </w:p>
    <w:p>
      <w:pPr>
        <w:pStyle w:val="Heading3"/>
      </w:pPr>
      <w:r>
        <w:t>13.1 Questions for Offeror</w:t>
      </w:r>
    </w:p>
    <w:p>
      <w:r>
        <w:rPr>
          <w:highlight w:val="yellow"/>
        </w:rPr>
        <w:t>[Evaluator: Document questions per FAR 15.306 clarification procedures]</w:t>
      </w:r>
    </w:p>
    <w:p>
      <w:pPr>
        <w:pStyle w:val="Heading3"/>
      </w:pPr>
      <w:r>
        <w:t>13.2 Areas for Oral Presentation</w:t>
      </w:r>
    </w:p>
    <w:p>
      <w:r>
        <w:rPr>
          <w:highlight w:val="yellow"/>
        </w:rPr>
        <w:t>[Evaluator: Identify topics for oral presentation if applicable]</w:t>
      </w:r>
    </w:p>
    <w:p>
      <w:pPr>
        <w:pStyle w:val="Heading3"/>
      </w:pPr>
      <w:r>
        <w:t>13.3 Written Clarifications Needed</w:t>
      </w:r>
    </w:p>
    <w:p>
      <w:r>
        <w:rPr>
          <w:highlight w:val="yellow"/>
        </w:rPr>
        <w:t>[Evaluator: Document written clarifications required per FAR 15.306]</w:t>
      </w:r>
    </w:p>
    <w:p>
      <w:pPr>
        <w:spacing w:before="120" w:after="120"/>
      </w:pPr>
    </w:p>
    <w:p>
      <w:pPr>
        <w:pStyle w:val="Heading2"/>
      </w:pPr>
      <w:r>
        <w:t>14. EVALUATION SUMMARY</w:t>
      </w:r>
    </w:p>
    <w:p>
      <w:pPr>
        <w:pStyle w:val="Heading3"/>
      </w:pPr>
      <w:r>
        <w:t>14.1 Overall Assessment</w:t>
      </w:r>
    </w:p>
    <w:p>
      <w:r>
        <w:rPr>
          <w:highlight w:val="yellow"/>
        </w:rPr>
        <w:t>[Evaluator: Provide comprehensive technical assessment for ALMS program]</w:t>
      </w:r>
    </w:p>
    <w:p>
      <w:pPr>
        <w:pStyle w:val="Heading3"/>
      </w:pPr>
      <w:r>
        <w:t>14.2 Key Findings</w:t>
      </w:r>
    </w:p>
    <w:p>
      <w:r>
        <w:rPr>
          <w:highlight w:val="yellow"/>
        </w:rPr>
        <w:t>[Evaluator: Summarize key evaluation findings per Section M criteria]</w:t>
      </w:r>
    </w:p>
    <w:p>
      <w:pPr>
        <w:pStyle w:val="Heading3"/>
      </w:pPr>
      <w:r>
        <w:t>14.3 Recommendation</w:t>
      </w:r>
    </w:p>
    <w:p>
      <w:r>
        <w:rPr>
          <w:highlight w:val="yellow"/>
        </w:rPr>
        <w:t>[Evaluator: Provide recommendation based on evaluation results]</w:t>
      </w:r>
    </w:p>
    <w:p>
      <w:pPr>
        <w:spacing w:before="120" w:after="120"/>
      </w:pPr>
    </w:p>
    <w:p>
      <w:pPr>
        <w:pStyle w:val="Heading2"/>
      </w:pPr>
      <w:r>
        <w:t>15. EVALUATOR CERTIFICATION</w:t>
      </w:r>
    </w:p>
    <w:p>
      <w:r>
        <w:rPr>
          <w:highlight w:val="yellow"/>
        </w:rPr>
        <w:t>I certify that:</w:t>
      </w:r>
    </w:p>
    <w:p>
      <w:pPr>
        <w:pStyle w:val="ListBullet"/>
      </w:pPr>
      <w:r>
        <w:rPr>
          <w:highlight w:val="yellow"/>
        </w:rPr>
        <w:t>☐ I have reviewed the offeror's complete proposal for this factor per FAR 15.305 (FAR 15.305, 2023)</w:t>
      </w:r>
    </w:p>
    <w:p>
      <w:pPr>
        <w:pStyle w:val="ListBullet"/>
      </w:pPr>
      <w:r>
        <w:rPr>
          <w:highlight w:val="yellow"/>
        </w:rPr>
        <w:t>☐ My evaluation is based solely on evaluation criteria in Section M of solicitation W56KGU-25-R-0042 (Project Information, 2025)</w:t>
      </w:r>
    </w:p>
    <w:p>
      <w:pPr>
        <w:pStyle w:val="ListBullet"/>
      </w:pPr>
      <w:r>
        <w:rPr>
          <w:highlight w:val="yellow"/>
        </w:rPr>
        <w:t>☐ I have identified all strengths, weaknesses, and deficiencies per FAR 15.305(a)(2) (FAR 15.305, 2023)</w:t>
      </w:r>
    </w:p>
    <w:p>
      <w:pPr>
        <w:pStyle w:val="ListBullet"/>
      </w:pPr>
      <w:r>
        <w:rPr>
          <w:highlight w:val="yellow"/>
        </w:rPr>
        <w:t>☐ My ratings and scores are supported by documented rationale (FAR 15.305, 2023)</w:t>
      </w:r>
    </w:p>
    <w:p>
      <w:pPr>
        <w:pStyle w:val="ListBullet"/>
      </w:pPr>
      <w:r>
        <w:rPr>
          <w:highlight w:val="yellow"/>
        </w:rPr>
        <w:t>☐ I have no organizational conflict of interest with this offeror per FAR 9.5 (FAR 9.5, 2023)</w:t>
      </w:r>
    </w:p>
    <w:p>
      <w:pPr>
        <w:pStyle w:val="ListBullet"/>
      </w:pPr>
      <w:r>
        <w:rPr>
          <w:highlight w:val="yellow"/>
        </w:rPr>
        <w:t>☐ I have completed required source selection training per FAR 15.303 (FAR 15.303, 2023)</w:t>
      </w:r>
    </w:p>
    <w:p>
      <w:r>
        <w:rPr>
          <w:b/>
          <w:highlight w:val="yellow"/>
        </w:rPr>
        <w:t>Evaluator Name:</w:t>
      </w:r>
      <w:r>
        <w:rPr>
          <w:highlight w:val="yellow"/>
        </w:rPr>
        <w:t xml:space="preserve"> [Evaluator Name] </w:t>
      </w:r>
      <w:r>
        <w:rPr>
          <w:b/>
          <w:highlight w:val="yellow"/>
        </w:rPr>
        <w:t>Evaluator Title:</w:t>
      </w:r>
      <w:r>
        <w:rPr>
          <w:highlight w:val="yellow"/>
        </w:rPr>
        <w:t xml:space="preserve"> Technical Evaluator </w:t>
      </w:r>
      <w:r>
        <w:rPr>
          <w:b/>
          <w:highlight w:val="yellow"/>
        </w:rPr>
        <w:t>Organization:</w:t>
      </w:r>
      <w:r>
        <w:rPr>
          <w:highlight w:val="yellow"/>
        </w:rPr>
        <w:t xml:space="preserve"> U.S. Army Contr</w:t>
      </w:r>
    </w:p>
    <w:p>
      <w:pPr>
        <w:spacing w:before="120" w:after="120"/>
      </w:pPr>
    </w:p>
    <w:p>
      <w:pPr>
        <w:pStyle w:val="Heading2"/>
      </w:pPr>
      <w:r>
        <w:t>References and Source Documents</w:t>
      </w:r>
    </w:p>
    <w:p>
      <w:r>
        <w:rPr>
          <w:highlight w:val="yellow"/>
        </w:rPr>
        <w:t>This document was generated using the following source materials:</w:t>
      </w:r>
    </w:p>
    <w:p>
      <w:pPr>
        <w:pStyle w:val="ListNumber"/>
      </w:pPr>
      <w:r>
        <w:rPr>
          <w:b/>
          <w:highlight w:val="yellow"/>
        </w:rPr>
        <w:t>Alms Kpp Ksa Complete</w:t>
      </w:r>
    </w:p>
    <w:p>
      <w:pPr>
        <w:pStyle w:val="ListBullet"/>
      </w:pPr>
      <w:r>
        <w:rPr>
          <w:highlight w:val="yellow"/>
        </w:rPr>
        <w:t>Document: `alms-kpp-ksa-complete.md`</w:t>
      </w:r>
    </w:p>
    <w:p>
      <w:pPr>
        <w:pStyle w:val="ListBullet"/>
      </w:pPr>
      <w:r>
        <w:rPr>
          <w:highlight w:val="yellow"/>
        </w:rPr>
        <w:t>Used for: Program requirements, specifications, and source data</w:t>
      </w:r>
    </w:p>
    <w:p>
      <w:pPr>
        <w:pStyle w:val="ListNumber"/>
      </w:pPr>
      <w:r>
        <w:rPr>
          <w:b/>
          <w:highlight w:val="yellow"/>
        </w:rPr>
        <w:t>13 Cdd Alms</w:t>
      </w:r>
    </w:p>
    <w:p>
      <w:pPr>
        <w:pStyle w:val="ListBullet"/>
      </w:pPr>
      <w:r>
        <w:rPr>
          <w:highlight w:val="yellow"/>
        </w:rPr>
        <w:t>Document: `13_CDD_ALMS.md`</w:t>
      </w:r>
    </w:p>
    <w:p>
      <w:pPr>
        <w:pStyle w:val="ListBullet"/>
      </w:pPr>
      <w:r>
        <w:rPr>
          <w:highlight w:val="yellow"/>
        </w:rPr>
        <w:t>Used for: Program requirements, specifications, and source data</w:t>
      </w:r>
    </w:p>
    <w:p>
      <w:pPr>
        <w:pStyle w:val="ListNumber"/>
      </w:pPr>
      <w:r>
        <w:rPr>
          <w:b/>
          <w:highlight w:val="yellow"/>
        </w:rPr>
        <w:t>9 Acquisition Strategy Alms</w:t>
      </w:r>
    </w:p>
    <w:p>
      <w:pPr>
        <w:pStyle w:val="ListBullet"/>
      </w:pPr>
      <w:r>
        <w:rPr>
          <w:highlight w:val="yellow"/>
        </w:rPr>
        <w:t>Document: `9_acquisition_strategy_ALMS.md`</w:t>
      </w:r>
    </w:p>
    <w:p>
      <w:pPr>
        <w:pStyle w:val="ListBullet"/>
      </w:pPr>
      <w:r>
        <w:rPr>
          <w:highlight w:val="yellow"/>
        </w:rPr>
        <w:t>Used for: Program requirements, specifications, and source data</w:t>
      </w:r>
    </w:p>
    <w:p>
      <w:pPr>
        <w:spacing w:before="120" w:after="120"/>
      </w:pPr>
    </w:p>
    <w:p>
      <w:r>
        <w:rPr>
          <w:highlight w:val="yellow"/>
        </w:rPr>
        <w:t>*Generated by DoD Acquisition Automation System* *Generation Date: 2026-01-15 09:18:48* *Program: Advanced Logistics Management System*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trackRevisions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PROPOSAL EVALUATION SCORECARD</dc:title>
  <dc:subject>Advanced Logistics Management System</dc:subject>
  <dc:creator>DoD Acquisition Automation System</dc:creator>
  <cp:keywords>Advanced Logistics Management System, AI-Generated, Acquisition Document, Review Required</cp:keywords>
  <dc:description>Generated by AI - All content highlighted in YELLOW is AI-generated. Review all sections before use. Track changes enabled for editing.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