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REQUEST FOR INFORMATION (RFI)</w:t>
      </w:r>
    </w:p>
    <w:p>
      <w:r>
        <w:rPr>
          <w:b/>
        </w:rPr>
        <w:t>RFI Number:</w:t>
      </w:r>
      <w:r>
        <w:t xml:space="preserve"> RFI-20251218-ADV </w:t>
      </w:r>
      <w:r>
        <w:rPr>
          <w:b/>
        </w:rPr>
        <w:t>Program:</w:t>
      </w:r>
      <w:r>
        <w:t xml:space="preserve"> Advanced Logistics Management System (ALMS) </w:t>
      </w:r>
      <w:r>
        <w:rPr>
          <w:b/>
        </w:rPr>
        <w:t>Issue Date:</w:t>
      </w:r>
      <w:r>
        <w:t xml:space="preserve"> December 18, 2025 </w:t>
      </w:r>
      <w:r>
        <w:rPr>
          <w:b/>
        </w:rPr>
        <w:t>Response Deadline:</w:t>
      </w:r>
      <w:r>
        <w:t xml:space="preserve"> January 22, 2026 at 2:00 PM EST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SECTION 1: GENERAL INFORMATION</w:t>
      </w:r>
    </w:p>
    <w:p>
      <w:pPr>
        <w:pStyle w:val="Heading3"/>
      </w:pPr>
      <w:r>
        <w:t>1.1 Issuing Organization</w:t>
      </w:r>
    </w:p>
    <w:p>
      <w:r>
        <w:rPr>
          <w:b/>
          <w:highlight w:val="yellow"/>
        </w:rPr>
        <w:t>Agency:</w:t>
      </w:r>
      <w:r>
        <w:rPr>
          <w:highlight w:val="yellow"/>
        </w:rPr>
        <w:t xml:space="preserve"> United States Army </w:t>
      </w:r>
      <w:r>
        <w:rPr>
          <w:b/>
          <w:highlight w:val="yellow"/>
        </w:rPr>
        <w:t>Office:</w:t>
      </w:r>
      <w:r>
        <w:rPr>
          <w:highlight w:val="yellow"/>
        </w:rPr>
        <w:t xml:space="preserve"> U.S. Army Contracting Command - Rock Island (Ground Truth - Project Information, 2025) </w:t>
      </w:r>
      <w:r>
        <w:rPr>
          <w:b/>
          <w:highlight w:val="yellow"/>
        </w:rPr>
        <w:t>Address:</w:t>
      </w:r>
      <w:r>
        <w:rPr>
          <w:highlight w:val="yellow"/>
        </w:rPr>
        <w:t xml:space="preserve"> Rock Island Arsenal, Rock Island, IL 61299</w:t>
      </w:r>
    </w:p>
    <w:p>
      <w:pPr>
        <w:pStyle w:val="Heading3"/>
      </w:pPr>
      <w:r>
        <w:t>1.2 Point of Contact</w:t>
      </w:r>
    </w:p>
    <w:p>
      <w:r>
        <w:rPr>
          <w:b/>
          <w:highlight w:val="yellow"/>
        </w:rPr>
        <w:t>Name:</w:t>
      </w:r>
      <w:r>
        <w:rPr>
          <w:highlight w:val="yellow"/>
        </w:rPr>
        <w:t xml:space="preserve"> MAJ Sarah Johnson (Ground Truth - Project Information, 2025) </w:t>
      </w:r>
      <w:r>
        <w:rPr>
          <w:b/>
          <w:highlight w:val="yellow"/>
        </w:rPr>
        <w:t>Title:</w:t>
      </w:r>
      <w:r>
        <w:rPr>
          <w:highlight w:val="yellow"/>
        </w:rPr>
        <w:t xml:space="preserve"> Contracting Officer </w:t>
      </w:r>
      <w:r>
        <w:rPr>
          <w:b/>
          <w:highlight w:val="yellow"/>
        </w:rPr>
        <w:t>Email:</w:t>
      </w:r>
      <w:r>
        <w:rPr>
          <w:highlight w:val="yellow"/>
        </w:rPr>
        <w:t xml:space="preserve"> sarah.m.johnson.mil@army.mil (Ground Truth - Project Information, 2025)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309-782-5000 (Ground Truth - Project Information, 2025)</w:t>
      </w:r>
    </w:p>
    <w:p>
      <w:pPr>
        <w:pStyle w:val="Heading3"/>
      </w:pPr>
      <w:r>
        <w:t>1.3 Questions Deadline</w:t>
      </w:r>
    </w:p>
    <w:p>
      <w:r>
        <w:rPr>
          <w:b/>
          <w:highlight w:val="yellow"/>
        </w:rPr>
        <w:t>Submit Questions By:</w:t>
      </w:r>
      <w:r>
        <w:rPr>
          <w:highlight w:val="yellow"/>
        </w:rPr>
        <w:t xml:space="preserve"> January 02, 2026 at 2:00 PM EST </w:t>
      </w:r>
      <w:r>
        <w:rPr>
          <w:b/>
          <w:highlight w:val="yellow"/>
        </w:rPr>
        <w:t>Responses Posted By:</w:t>
      </w:r>
      <w:r>
        <w:rPr>
          <w:highlight w:val="yellow"/>
        </w:rPr>
        <w:t xml:space="preserve"> January 07, 2026</w:t>
      </w:r>
    </w:p>
    <w:p>
      <w:pPr>
        <w:spacing w:before="120" w:after="120"/>
      </w:pPr>
    </w:p>
    <w:p>
      <w:pPr>
        <w:pStyle w:val="Heading2"/>
      </w:pPr>
      <w:r>
        <w:t>SECTION 2: PURPOSE AND BACKGROUND</w:t>
      </w:r>
    </w:p>
    <w:p>
      <w:pPr>
        <w:pStyle w:val="Heading3"/>
      </w:pPr>
      <w:r>
        <w:t>2.1 Purpose of RFI</w:t>
      </w:r>
    </w:p>
    <w:p>
      <w:r>
        <w:rPr>
          <w:highlight w:val="yellow"/>
        </w:rPr>
        <w:t>This Request for Information (RFI) is issued to gather detailed technical and cost information from industry to support acquisition planning for the Advanced Logistics Management System (ALMS) (Ground Truth - Project Information, 2025).</w:t>
      </w:r>
    </w:p>
    <w:p>
      <w:r>
        <w:rPr>
          <w:b/>
          <w:highlight w:val="yellow"/>
        </w:rPr>
        <w:t>This is an RFI ONLY.</w:t>
      </w:r>
      <w:r>
        <w:rPr>
          <w:highlight w:val="yellow"/>
        </w:rPr>
        <w:t xml:space="preserve"> This is NOT a Request for Proposal (RFP), Request for Quote (RFQ), or solicitation. No contract will be awarded based on responses to this RFI. The Government is not obligated to issue a solicitation based on responses received.</w:t>
      </w:r>
    </w:p>
    <w:p>
      <w:pPr>
        <w:pStyle w:val="Heading3"/>
      </w:pPr>
      <w:r>
        <w:t>2.2 RFI Objectives</w:t>
      </w:r>
    </w:p>
    <w:p>
      <w:r>
        <w:rPr>
          <w:highlight w:val="yellow"/>
        </w:rPr>
        <w:t>The Government seeks to understand industry capabilities for developing and implementing a cloud-based logistics management system to support 2,800 users across 15 Army installations (Ground Truth - Project Information, 2025).</w:t>
      </w:r>
    </w:p>
    <w:p>
      <w:pPr>
        <w:pStyle w:val="Heading3"/>
      </w:pPr>
      <w:r>
        <w:t>2.3 Background</w:t>
      </w:r>
    </w:p>
    <w:p>
      <w:r>
        <w:rPr>
          <w:highlight w:val="yellow"/>
        </w:rPr>
        <w:t>The Advanced Logistics Management System (ALMS) is managed by PEO Combat Support &amp; Combat Service Support (Ground Truth - Project Information, 2025) and classified as an ACAT III program (Ground Truth - Project Information, 2025).</w:t>
      </w:r>
    </w:p>
    <w:p>
      <w:pPr>
        <w:pStyle w:val="Heading3"/>
      </w:pPr>
      <w:r>
        <w:t>2.4 Current Environment</w:t>
      </w:r>
    </w:p>
    <w:p>
      <w:r>
        <w:rPr>
          <w:highlight w:val="yellow"/>
        </w:rPr>
        <w:t>The system will be deployed at Fort Lee, VA and CONUS installations (Ground Truth - Project Information, 2025) to support Army logistics operations.</w:t>
      </w:r>
    </w:p>
    <w:p>
      <w:pPr>
        <w:pStyle w:val="Heading3"/>
      </w:pPr>
      <w:r>
        <w:t>2.5 Capability Gap</w:t>
      </w:r>
    </w:p>
    <w:p>
      <w:r>
        <w:rPr>
          <w:highlight w:val="yellow"/>
        </w:rPr>
        <w:t>The Army requires modernized logistics management capabilities to achieve Initial Operational Capability (IOC) by June 2026 and Full Operational Capability (FOC) by December 2026 (Ground Truth - Project Information, 2025).</w:t>
      </w:r>
    </w:p>
    <w:p>
      <w:pPr>
        <w:spacing w:before="120" w:after="120"/>
      </w:pPr>
    </w:p>
    <w:p>
      <w:pPr>
        <w:pStyle w:val="Heading2"/>
      </w:pPr>
      <w:r>
        <w:t>SECTION 3: REQUIREMENT OVERVIEW</w:t>
      </w:r>
    </w:p>
    <w:p>
      <w:pPr>
        <w:pStyle w:val="Heading3"/>
      </w:pPr>
      <w:r>
        <w:t>3.1 Program Description</w:t>
      </w:r>
    </w:p>
    <w:p>
      <w:r>
        <w:rPr>
          <w:highlight w:val="yellow"/>
        </w:rPr>
        <w:t>Cloud-based system development and deployment for logistics management (Ground Truth - Project Information, 2025)</w:t>
      </w:r>
    </w:p>
    <w:p>
      <w:pPr>
        <w:pStyle w:val="Heading3"/>
      </w:pPr>
      <w:r>
        <w:t>3.2 Scope and Objectives</w:t>
      </w:r>
    </w:p>
    <w:p>
      <w:r>
        <w:rPr>
          <w:highlight w:val="yellow"/>
        </w:rPr>
        <w:t>The system must support 2,800 users across 15 Army installations (Ground Truth - Project Information, 2025) with enterprise-level logistics management capabilities.</w:t>
      </w:r>
    </w:p>
    <w:p>
      <w:pPr>
        <w:pStyle w:val="Heading3"/>
      </w:pPr>
      <w:r>
        <w:t>3.3 Key Performance Requirements</w:t>
      </w:r>
    </w:p>
    <w:p>
      <w:r>
        <w:rPr>
          <w:highlight w:val="yellow"/>
        </w:rPr>
        <w:t>System must achieve IOC by June 2026 and FOC by December 2026 (Ground Truth - Project Information, 2025).</w:t>
      </w:r>
    </w:p>
    <w:p>
      <w:pPr>
        <w:pStyle w:val="Heading3"/>
      </w:pPr>
      <w:r>
        <w:t>3.4 Period of Performance</w:t>
      </w:r>
    </w:p>
    <w:p>
      <w:r>
        <w:rPr>
          <w:b/>
          <w:highlight w:val="yellow"/>
        </w:rPr>
        <w:t>Anticipated Period:</w:t>
      </w:r>
      <w:r>
        <w:rPr>
          <w:highlight w:val="yellow"/>
        </w:rPr>
        <w:t xml:space="preserve"> 36 months consisting of 12-month base period plus two 12-month option periods (Ground Truth - Project Information, 2025)</w:t>
      </w:r>
    </w:p>
    <w:p>
      <w:r>
        <w:rPr>
          <w:b/>
          <w:highlight w:val="yellow"/>
        </w:rPr>
        <w:t>Key Milestones:</w:t>
      </w:r>
    </w:p>
    <w:p>
      <w:pPr>
        <w:pStyle w:val="ListBullet"/>
      </w:pPr>
      <w:r>
        <w:rPr>
          <w:highlight w:val="yellow"/>
        </w:rPr>
        <w:t>IOC: June 2026 (Ground Truth - Project Information, 2025)</w:t>
      </w:r>
    </w:p>
    <w:p>
      <w:pPr>
        <w:pStyle w:val="ListBullet"/>
      </w:pPr>
      <w:r>
        <w:rPr>
          <w:highlight w:val="yellow"/>
        </w:rPr>
        <w:t>FOC: December 2026 (Ground Truth - Project Information, 2025)</w:t>
      </w:r>
    </w:p>
    <w:p>
      <w:pPr>
        <w:pStyle w:val="Heading3"/>
      </w:pPr>
      <w:r>
        <w:t>3.5 Estimated Funding</w:t>
      </w:r>
    </w:p>
    <w:p>
      <w:r>
        <w:rPr>
          <w:b/>
          <w:highlight w:val="yellow"/>
        </w:rPr>
        <w:t>Contract Value:</w:t>
      </w:r>
      <w:r>
        <w:rPr>
          <w:highlight w:val="yellow"/>
        </w:rPr>
        <w:t xml:space="preserve"> $2,500,000 (Ground Truth - Project Information, 2025) </w:t>
      </w:r>
      <w:r>
        <w:rPr>
          <w:b/>
          <w:highlight w:val="yellow"/>
        </w:rPr>
        <w:t>Total Lifecycle Cost:</w:t>
      </w:r>
      <w:r>
        <w:rPr>
          <w:highlight w:val="yellow"/>
        </w:rPr>
        <w:t xml:space="preserve"> $6,425,000 (Ground Truth - Project Information, 2025)</w:t>
      </w:r>
    </w:p>
    <w:p>
      <w:r>
        <w:rPr>
          <w:highlight w:val="yellow"/>
        </w:rPr>
        <w:t>*Note: This estimate is preliminary and subject to change based on requirements refinement and budgetary constraints.*</w:t>
      </w:r>
    </w:p>
    <w:p>
      <w:pPr>
        <w:spacing w:before="120" w:after="120"/>
      </w:pPr>
    </w:p>
    <w:p>
      <w:pPr>
        <w:pStyle w:val="Heading2"/>
      </w:pPr>
      <w:r>
        <w:t>SECTION 4: TECHNICAL REQUIREMENTS</w:t>
      </w:r>
    </w:p>
    <w:p>
      <w:pPr>
        <w:pStyle w:val="Heading3"/>
      </w:pPr>
      <w:r>
        <w:t>4.1 Functional Requirements</w:t>
      </w:r>
    </w:p>
    <w:p>
      <w:r>
        <w:rPr>
          <w:highlight w:val="yellow"/>
        </w:rPr>
        <w:t>The system must provide cloud-based system development and deployment capabilities (Ground Truth - Project Information, 2025).</w:t>
      </w:r>
    </w:p>
    <w:p>
      <w:pPr>
        <w:pStyle w:val="Heading3"/>
      </w:pPr>
      <w:r>
        <w:t>4.2 Performance Requirements</w:t>
      </w:r>
    </w:p>
    <w:p>
      <w:r>
        <w:rPr>
          <w:highlight w:val="yellow"/>
        </w:rPr>
        <w:t>System must support 2,800 concurrent users across 15 Army installations (Ground Truth - Project Information, 2025).</w:t>
      </w:r>
    </w:p>
    <w:p>
      <w:pPr>
        <w:pStyle w:val="Heading3"/>
      </w:pPr>
      <w:r>
        <w:t>4.3 Interface Requirements</w:t>
      </w:r>
    </w:p>
    <w:p>
      <w:r>
        <w:rPr>
          <w:highlight w:val="yellow"/>
        </w:rPr>
        <w:t>Enterprise system integration capabilities required (Ground Truth - Project Information, 2025).</w:t>
      </w:r>
    </w:p>
    <w:p>
      <w:pPr>
        <w:pStyle w:val="Heading3"/>
      </w:pPr>
      <w:r>
        <w:t>4.4 Security Requirements</w:t>
      </w:r>
    </w:p>
    <w:p>
      <w:r>
        <w:rPr>
          <w:highlight w:val="yellow"/>
        </w:rPr>
        <w:t>Cybersecurity implementation and compliance capabilities required (Ground Truth - Project Information, 2025).</w:t>
      </w:r>
    </w:p>
    <w:p>
      <w:pPr>
        <w:pStyle w:val="Heading3"/>
      </w:pPr>
      <w:r>
        <w:t>4.5 Compliance Requirements</w:t>
      </w:r>
    </w:p>
    <w:p>
      <w:r>
        <w:rPr>
          <w:highlight w:val="yellow"/>
        </w:rPr>
        <w:t>System must meet all applicable DoD cybersecurity standards and Army installation requirements for deployment at Fort Lee, VA and CONUS installations (Ground Truth - Project Information, 2025).</w:t>
      </w:r>
    </w:p>
    <w:p>
      <w:pPr>
        <w:spacing w:before="120" w:after="120"/>
      </w:pPr>
    </w:p>
    <w:p>
      <w:pPr>
        <w:pStyle w:val="Heading2"/>
      </w:pPr>
      <w:r>
        <w:t>SECTION 5: TECHNICAL QUESTIONS</w:t>
      </w:r>
    </w:p>
    <w:p>
      <w:pPr>
        <w:pStyle w:val="Heading3"/>
      </w:pPr>
      <w:r>
        <w:t>5.1 Architecture and Design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approach to cloud-based system architecture for supporting 2,800 users across 15 Army installations (Ground Truth - Project Information, 2025).</w:t>
      </w:r>
    </w:p>
    <w:p>
      <w:pPr>
        <w:pStyle w:val="Heading3"/>
      </w:pPr>
      <w:r>
        <w:t>5.2 Technical Approach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implement enterprise system integration capabilities (Ground Truth - Project Information, 2025) for Army logistics operations?</w:t>
      </w:r>
    </w:p>
    <w:p>
      <w:pPr>
        <w:pStyle w:val="Heading3"/>
      </w:pPr>
      <w:r>
        <w:t>5.3 Development Methodology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software development methodology do you propose (Agile, DevOps, etc.)?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manage version control and code quality?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continuous integration/continuous deployment (CI/CD) approach.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development tools and environments do you use?</w:t>
      </w:r>
    </w:p>
    <w:p>
      <w:pPr>
        <w:pStyle w:val="Heading3"/>
      </w:pPr>
      <w:r>
        <w:t>5.4 Technology Stack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technology stack do you recommend for cloud-based logistics management supporting 2,800 concurrent users (Ground Truth - Project Information, 2025)?</w:t>
      </w:r>
    </w:p>
    <w:p>
      <w:pPr>
        <w:pStyle w:val="Heading3"/>
      </w:pPr>
      <w:r>
        <w:t>5.5 Integration Approach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enterprise system integration methodology and experience with Army systems.</w:t>
      </w:r>
    </w:p>
    <w:p>
      <w:pPr>
        <w:pStyle w:val="Heading3"/>
      </w:pPr>
      <w:r>
        <w:t>5.6 Cybersecurity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implement cybersecurity implementation and compliance capabilities (Ground Truth - Project Information, 2025) to meet NIST 800-171 requirements?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approach to vulnerability management and patching.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encryption methods will you use for data at rest and in transit?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implement identity and access management (IAM)?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incident response and monitoring capabilities.</w:t>
      </w:r>
    </w:p>
    <w:p>
      <w:pPr>
        <w:pStyle w:val="Heading3"/>
      </w:pPr>
      <w:r>
        <w:t>5.7 Testing and Quality Assurance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testing approach for systems supporting 2,800 concurrent users across 15 distributed installations (Ground Truth - Project Information, 2025).</w:t>
      </w:r>
    </w:p>
    <w:p>
      <w:pPr>
        <w:pStyle w:val="Heading3"/>
      </w:pPr>
      <w:r>
        <w:t>5.8 Performance and Scalability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ensure system performance for 2,800 users across 15 Army installations (Ground Truth - Project Information, 2025)?</w:t>
      </w:r>
    </w:p>
    <w:p>
      <w:pPr>
        <w:spacing w:before="120" w:after="120"/>
      </w:pPr>
    </w:p>
    <w:p>
      <w:pPr>
        <w:pStyle w:val="Heading2"/>
      </w:pPr>
      <w:r>
        <w:t>SECTION 6: MANAGEMENT APPROACH QUESTIONS</w:t>
      </w:r>
    </w:p>
    <w:p>
      <w:pPr>
        <w:pStyle w:val="Heading3"/>
      </w:pPr>
      <w:r>
        <w:t>6.1 Project Management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project management approach and methodology for the 36-month performance period (Ground Truth - Project Information, 2025).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track progress and manage schedule/cost/performance?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collaboration tools will you use with the Government team?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manage risks and issues?</w:t>
      </w:r>
    </w:p>
    <w:p>
      <w:pPr>
        <w:pStyle w:val="Heading3"/>
      </w:pPr>
      <w:r>
        <w:t>6.2 Team Organization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proposed team structure for the 36-month performance period (Ground Truth - Project Information, 2025).</w:t>
      </w:r>
    </w:p>
    <w:p>
      <w:pPr>
        <w:pStyle w:val="Heading3"/>
      </w:pPr>
      <w:r>
        <w:t>6.3 Risk Management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manage risks associated with achieving IOC by June 2026 and FOC by December 2026 (Ground Truth - Project Information, 2025)?</w:t>
      </w:r>
    </w:p>
    <w:p>
      <w:pPr>
        <w:pStyle w:val="Heading3"/>
      </w:pPr>
      <w:r>
        <w:t>6.4 Quality Management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quality management approach for user interface/user experience design and technical documentation and training (Ground Truth - Project Information, 2025).</w:t>
      </w:r>
    </w:p>
    <w:p>
      <w:pPr>
        <w:pStyle w:val="Heading3"/>
      </w:pPr>
      <w:r>
        <w:t>6.5 Configuration Management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How will you manage data migration and management (Ground Truth - Project Information, 2025) and system configuration across 15 Army installations (Ground Truth - Project Information, 2025)?</w:t>
      </w:r>
    </w:p>
    <w:p>
      <w:pPr>
        <w:pStyle w:val="Heading3"/>
      </w:pPr>
      <w:r>
        <w:t>6.6 Transition Planning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approach to transitioning the system to operational status at Fort Lee, VA and CONUS installations (Ground Truth - Project Information, 2025).</w:t>
      </w:r>
    </w:p>
    <w:p>
      <w:pPr>
        <w:spacing w:before="120" w:after="120"/>
      </w:pPr>
    </w:p>
    <w:p>
      <w:pPr>
        <w:pStyle w:val="Heading2"/>
      </w:pPr>
      <w:r>
        <w:t>SECTION 7: PAST PERFORMANCE AND EXPERIENCE</w:t>
      </w:r>
    </w:p>
    <w:p>
      <w:pPr>
        <w:pStyle w:val="Heading3"/>
      </w:pPr>
      <w:r>
        <w:t>7.1 Company Information</w:t>
      </w:r>
    </w:p>
    <w:p>
      <w:r>
        <w:rPr>
          <w:highlight w:val="yellow"/>
        </w:rPr>
        <w:t>Please provide:</w:t>
      </w:r>
    </w:p>
    <w:p>
      <w:pPr>
        <w:pStyle w:val="ListBullet"/>
      </w:pPr>
      <w:r>
        <w:rPr>
          <w:highlight w:val="yellow"/>
        </w:rPr>
        <w:t>Company name, address, DUNS/UEI</w:t>
      </w:r>
    </w:p>
    <w:p>
      <w:pPr>
        <w:pStyle w:val="ListBullet"/>
      </w:pPr>
      <w:r>
        <w:rPr>
          <w:highlight w:val="yellow"/>
        </w:rPr>
        <w:t>Years in business</w:t>
      </w:r>
    </w:p>
    <w:p>
      <w:pPr>
        <w:pStyle w:val="ListBullet"/>
      </w:pPr>
      <w:r>
        <w:rPr>
          <w:highlight w:val="yellow"/>
        </w:rPr>
        <w:t>SAM.gov registration status and expiration date</w:t>
      </w:r>
    </w:p>
    <w:p>
      <w:pPr>
        <w:pStyle w:val="ListBullet"/>
      </w:pPr>
      <w:r>
        <w:rPr>
          <w:highlight w:val="yellow"/>
        </w:rPr>
        <w:t>Business size and socioeconomic status</w:t>
      </w:r>
    </w:p>
    <w:p>
      <w:pPr>
        <w:pStyle w:val="ListBullet"/>
      </w:pPr>
      <w:r>
        <w:rPr>
          <w:highlight w:val="yellow"/>
        </w:rPr>
        <w:t>Relevant NAICS codes (primary: 541512) (Ground Truth - Project Information, 2025)</w:t>
      </w:r>
    </w:p>
    <w:p>
      <w:pPr>
        <w:pStyle w:val="ListBullet"/>
      </w:pPr>
      <w:r>
        <w:rPr>
          <w:highlight w:val="yellow"/>
        </w:rPr>
        <w:t>Annual revenue (last 3 years)</w:t>
      </w:r>
    </w:p>
    <w:p>
      <w:pPr>
        <w:pStyle w:val="ListBullet"/>
      </w:pPr>
      <w:r>
        <w:rPr>
          <w:highlight w:val="yellow"/>
        </w:rPr>
        <w:t>Number of employees</w:t>
      </w:r>
    </w:p>
    <w:p>
      <w:pPr>
        <w:pStyle w:val="Heading3"/>
      </w:pPr>
      <w:r>
        <w:t>7.2 Relevant Experience</w:t>
      </w:r>
    </w:p>
    <w:p>
      <w:r>
        <w:rPr>
          <w:highlight w:val="yellow"/>
        </w:rPr>
        <w:t>Provide experience with cloud-based system development and deployment, enterprise system integration, cybersecurity implementation and compliance, user interface/user experience design, data migration and management, and technical documentation and training (Ground Truth - Project Information, 2025).</w:t>
      </w:r>
    </w:p>
    <w:p>
      <w:pPr>
        <w:pStyle w:val="Heading3"/>
      </w:pPr>
      <w:r>
        <w:t>7.3 Past Performance References</w:t>
      </w:r>
    </w:p>
    <w:p>
      <w:r>
        <w:rPr>
          <w:highlight w:val="yellow"/>
        </w:rPr>
        <w:t>Provide 3-5 references for similar projects completed within the last 5 years.</w:t>
      </w:r>
    </w:p>
    <w:p>
      <w:r>
        <w:rPr>
          <w:b/>
          <w:highlight w:val="yellow"/>
        </w:rPr>
        <w:t>For each reference, include: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Field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Information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Customer Name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Contract Number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Point of Contact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Name, Title, Phone, Email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Contract Value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Period of Performance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Start and End Dates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Project Description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Brief description of work performed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Relevance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How it relates to this requirement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Any awards, issues, or lessons learned</w:t>
            </w:r>
          </w:p>
        </w:tc>
      </w:tr>
    </w:tbl>
    <w:p/>
    <w:p>
      <w:pPr>
        <w:pStyle w:val="Heading3"/>
      </w:pPr>
      <w:r>
        <w:t>7.4 Key Personnel</w:t>
      </w:r>
    </w:p>
    <w:p>
      <w:r>
        <w:rPr>
          <w:highlight w:val="yellow"/>
        </w:rPr>
        <w:t>Provide key personnel qualifications for cloud-based system development and deployment, enterprise system integration, and cybersecurity implementation and compliance (Ground Truth - Project Information, 2025).</w:t>
      </w:r>
    </w:p>
    <w:p>
      <w:pPr>
        <w:pStyle w:val="Heading3"/>
      </w:pPr>
      <w:r>
        <w:t>7.5 Facilities and Equipment</w:t>
      </w:r>
    </w:p>
    <w:p>
      <w:r>
        <w:rPr>
          <w:highlight w:val="yellow"/>
        </w:rPr>
        <w:t>Describe facilities and equipment available to support development and deployment at Fort Lee, VA and CONUS installations (Ground Truth - Project Information, 2025).</w:t>
      </w:r>
    </w:p>
    <w:p>
      <w:pPr>
        <w:spacing w:before="120" w:after="120"/>
      </w:pPr>
    </w:p>
    <w:p>
      <w:pPr>
        <w:pStyle w:val="Heading2"/>
      </w:pPr>
      <w:r>
        <w:t>SECTION 8: COST INFORMATION</w:t>
      </w:r>
    </w:p>
    <w:p>
      <w:pPr>
        <w:pStyle w:val="Heading3"/>
      </w:pPr>
      <w:r>
        <w:t>8.1 Cost Estimate Assumptions</w:t>
      </w:r>
    </w:p>
    <w:p>
      <w:r>
        <w:rPr>
          <w:highlight w:val="yellow"/>
        </w:rPr>
        <w:t>For rough order of magnitude (ROM) cost estimates, assume 36-month performance period with 2,800 users across 15 Army installations (Ground Truth - Project Information, 2025).</w:t>
      </w:r>
    </w:p>
    <w:p>
      <w:pPr>
        <w:pStyle w:val="Heading3"/>
      </w:pPr>
      <w:r>
        <w:t>8.2 Cost Questions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Provide ROM estimate for $2,500,000 contract value requirement (Ground Truth - Project Information, 2025).</w:t>
      </w:r>
    </w:p>
    <w:p>
      <w:pPr>
        <w:pStyle w:val="Heading3"/>
      </w:pPr>
      <w:r>
        <w:t>8.3 Cost Breakdown Request</w:t>
      </w:r>
    </w:p>
    <w:p>
      <w:r>
        <w:rPr>
          <w:highlight w:val="yellow"/>
        </w:rPr>
        <w:t>Please provide a high-level ROM cost estimate broken down by: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Cost Category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Base Year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Option Year 1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Option Year 2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Labor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Materials/Equipment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Software Licenses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Travel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Other Direct Costs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</w:tbl>
    <w:p/>
    <w:p>
      <w:pPr>
        <w:pStyle w:val="Heading3"/>
      </w:pPr>
      <w:r>
        <w:t>8.4 Pricing Model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pricing model do you recommend for the anticipated Firm Fixed Price contract structure (Ground Truth - Project Information, 2025)?</w:t>
      </w:r>
    </w:p>
    <w:p>
      <w:pPr>
        <w:pStyle w:val="Heading3"/>
      </w:pPr>
      <w:r>
        <w:t>8.5 Cost Drivers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are the primary cost drivers for supporting 2,800 users across 15 Army installations (Ground Truth - Project Information, 2025)?</w:t>
      </w:r>
    </w:p>
    <w:p>
      <w:pPr>
        <w:spacing w:before="120" w:after="120"/>
      </w:pPr>
    </w:p>
    <w:p>
      <w:pPr>
        <w:pStyle w:val="Heading2"/>
      </w:pPr>
      <w:r>
        <w:t>SECTION 9: ACQUISITION APPROACH QUESTIONS</w:t>
      </w:r>
    </w:p>
    <w:p>
      <w:pPr>
        <w:pStyle w:val="Heading3"/>
      </w:pPr>
      <w:r>
        <w:t>9.1 Contract Type</w:t>
      </w:r>
    </w:p>
    <w:p>
      <w:r>
        <w:rPr>
          <w:highlight w:val="yellow"/>
        </w:rPr>
        <w:t>The anticipated contract type is Firm Fixed Price (Ground Truth - Project Information, 2025).</w:t>
      </w:r>
    </w:p>
    <w:p>
      <w:pPr>
        <w:pStyle w:val="Heading3"/>
      </w:pPr>
      <w:r>
        <w:t>9.2 Contract Structure</w:t>
      </w:r>
    </w:p>
    <w:p>
      <w:r>
        <w:rPr>
          <w:highlight w:val="yellow"/>
        </w:rPr>
        <w:t>The contract will consist of a 12-month base period plus two 12-month option periods (Ground Truth - Project Information, 2025).</w:t>
      </w:r>
    </w:p>
    <w:p>
      <w:pPr>
        <w:pStyle w:val="Heading3"/>
      </w:pPr>
      <w:r>
        <w:t>9.3 Performance Incentives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performance incentives would you recommend for achieving IOC by June 2026 and FOC by December 2026 (Ground Truth - Project Information, 2025)?</w:t>
      </w:r>
    </w:p>
    <w:p>
      <w:pPr>
        <w:pStyle w:val="Heading3"/>
      </w:pPr>
      <w:r>
        <w:t>9.4 Data Rights and Intellectual Property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Describe your approach to data rights and intellectual property for Government-owned systems.</w:t>
      </w:r>
    </w:p>
    <w:p>
      <w:pPr>
        <w:pStyle w:val="Heading3"/>
      </w:pPr>
      <w:r>
        <w:t>9.5 Small Business Participation</w:t>
      </w:r>
    </w:p>
    <w:p>
      <w:r>
        <w:rPr>
          <w:highlight w:val="yellow"/>
        </w:rPr>
        <w:t>This requirement is anticipated as a Small Business Set-Aside (Ground Truth - Project Information, 2025).</w:t>
      </w:r>
    </w:p>
    <w:p>
      <w:pPr>
        <w:spacing w:before="120" w:after="120"/>
      </w:pPr>
    </w:p>
    <w:p>
      <w:pPr>
        <w:pStyle w:val="Heading2"/>
      </w:pPr>
      <w:r>
        <w:t>SECTION 10: CAPABILITY MATRICES</w:t>
      </w:r>
    </w:p>
    <w:p>
      <w:pPr>
        <w:pStyle w:val="Heading3"/>
      </w:pPr>
      <w:r>
        <w:t>10.1 Technical Capability Matrix</w:t>
      </w:r>
    </w:p>
    <w:p>
      <w:r>
        <w:rPr>
          <w:highlight w:val="yellow"/>
        </w:rPr>
        <w:t>Please complete the following matrix indicating your capability level: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Requirement Area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High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Medium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Low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None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Cloud-based system development and deployment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Enterprise system integration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Cybersecurity implementation and compliance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User interface/user experience design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Data migration and management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Technical documentation and training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Performance and Scalability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Testing and Quality Assurance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</w:tr>
    </w:tbl>
    <w:p/>
    <w:p>
      <w:r>
        <w:rPr>
          <w:b/>
          <w:highlight w:val="yellow"/>
        </w:rPr>
        <w:t>Legend:</w:t>
      </w:r>
    </w:p>
    <w:p>
      <w:pPr>
        <w:pStyle w:val="ListBullet"/>
      </w:pPr>
      <w:r>
        <w:rPr>
          <w:b/>
          <w:highlight w:val="yellow"/>
        </w:rPr>
        <w:t>High:</w:t>
      </w:r>
      <w:r>
        <w:rPr>
          <w:highlight w:val="yellow"/>
        </w:rPr>
        <w:t xml:space="preserve"> Extensive experience and proven capability</w:t>
      </w:r>
    </w:p>
    <w:p>
      <w:pPr>
        <w:pStyle w:val="ListBullet"/>
      </w:pPr>
      <w:r>
        <w:rPr>
          <w:b/>
          <w:highlight w:val="yellow"/>
        </w:rPr>
        <w:t>Medium:</w:t>
      </w:r>
      <w:r>
        <w:rPr>
          <w:highlight w:val="yellow"/>
        </w:rPr>
        <w:t xml:space="preserve"> Moderate experience and capability with minimal development needed</w:t>
      </w:r>
    </w:p>
    <w:p>
      <w:pPr>
        <w:pStyle w:val="ListBullet"/>
      </w:pPr>
      <w:r>
        <w:rPr>
          <w:b/>
          <w:highlight w:val="yellow"/>
        </w:rPr>
        <w:t>Low:</w:t>
      </w:r>
      <w:r>
        <w:rPr>
          <w:highlight w:val="yellow"/>
        </w:rPr>
        <w:t xml:space="preserve"> Limited experience, significant development needed</w:t>
      </w:r>
    </w:p>
    <w:p>
      <w:pPr>
        <w:pStyle w:val="ListBullet"/>
      </w:pPr>
      <w:r>
        <w:rPr>
          <w:b/>
          <w:highlight w:val="yellow"/>
        </w:rPr>
        <w:t>None:</w:t>
      </w:r>
      <w:r>
        <w:rPr>
          <w:highlight w:val="yellow"/>
        </w:rPr>
        <w:t xml:space="preserve"> No current capability</w:t>
      </w:r>
    </w:p>
    <w:p>
      <w:pPr>
        <w:pStyle w:val="Heading3"/>
      </w:pPr>
      <w:r>
        <w:t>10.2 Compliance Matrix</w:t>
      </w:r>
    </w:p>
    <w:p>
      <w:r>
        <w:rPr>
          <w:highlight w:val="yellow"/>
        </w:rPr>
        <w:t>Indicate compliance with key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Requirement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Compliant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Partially Compliant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Non-Compliant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NIST 800-171 Compliance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Section 508 Accessibility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FedRAMP Authorization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CMMC Level 2 Certification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Cloud-based deployment capability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24/7 operations and maintenance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Continuous monitoring capability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Data backup and recovery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SECTION 11: INNOVATION AND ALTERNATIVES</w:t>
      </w:r>
    </w:p>
    <w:p>
      <w:pPr>
        <w:pStyle w:val="Heading3"/>
      </w:pPr>
      <w:r>
        <w:t>11.1 Alternative Solutions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alternative approaches do you recommend for achieving IOC by June 2026 and FOC by December 2026 (Ground Truth - Project Information, 2025)?</w:t>
      </w:r>
    </w:p>
    <w:p>
      <w:pPr>
        <w:pStyle w:val="Heading3"/>
      </w:pPr>
      <w:r>
        <w:t>11.2 Innovation Opportunities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innovative technologies could enhance logistics management for 2,800 users across 15 Army installations (Ground Truth - Project Information, 2025)?</w:t>
      </w:r>
    </w:p>
    <w:p>
      <w:pPr>
        <w:pStyle w:val="Heading3"/>
      </w:pPr>
      <w:r>
        <w:t>11.3 Technology Maturity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is the technology readiness level of your proposed solution?</w:t>
      </w:r>
    </w:p>
    <w:p>
      <w:pPr>
        <w:pStyle w:val="Heading3"/>
      </w:pPr>
      <w:r>
        <w:t>11.4 Best Practices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industry best practices do you recommend for cloud-based logistics management systems?</w:t>
      </w:r>
    </w:p>
    <w:p>
      <w:pPr>
        <w:spacing w:before="120" w:after="120"/>
      </w:pPr>
    </w:p>
    <w:p>
      <w:pPr>
        <w:pStyle w:val="Heading2"/>
      </w:pPr>
      <w:r>
        <w:t>SECTION 12: SCHEDULE AND FEASIBILITY</w:t>
      </w:r>
    </w:p>
    <w:p>
      <w:pPr>
        <w:pStyle w:val="Heading3"/>
      </w:pPr>
      <w:r>
        <w:t>12.1 Schedule Feasibility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Is the 36-month performance period feasible for achieving IOC by June 2026 and FOC by December 2026 (Ground Truth - Project Information, 2025)?</w:t>
      </w:r>
    </w:p>
    <w:p>
      <w:pPr>
        <w:pStyle w:val="Heading3"/>
      </w:pPr>
      <w:r>
        <w:t>12.2 Critical Path Items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are the critical path items for meeting the IOC and FOC milestones (Ground Truth - Project Information, 2025)?</w:t>
      </w:r>
    </w:p>
    <w:p>
      <w:pPr>
        <w:pStyle w:val="Heading3"/>
      </w:pPr>
      <w:r>
        <w:t>12.3 Dependencies and Constraints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dependencies and constraints affect deployment at Fort Lee, VA and CONUS installations (Ground Truth - Project Information, 2025)?</w:t>
      </w:r>
    </w:p>
    <w:p>
      <w:pPr>
        <w:pStyle w:val="Heading3"/>
      </w:pPr>
      <w:r>
        <w:t>12.4 Risk Assessment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risks could impact achieving the $2,500,000 contract value and 36-month timeline (Ground Truth - Project Information, 2025)?</w:t>
      </w:r>
    </w:p>
    <w:p>
      <w:pPr>
        <w:spacing w:before="120" w:after="120"/>
      </w:pPr>
    </w:p>
    <w:p>
      <w:pPr>
        <w:pStyle w:val="Heading2"/>
      </w:pPr>
      <w:r>
        <w:t>SECTION 13: TEAMING AND PARTNERSHIPS</w:t>
      </w:r>
    </w:p>
    <w:p>
      <w:pPr>
        <w:pStyle w:val="Heading3"/>
      </w:pPr>
      <w:r>
        <w:t>13.1 Teaming Approach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Do you plan to pursue this as prime contractor or subcontractor for the Small Business Set-Aside requirement (Ground Truth - Project Information, 2025)?</w:t>
      </w:r>
    </w:p>
    <w:p>
      <w:pPr>
        <w:pStyle w:val="Heading3"/>
      </w:pPr>
      <w:r>
        <w:t>13.2 Subcontracting Strategy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subcontracting strategy do you propose for the anticipated Small Business Set-Aside (Ground Truth - Project Information, 2025)?</w:t>
      </w:r>
    </w:p>
    <w:p>
      <w:pPr>
        <w:pStyle w:val="Heading3"/>
      </w:pPr>
      <w:r>
        <w:t>13.3 Small Business Participation</w:t>
      </w:r>
    </w:p>
    <w:p>
      <w:r>
        <w:rPr>
          <w:highlight w:val="yellow"/>
        </w:rPr>
        <w:t>This requirement is anticipated as a Small Business Set-Aside under NAICS code 541512 (Ground Truth - Project Information, 2025).</w:t>
      </w:r>
    </w:p>
    <w:p>
      <w:pPr>
        <w:pStyle w:val="Heading3"/>
      </w:pPr>
      <w:r>
        <w:t>13.4 Partner Capabilities</w:t>
      </w:r>
    </w:p>
    <w:p>
      <w:r>
        <w:rPr>
          <w:b/>
          <w:highlight w:val="yellow"/>
        </w:rPr>
        <w:t>Question:</w:t>
      </w:r>
      <w:r>
        <w:rPr>
          <w:highlight w:val="yellow"/>
        </w:rPr>
        <w:t xml:space="preserve"> What partner capabilities would complement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20:58:28*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INFORMATION (RFI)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