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BCD343" w14:textId="77777777" w:rsidR="00D35E80" w:rsidRDefault="00D35E80" w:rsidP="00C72CA0">
      <w:pPr>
        <w:ind w:right="283"/>
        <w:jc w:val="center"/>
        <w:rPr>
          <w:rFonts w:cs="Times New Roman"/>
        </w:rPr>
      </w:pPr>
      <w:r>
        <w:rPr>
          <w:rFonts w:cs="Times New Roman"/>
        </w:rPr>
        <w:t xml:space="preserve">Саратовский государственный университет </w:t>
      </w:r>
      <w:r>
        <w:rPr>
          <w:rFonts w:cs="Times New Roman"/>
        </w:rPr>
        <w:br/>
        <w:t>им. Н. Г. Чернышевского</w:t>
      </w:r>
    </w:p>
    <w:p w14:paraId="51019CA3" w14:textId="77777777" w:rsidR="00D35E80" w:rsidRDefault="00D35E80" w:rsidP="00C72CA0">
      <w:pPr>
        <w:spacing w:before="1134"/>
        <w:ind w:right="283"/>
        <w:jc w:val="center"/>
        <w:rPr>
          <w:rFonts w:cs="Times New Roman"/>
        </w:rPr>
      </w:pPr>
      <w:r>
        <w:rPr>
          <w:rFonts w:cs="Times New Roman"/>
        </w:rPr>
        <w:t>Факультет компьютерных наук и информационных технологий</w:t>
      </w:r>
    </w:p>
    <w:p w14:paraId="00BE8060" w14:textId="72309982" w:rsidR="00D35E80" w:rsidRPr="00D35E80" w:rsidRDefault="00D35E80" w:rsidP="00C84C11">
      <w:pPr>
        <w:spacing w:before="2835"/>
        <w:ind w:right="424"/>
        <w:jc w:val="center"/>
        <w:rPr>
          <w:rFonts w:cs="Times New Roman"/>
        </w:rPr>
      </w:pPr>
      <w:r>
        <w:rPr>
          <w:rFonts w:cs="Times New Roman"/>
        </w:rPr>
        <w:t>Лабораторная работа №</w:t>
      </w:r>
      <w:r w:rsidR="004F5DBB">
        <w:rPr>
          <w:rFonts w:cs="Times New Roman"/>
        </w:rPr>
        <w:t>3</w:t>
      </w:r>
      <w:r>
        <w:rPr>
          <w:rFonts w:cs="Times New Roman"/>
        </w:rPr>
        <w:t xml:space="preserve">                                                                   </w:t>
      </w:r>
      <w:r w:rsidR="00C72CA0">
        <w:rPr>
          <w:rFonts w:cs="Times New Roman"/>
        </w:rPr>
        <w:t xml:space="preserve">  «</w:t>
      </w:r>
      <w:r w:rsidR="003313D3">
        <w:rPr>
          <w:rFonts w:cs="Times New Roman"/>
        </w:rPr>
        <w:t>Измерение диэлектрической проницаемости жидких диэлектриков</w:t>
      </w:r>
      <w:r w:rsidR="00DF7016">
        <w:rPr>
          <w:rFonts w:cs="Times New Roman"/>
        </w:rPr>
        <w:t>»</w:t>
      </w:r>
    </w:p>
    <w:p w14:paraId="2F342A84" w14:textId="53DA24FE" w:rsidR="00D35E80" w:rsidRPr="00994C83" w:rsidRDefault="00D35E80" w:rsidP="00C84C11">
      <w:pPr>
        <w:spacing w:before="1701"/>
        <w:ind w:right="424"/>
        <w:jc w:val="center"/>
        <w:rPr>
          <w:rFonts w:cs="Times New Roman"/>
        </w:rPr>
      </w:pPr>
      <w:r>
        <w:rPr>
          <w:rFonts w:cs="Times New Roman"/>
        </w:rPr>
        <w:t>выполни</w:t>
      </w:r>
      <w:r w:rsidR="004F5DBB">
        <w:rPr>
          <w:rFonts w:cs="Times New Roman"/>
        </w:rPr>
        <w:t>ли</w:t>
      </w:r>
      <w:r>
        <w:rPr>
          <w:rFonts w:cs="Times New Roman"/>
        </w:rPr>
        <w:t xml:space="preserve"> студен</w:t>
      </w:r>
      <w:r w:rsidR="004F5DBB">
        <w:rPr>
          <w:rFonts w:cs="Times New Roman"/>
        </w:rPr>
        <w:t>ы</w:t>
      </w:r>
      <w:r>
        <w:rPr>
          <w:rFonts w:cs="Times New Roman"/>
        </w:rPr>
        <w:t xml:space="preserve"> </w:t>
      </w:r>
      <w:r w:rsidR="004F5DBB">
        <w:rPr>
          <w:rFonts w:cs="Times New Roman"/>
        </w:rPr>
        <w:t>2</w:t>
      </w:r>
      <w:r>
        <w:rPr>
          <w:rFonts w:cs="Times New Roman"/>
        </w:rPr>
        <w:t>51 группы</w:t>
      </w:r>
      <w:r w:rsidR="004F5DBB" w:rsidRPr="004F5DBB">
        <w:rPr>
          <w:rFonts w:cs="Times New Roman"/>
        </w:rPr>
        <w:t>:</w:t>
      </w:r>
      <w:r w:rsidR="004F5DBB">
        <w:rPr>
          <w:rFonts w:cs="Times New Roman"/>
        </w:rPr>
        <w:br/>
        <w:t>Стеклянников Пётр Сергеевич</w:t>
      </w:r>
      <w:r w:rsidR="004F5DBB">
        <w:rPr>
          <w:rFonts w:cs="Times New Roman"/>
        </w:rPr>
        <w:br/>
        <w:t>Кудряшов Александр Сергеевич</w:t>
      </w:r>
      <w:r>
        <w:rPr>
          <w:rFonts w:cs="Times New Roman"/>
        </w:rPr>
        <w:br/>
      </w:r>
    </w:p>
    <w:p w14:paraId="0649A912" w14:textId="77777777" w:rsidR="00D35E80" w:rsidRDefault="00D35E80" w:rsidP="00C84C11">
      <w:pPr>
        <w:ind w:left="5472" w:right="424"/>
        <w:jc w:val="left"/>
        <w:rPr>
          <w:rFonts w:cs="Times New Roman"/>
        </w:rPr>
      </w:pPr>
    </w:p>
    <w:p w14:paraId="20B1F225" w14:textId="77777777" w:rsidR="00D35E80" w:rsidRDefault="00D35E80" w:rsidP="00C84C11">
      <w:pPr>
        <w:ind w:left="5472" w:right="424"/>
        <w:jc w:val="left"/>
        <w:rPr>
          <w:rFonts w:cs="Times New Roman"/>
        </w:rPr>
      </w:pPr>
    </w:p>
    <w:p w14:paraId="431FE61B" w14:textId="77777777" w:rsidR="00D35E80" w:rsidRDefault="00D35E80" w:rsidP="00C84C11">
      <w:pPr>
        <w:ind w:left="5472" w:right="424"/>
        <w:jc w:val="left"/>
        <w:rPr>
          <w:rFonts w:cs="Times New Roman"/>
        </w:rPr>
      </w:pPr>
    </w:p>
    <w:p w14:paraId="7F4FE2BD" w14:textId="686BD6B4" w:rsidR="00D35E80" w:rsidRDefault="00994C83" w:rsidP="00C84C11">
      <w:pPr>
        <w:ind w:left="5472" w:right="424"/>
        <w:jc w:val="left"/>
        <w:rPr>
          <w:rFonts w:cs="Times New Roman"/>
        </w:rPr>
      </w:pPr>
      <w:r>
        <w:rPr>
          <w:rFonts w:cs="Times New Roman"/>
        </w:rPr>
        <w:t>П</w:t>
      </w:r>
      <w:r w:rsidR="00D35E80">
        <w:rPr>
          <w:rFonts w:cs="Times New Roman"/>
        </w:rPr>
        <w:t>роверил</w:t>
      </w:r>
      <w:r>
        <w:rPr>
          <w:rFonts w:cs="Times New Roman"/>
        </w:rPr>
        <w:t>(а)</w:t>
      </w:r>
      <w:r w:rsidR="00D35E80">
        <w:rPr>
          <w:rFonts w:cs="Times New Roman"/>
        </w:rPr>
        <w:t>:</w:t>
      </w:r>
      <w:r w:rsidR="00D35E80">
        <w:rPr>
          <w:rFonts w:cs="Times New Roman"/>
        </w:rPr>
        <w:br/>
      </w:r>
    </w:p>
    <w:p w14:paraId="65A5AA05" w14:textId="77777777" w:rsidR="00D35E80" w:rsidRDefault="00D35E80" w:rsidP="00C84C11">
      <w:pPr>
        <w:ind w:right="424"/>
        <w:jc w:val="center"/>
        <w:rPr>
          <w:rFonts w:cs="Times New Roman"/>
        </w:rPr>
      </w:pPr>
    </w:p>
    <w:p w14:paraId="19A3EEB3" w14:textId="011B710E" w:rsidR="00C72CA0" w:rsidRPr="000749D1" w:rsidRDefault="00D35E80" w:rsidP="008F7525">
      <w:pPr>
        <w:ind w:right="424"/>
        <w:jc w:val="right"/>
        <w:rPr>
          <w:rFonts w:cs="Times New Roman"/>
        </w:rPr>
      </w:pPr>
      <w:r>
        <w:rPr>
          <w:rFonts w:cs="Times New Roman"/>
        </w:rPr>
        <w:t>Саратов – 202</w:t>
      </w:r>
      <w:r w:rsidR="00D96B07">
        <w:rPr>
          <w:rFonts w:cs="Times New Roman"/>
        </w:rPr>
        <w:t>3</w:t>
      </w:r>
    </w:p>
    <w:p w14:paraId="33607E72" w14:textId="0ED460B1" w:rsidR="00D35E80" w:rsidRDefault="00D35E80" w:rsidP="00D35E80">
      <w:pPr>
        <w:ind w:left="-993" w:firstLine="567"/>
        <w:rPr>
          <w:rFonts w:cs="Times New Roman"/>
        </w:rPr>
      </w:pPr>
      <w:r w:rsidRPr="000B5F94">
        <w:rPr>
          <w:rFonts w:cs="Times New Roman"/>
          <w:b/>
          <w:bCs/>
          <w:sz w:val="32"/>
          <w:szCs w:val="32"/>
        </w:rPr>
        <w:lastRenderedPageBreak/>
        <w:t>Цель работы:</w:t>
      </w:r>
      <w:r>
        <w:rPr>
          <w:rFonts w:cs="Times New Roman"/>
        </w:rPr>
        <w:t xml:space="preserve"> </w:t>
      </w:r>
      <w:r w:rsidR="003313D3">
        <w:rPr>
          <w:rFonts w:cs="Times New Roman"/>
        </w:rPr>
        <w:t>измерение диэлектрической проницаемости жидкости резонансным методом</w:t>
      </w:r>
      <w:r>
        <w:rPr>
          <w:rFonts w:cs="Times New Roman"/>
        </w:rPr>
        <w:t>.</w:t>
      </w:r>
    </w:p>
    <w:p w14:paraId="7F357C34" w14:textId="0D9191C5" w:rsidR="00D35E80" w:rsidRDefault="00D35E80" w:rsidP="00D35E80">
      <w:pPr>
        <w:ind w:left="-993" w:firstLine="567"/>
        <w:rPr>
          <w:rFonts w:cs="Times New Roman"/>
        </w:rPr>
      </w:pPr>
      <w:r w:rsidRPr="0064621C">
        <w:rPr>
          <w:rFonts w:cs="Times New Roman"/>
          <w:b/>
          <w:bCs/>
          <w:sz w:val="32"/>
          <w:szCs w:val="32"/>
        </w:rPr>
        <w:t>Принадлежности:</w:t>
      </w:r>
      <w:r w:rsidR="003313D3">
        <w:rPr>
          <w:rFonts w:cs="Times New Roman"/>
          <w:b/>
          <w:bCs/>
          <w:sz w:val="32"/>
          <w:szCs w:val="32"/>
        </w:rPr>
        <w:t xml:space="preserve"> </w:t>
      </w:r>
      <w:r w:rsidR="003313D3">
        <w:rPr>
          <w:rFonts w:cs="Times New Roman"/>
          <w:sz w:val="32"/>
          <w:szCs w:val="32"/>
        </w:rPr>
        <w:t>ламповый генератор</w:t>
      </w:r>
      <w:r w:rsidR="003313D3" w:rsidRPr="003313D3">
        <w:rPr>
          <w:rFonts w:cs="Times New Roman"/>
          <w:sz w:val="32"/>
          <w:szCs w:val="32"/>
        </w:rPr>
        <w:t xml:space="preserve">; </w:t>
      </w:r>
      <w:r w:rsidR="003313D3">
        <w:rPr>
          <w:rFonts w:cs="Times New Roman"/>
          <w:sz w:val="32"/>
          <w:szCs w:val="32"/>
        </w:rPr>
        <w:t>колебательный контур</w:t>
      </w:r>
      <w:r w:rsidR="003313D3" w:rsidRPr="003313D3">
        <w:rPr>
          <w:rFonts w:cs="Times New Roman"/>
          <w:sz w:val="32"/>
          <w:szCs w:val="32"/>
        </w:rPr>
        <w:t xml:space="preserve">; </w:t>
      </w:r>
      <w:r w:rsidR="003313D3">
        <w:rPr>
          <w:rFonts w:cs="Times New Roman"/>
          <w:sz w:val="32"/>
          <w:szCs w:val="32"/>
        </w:rPr>
        <w:t xml:space="preserve">пробный конденсатор </w:t>
      </w:r>
      <w:proofErr w:type="spellStart"/>
      <w:r w:rsidR="003313D3">
        <w:rPr>
          <w:rFonts w:cs="Times New Roman"/>
          <w:sz w:val="32"/>
          <w:szCs w:val="32"/>
          <w:lang w:val="en-US"/>
        </w:rPr>
        <w:t>C</w:t>
      </w:r>
      <w:r w:rsidR="003313D3">
        <w:rPr>
          <w:rFonts w:cs="Times New Roman"/>
          <w:sz w:val="32"/>
          <w:szCs w:val="32"/>
          <w:vertAlign w:val="subscript"/>
          <w:lang w:val="en-US"/>
        </w:rPr>
        <w:t>x</w:t>
      </w:r>
      <w:proofErr w:type="spellEnd"/>
      <w:r w:rsidR="003313D3" w:rsidRPr="003313D3">
        <w:rPr>
          <w:rFonts w:cs="Times New Roman"/>
          <w:sz w:val="32"/>
          <w:szCs w:val="32"/>
        </w:rPr>
        <w:t xml:space="preserve">; </w:t>
      </w:r>
      <w:r w:rsidR="003313D3">
        <w:rPr>
          <w:rFonts w:cs="Times New Roman"/>
          <w:sz w:val="32"/>
          <w:szCs w:val="32"/>
        </w:rPr>
        <w:t>стакан с жидкостью</w:t>
      </w:r>
      <w:r w:rsidR="003313D3" w:rsidRPr="003313D3">
        <w:rPr>
          <w:rFonts w:cs="Times New Roman"/>
          <w:sz w:val="32"/>
          <w:szCs w:val="32"/>
        </w:rPr>
        <w:t xml:space="preserve">, </w:t>
      </w:r>
      <w:r w:rsidR="003313D3">
        <w:rPr>
          <w:rFonts w:cs="Times New Roman"/>
          <w:sz w:val="32"/>
          <w:szCs w:val="32"/>
        </w:rPr>
        <w:t>диэлектрическая проницаемость которой измеряется</w:t>
      </w:r>
      <w:r w:rsidR="003313D3" w:rsidRPr="003313D3">
        <w:rPr>
          <w:rFonts w:cs="Times New Roman"/>
          <w:sz w:val="32"/>
          <w:szCs w:val="32"/>
        </w:rPr>
        <w:t xml:space="preserve">; </w:t>
      </w:r>
      <w:r w:rsidR="003313D3">
        <w:rPr>
          <w:rFonts w:cs="Times New Roman"/>
          <w:sz w:val="32"/>
          <w:szCs w:val="32"/>
        </w:rPr>
        <w:t>устройство</w:t>
      </w:r>
      <w:r w:rsidR="003313D3" w:rsidRPr="003313D3">
        <w:rPr>
          <w:rFonts w:cs="Times New Roman"/>
          <w:sz w:val="32"/>
          <w:szCs w:val="32"/>
        </w:rPr>
        <w:t xml:space="preserve">, </w:t>
      </w:r>
      <w:r w:rsidR="003313D3">
        <w:rPr>
          <w:rFonts w:cs="Times New Roman"/>
          <w:sz w:val="32"/>
          <w:szCs w:val="32"/>
        </w:rPr>
        <w:t xml:space="preserve">состоящее из чувствительного гальванометра </w:t>
      </w:r>
      <w:r w:rsidR="003313D3">
        <w:rPr>
          <w:rFonts w:cs="Times New Roman"/>
          <w:sz w:val="32"/>
          <w:szCs w:val="32"/>
          <w:lang w:val="en-US"/>
        </w:rPr>
        <w:t>G</w:t>
      </w:r>
      <w:r w:rsidR="003313D3" w:rsidRPr="003313D3">
        <w:rPr>
          <w:rFonts w:cs="Times New Roman"/>
          <w:sz w:val="32"/>
          <w:szCs w:val="32"/>
        </w:rPr>
        <w:t xml:space="preserve"> </w:t>
      </w:r>
      <w:r w:rsidR="003313D3">
        <w:rPr>
          <w:rFonts w:cs="Times New Roman"/>
          <w:sz w:val="32"/>
          <w:szCs w:val="32"/>
        </w:rPr>
        <w:t xml:space="preserve">с выпрямляющим полупроводниковым диодом </w:t>
      </w:r>
      <w:r w:rsidR="003313D3">
        <w:rPr>
          <w:rFonts w:cs="Times New Roman"/>
          <w:sz w:val="32"/>
          <w:szCs w:val="32"/>
          <w:lang w:val="en-US"/>
        </w:rPr>
        <w:t>D</w:t>
      </w:r>
      <w:r>
        <w:rPr>
          <w:rFonts w:cs="Times New Roman"/>
        </w:rPr>
        <w:t>.</w:t>
      </w:r>
    </w:p>
    <w:p w14:paraId="56C99F2F" w14:textId="411F101E" w:rsidR="00D35E80" w:rsidRPr="00D042D5" w:rsidRDefault="00D35E80" w:rsidP="00D35E80">
      <w:pPr>
        <w:ind w:left="-1134"/>
        <w:jc w:val="center"/>
        <w:rPr>
          <w:rFonts w:cs="Times New Roman"/>
          <w:b/>
          <w:bCs/>
          <w:sz w:val="32"/>
          <w:szCs w:val="32"/>
        </w:rPr>
      </w:pPr>
      <w:r w:rsidRPr="0064621C">
        <w:rPr>
          <w:rFonts w:cs="Times New Roman"/>
          <w:b/>
          <w:bCs/>
          <w:sz w:val="32"/>
          <w:szCs w:val="32"/>
        </w:rPr>
        <w:t>Краткая теория</w:t>
      </w:r>
    </w:p>
    <w:p w14:paraId="1F4EB13A" w14:textId="17A9A395" w:rsidR="00D042D5" w:rsidRDefault="00D042D5" w:rsidP="00D35E80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D042D5">
        <w:rPr>
          <w:rFonts w:cs="Times New Roman"/>
          <w:b/>
          <w:bCs/>
          <w:sz w:val="32"/>
          <w:szCs w:val="32"/>
        </w:rPr>
        <w:drawing>
          <wp:inline distT="0" distB="0" distL="0" distR="0" wp14:anchorId="4D02B3C5" wp14:editId="7BB76A86">
            <wp:extent cx="5096587" cy="466790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025" w:rsidRPr="00257025">
        <w:rPr>
          <w:rFonts w:cs="Times New Roman"/>
          <w:b/>
          <w:bCs/>
          <w:sz w:val="32"/>
          <w:szCs w:val="32"/>
        </w:rPr>
        <w:drawing>
          <wp:inline distT="0" distB="0" distL="0" distR="0" wp14:anchorId="61F53B02" wp14:editId="2A74F0A0">
            <wp:extent cx="5044965" cy="255418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6799" cy="256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415" w14:textId="64013D55" w:rsidR="00257025" w:rsidRDefault="00257025" w:rsidP="00D35E80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257025">
        <w:rPr>
          <w:rFonts w:cs="Times New Roman"/>
          <w:b/>
          <w:bCs/>
          <w:sz w:val="32"/>
          <w:szCs w:val="32"/>
          <w:lang w:val="en-US"/>
        </w:rPr>
        <w:drawing>
          <wp:inline distT="0" distB="0" distL="0" distR="0" wp14:anchorId="1E9ADEAA" wp14:editId="752EF7AA">
            <wp:extent cx="4650828" cy="29151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184" cy="29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102" w14:textId="1BF357A1" w:rsidR="00492B74" w:rsidRDefault="00492B74" w:rsidP="00D35E80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492B74">
        <w:rPr>
          <w:rFonts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1758A50" wp14:editId="7547FC32">
            <wp:extent cx="5277587" cy="11050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01E6" w14:textId="11C1351E" w:rsidR="00492B74" w:rsidRDefault="00492B74" w:rsidP="00D35E80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492B74">
        <w:rPr>
          <w:rFonts w:cs="Times New Roman"/>
          <w:b/>
          <w:bCs/>
          <w:sz w:val="32"/>
          <w:szCs w:val="32"/>
          <w:lang w:val="en-US"/>
        </w:rPr>
        <w:drawing>
          <wp:inline distT="0" distB="0" distL="0" distR="0" wp14:anchorId="3C1F843C" wp14:editId="2020BE73">
            <wp:extent cx="5382377" cy="4048690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01B7" w14:textId="7E1375F9" w:rsidR="00492B74" w:rsidRDefault="00492B74" w:rsidP="00D35E80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492B74">
        <w:rPr>
          <w:rFonts w:cs="Times New Roman"/>
          <w:b/>
          <w:bCs/>
          <w:sz w:val="32"/>
          <w:szCs w:val="32"/>
          <w:lang w:val="en-US"/>
        </w:rPr>
        <w:drawing>
          <wp:inline distT="0" distB="0" distL="0" distR="0" wp14:anchorId="4BA1BCD4" wp14:editId="16D5F619">
            <wp:extent cx="5258534" cy="355332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ECD" w14:textId="4D51D249" w:rsidR="00492B74" w:rsidRDefault="00492B74" w:rsidP="00492B74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492B74">
        <w:rPr>
          <w:rFonts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057BE5A" wp14:editId="3438336D">
            <wp:extent cx="5401429" cy="4610744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6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B74">
        <w:rPr>
          <w:rFonts w:cs="Times New Roman"/>
          <w:b/>
          <w:bCs/>
          <w:sz w:val="32"/>
          <w:szCs w:val="32"/>
          <w:lang w:val="en-US"/>
        </w:rPr>
        <w:drawing>
          <wp:inline distT="0" distB="0" distL="0" distR="0" wp14:anchorId="44535091" wp14:editId="5295CE16">
            <wp:extent cx="5401429" cy="3667637"/>
            <wp:effectExtent l="0" t="0" r="889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B74">
        <w:rPr>
          <w:rFonts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3B8F099" wp14:editId="48F31458">
            <wp:extent cx="5496693" cy="468695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58D6" w14:textId="0B2ED66F" w:rsidR="00492B74" w:rsidRPr="00257025" w:rsidRDefault="00492B74" w:rsidP="00D35E80">
      <w:pPr>
        <w:ind w:left="-1134"/>
        <w:jc w:val="center"/>
        <w:rPr>
          <w:rFonts w:cs="Times New Roman"/>
          <w:b/>
          <w:bCs/>
          <w:sz w:val="32"/>
          <w:szCs w:val="32"/>
          <w:lang w:val="en-US"/>
        </w:rPr>
      </w:pPr>
      <w:r w:rsidRPr="00492B74">
        <w:rPr>
          <w:rFonts w:cs="Times New Roman"/>
          <w:b/>
          <w:bCs/>
          <w:sz w:val="32"/>
          <w:szCs w:val="32"/>
          <w:lang w:val="en-US"/>
        </w:rPr>
        <w:drawing>
          <wp:inline distT="0" distB="0" distL="0" distR="0" wp14:anchorId="1EE51753" wp14:editId="55BC8B11">
            <wp:extent cx="5325219" cy="347711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9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1BB3" w14:textId="77777777" w:rsidR="00492B74" w:rsidRDefault="00492B74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</w:p>
    <w:p w14:paraId="471C926B" w14:textId="77777777" w:rsidR="00492B74" w:rsidRDefault="00492B74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</w:p>
    <w:p w14:paraId="5F65F721" w14:textId="168E8102" w:rsidR="0000269F" w:rsidRPr="00D042D5" w:rsidRDefault="002E46B6" w:rsidP="00E45A96">
      <w:pPr>
        <w:ind w:left="-1134"/>
        <w:jc w:val="center"/>
        <w:rPr>
          <w:b/>
          <w:bCs/>
          <w:sz w:val="32"/>
          <w:szCs w:val="32"/>
        </w:rPr>
      </w:pPr>
      <w:r w:rsidRPr="0064621C">
        <w:rPr>
          <w:b/>
          <w:bCs/>
          <w:sz w:val="32"/>
          <w:szCs w:val="32"/>
        </w:rPr>
        <w:lastRenderedPageBreak/>
        <w:t>Описание установки и вывод рабочей формулы</w:t>
      </w:r>
    </w:p>
    <w:p w14:paraId="28F1B6DE" w14:textId="0B494932" w:rsidR="00D042D5" w:rsidRDefault="00D042D5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  <w:r w:rsidRPr="00D042D5">
        <w:rPr>
          <w:b/>
          <w:bCs/>
          <w:sz w:val="32"/>
          <w:szCs w:val="32"/>
          <w:lang w:val="en-US"/>
        </w:rPr>
        <w:drawing>
          <wp:inline distT="0" distB="0" distL="0" distR="0" wp14:anchorId="1589BBAA" wp14:editId="74532859">
            <wp:extent cx="6638925" cy="4903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853" cy="490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DA7D" w14:textId="491FFBF3" w:rsidR="00D042D5" w:rsidRDefault="00D042D5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  <w:r w:rsidRPr="00D042D5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B11846C" wp14:editId="1AFFE13A">
            <wp:extent cx="6534150" cy="73754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737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FE65" w14:textId="77777777" w:rsidR="00492B74" w:rsidRDefault="00492B74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</w:p>
    <w:p w14:paraId="1C113545" w14:textId="77777777" w:rsidR="00492B74" w:rsidRDefault="00492B74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</w:p>
    <w:p w14:paraId="5B3563F8" w14:textId="77777777" w:rsidR="00492B74" w:rsidRDefault="00492B74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</w:p>
    <w:p w14:paraId="2A48FB02" w14:textId="77777777" w:rsidR="00492B74" w:rsidRPr="00D042D5" w:rsidRDefault="00492B74" w:rsidP="00E45A96">
      <w:pPr>
        <w:ind w:left="-1134"/>
        <w:jc w:val="center"/>
        <w:rPr>
          <w:b/>
          <w:bCs/>
          <w:sz w:val="32"/>
          <w:szCs w:val="32"/>
          <w:lang w:val="en-US"/>
        </w:rPr>
      </w:pPr>
      <w:bookmarkStart w:id="0" w:name="_GoBack"/>
      <w:bookmarkEnd w:id="0"/>
    </w:p>
    <w:p w14:paraId="73F7EC09" w14:textId="5766AF7B" w:rsidR="00925599" w:rsidRPr="00925599" w:rsidRDefault="00925599" w:rsidP="00E45A96">
      <w:pPr>
        <w:ind w:left="-113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Проведение работы и расчётов</w:t>
      </w:r>
    </w:p>
    <w:p w14:paraId="3B915765" w14:textId="30BD80B8" w:rsidR="00925599" w:rsidRPr="00D042D5" w:rsidRDefault="00925599" w:rsidP="00925599">
      <w:pPr>
        <w:ind w:left="-1134"/>
        <w:rPr>
          <w:sz w:val="32"/>
          <w:szCs w:val="32"/>
        </w:rPr>
      </w:pPr>
      <w:r>
        <w:rPr>
          <w:sz w:val="32"/>
          <w:szCs w:val="32"/>
        </w:rPr>
        <w:t xml:space="preserve">1) Был включен блок генератора в сеть </w:t>
      </w:r>
      <w:r w:rsidRPr="00925599">
        <w:rPr>
          <w:sz w:val="32"/>
          <w:szCs w:val="32"/>
        </w:rPr>
        <w:t>~ 220</w:t>
      </w:r>
      <w:r>
        <w:rPr>
          <w:sz w:val="32"/>
          <w:szCs w:val="32"/>
        </w:rPr>
        <w:t>В</w:t>
      </w:r>
      <w:r w:rsidRPr="00925599">
        <w:rPr>
          <w:sz w:val="32"/>
          <w:szCs w:val="32"/>
        </w:rPr>
        <w:t xml:space="preserve">, </w:t>
      </w:r>
      <w:r>
        <w:rPr>
          <w:sz w:val="32"/>
          <w:szCs w:val="32"/>
        </w:rPr>
        <w:t>прогревался в течение 2-3 минут</w:t>
      </w:r>
      <w:r w:rsidRPr="00925599">
        <w:rPr>
          <w:sz w:val="32"/>
          <w:szCs w:val="32"/>
        </w:rPr>
        <w:t>.</w:t>
      </w:r>
      <w:r>
        <w:rPr>
          <w:sz w:val="32"/>
          <w:szCs w:val="32"/>
        </w:rPr>
        <w:br/>
        <w:t xml:space="preserve">2) Переключатель </w:t>
      </w:r>
      <w:r>
        <w:rPr>
          <w:sz w:val="32"/>
          <w:szCs w:val="32"/>
          <w:lang w:val="en-US"/>
        </w:rPr>
        <w:t>K</w:t>
      </w:r>
      <w:r w:rsidRPr="00D042D5">
        <w:rPr>
          <w:sz w:val="32"/>
          <w:szCs w:val="32"/>
        </w:rPr>
        <w:t xml:space="preserve"> </w:t>
      </w:r>
      <w:r>
        <w:rPr>
          <w:sz w:val="32"/>
          <w:szCs w:val="32"/>
        </w:rPr>
        <w:t>поставлен в положение «</w:t>
      </w:r>
      <w:proofErr w:type="spellStart"/>
      <w:r>
        <w:rPr>
          <w:sz w:val="32"/>
          <w:szCs w:val="32"/>
        </w:rPr>
        <w:t>выкл</w:t>
      </w:r>
      <w:proofErr w:type="spellEnd"/>
      <w:r>
        <w:rPr>
          <w:sz w:val="32"/>
          <w:szCs w:val="32"/>
        </w:rPr>
        <w:t>»</w:t>
      </w:r>
      <w:r w:rsidRPr="00D042D5">
        <w:rPr>
          <w:sz w:val="32"/>
          <w:szCs w:val="32"/>
        </w:rPr>
        <w:t>.</w:t>
      </w:r>
    </w:p>
    <w:p w14:paraId="70FFDAEC" w14:textId="20013474" w:rsidR="00925599" w:rsidRPr="00832D7D" w:rsidRDefault="00925599" w:rsidP="00925599">
      <w:pPr>
        <w:ind w:left="-1134"/>
        <w:rPr>
          <w:sz w:val="32"/>
          <w:szCs w:val="32"/>
        </w:rPr>
      </w:pPr>
      <w:r w:rsidRPr="00925599">
        <w:rPr>
          <w:sz w:val="32"/>
          <w:szCs w:val="32"/>
        </w:rPr>
        <w:t>3)</w:t>
      </w:r>
      <w:r>
        <w:rPr>
          <w:sz w:val="32"/>
          <w:szCs w:val="32"/>
        </w:rPr>
        <w:t xml:space="preserve"> Вращением ручки переменного конденсатора был настроен контур в резонанс</w:t>
      </w:r>
      <w:r w:rsidRPr="00925599">
        <w:rPr>
          <w:sz w:val="32"/>
          <w:szCs w:val="32"/>
        </w:rPr>
        <w:t xml:space="preserve">. </w:t>
      </w:r>
      <w:r>
        <w:rPr>
          <w:sz w:val="32"/>
          <w:szCs w:val="32"/>
        </w:rPr>
        <w:t>Были сняты показания А</w:t>
      </w:r>
      <w:r>
        <w:rPr>
          <w:sz w:val="32"/>
          <w:szCs w:val="32"/>
          <w:vertAlign w:val="subscript"/>
        </w:rPr>
        <w:t>1</w:t>
      </w:r>
      <w:r>
        <w:rPr>
          <w:sz w:val="32"/>
          <w:szCs w:val="32"/>
        </w:rPr>
        <w:t xml:space="preserve"> по шкале конденсатора</w:t>
      </w:r>
      <w:r w:rsidR="00832D7D" w:rsidRPr="00832D7D">
        <w:rPr>
          <w:sz w:val="32"/>
          <w:szCs w:val="32"/>
        </w:rPr>
        <w:t>:</w:t>
      </w:r>
    </w:p>
    <w:p w14:paraId="64C41E72" w14:textId="34119CA9" w:rsidR="00832D7D" w:rsidRPr="00832D7D" w:rsidRDefault="00832D7D" w:rsidP="00925599">
      <w:pPr>
        <w:ind w:left="-1134"/>
        <w:rPr>
          <w:sz w:val="32"/>
          <w:szCs w:val="32"/>
        </w:rPr>
      </w:pPr>
      <w:r>
        <w:rPr>
          <w:sz w:val="32"/>
          <w:szCs w:val="32"/>
          <w:lang w:val="en-US"/>
        </w:rPr>
        <w:t>A</w:t>
      </w:r>
      <w:r w:rsidRPr="00832D7D">
        <w:rPr>
          <w:sz w:val="32"/>
          <w:szCs w:val="32"/>
          <w:vertAlign w:val="subscript"/>
        </w:rPr>
        <w:t>1</w:t>
      </w:r>
      <w:r w:rsidRPr="00832D7D">
        <w:rPr>
          <w:sz w:val="32"/>
          <w:szCs w:val="32"/>
        </w:rPr>
        <w:t>=</w:t>
      </w:r>
      <w:r>
        <w:rPr>
          <w:sz w:val="32"/>
          <w:szCs w:val="32"/>
        </w:rPr>
        <w:t>60</w:t>
      </w:r>
      <w:r>
        <w:rPr>
          <w:sz w:val="32"/>
          <w:szCs w:val="32"/>
          <w:lang w:val="en-US"/>
        </w:rPr>
        <w:t>A</w:t>
      </w:r>
    </w:p>
    <w:p w14:paraId="26AD9F49" w14:textId="2C0902C1" w:rsidR="00925599" w:rsidRPr="00832D7D" w:rsidRDefault="00832D7D" w:rsidP="00925599">
      <w:pPr>
        <w:ind w:left="-1134"/>
        <w:rPr>
          <w:sz w:val="32"/>
          <w:szCs w:val="32"/>
        </w:rPr>
      </w:pPr>
      <w:r w:rsidRPr="00832D7D">
        <w:rPr>
          <w:sz w:val="32"/>
          <w:szCs w:val="32"/>
        </w:rPr>
        <w:t xml:space="preserve">4) </w:t>
      </w:r>
      <w:r>
        <w:rPr>
          <w:sz w:val="32"/>
          <w:szCs w:val="32"/>
        </w:rPr>
        <w:t xml:space="preserve">Был настроен контур в резонанс при включенном переключателе </w:t>
      </w:r>
      <w:r>
        <w:rPr>
          <w:sz w:val="32"/>
          <w:szCs w:val="32"/>
          <w:lang w:val="en-US"/>
        </w:rPr>
        <w:t>K</w:t>
      </w:r>
      <w:r>
        <w:rPr>
          <w:sz w:val="32"/>
          <w:szCs w:val="32"/>
        </w:rPr>
        <w:t xml:space="preserve"> и впоследствии были сняты показания </w:t>
      </w:r>
      <w:r>
        <w:rPr>
          <w:sz w:val="32"/>
          <w:szCs w:val="32"/>
          <w:lang w:val="en-US"/>
        </w:rPr>
        <w:t>A</w:t>
      </w:r>
      <w:r w:rsidRPr="00832D7D">
        <w:rPr>
          <w:sz w:val="32"/>
          <w:szCs w:val="32"/>
          <w:vertAlign w:val="subscript"/>
        </w:rPr>
        <w:t>2</w:t>
      </w:r>
      <w:r w:rsidRPr="00832D7D">
        <w:rPr>
          <w:sz w:val="32"/>
          <w:szCs w:val="32"/>
        </w:rPr>
        <w:t>:</w:t>
      </w:r>
    </w:p>
    <w:p w14:paraId="40C0E6CC" w14:textId="492266DF" w:rsidR="00832D7D" w:rsidRDefault="00832D7D" w:rsidP="00925599">
      <w:pPr>
        <w:ind w:left="-1134"/>
        <w:rPr>
          <w:sz w:val="32"/>
          <w:szCs w:val="32"/>
        </w:rPr>
      </w:pPr>
      <w:r>
        <w:rPr>
          <w:sz w:val="32"/>
          <w:szCs w:val="32"/>
          <w:lang w:val="en-US"/>
        </w:rPr>
        <w:t>A</w:t>
      </w:r>
      <w:r w:rsidRPr="00832D7D">
        <w:rPr>
          <w:sz w:val="32"/>
          <w:szCs w:val="32"/>
          <w:vertAlign w:val="subscript"/>
        </w:rPr>
        <w:t>2</w:t>
      </w:r>
      <w:r w:rsidRPr="00832D7D">
        <w:rPr>
          <w:sz w:val="32"/>
          <w:szCs w:val="32"/>
        </w:rPr>
        <w:t>=72</w:t>
      </w:r>
      <w:r>
        <w:rPr>
          <w:sz w:val="32"/>
          <w:szCs w:val="32"/>
        </w:rPr>
        <w:t>А</w:t>
      </w:r>
    </w:p>
    <w:p w14:paraId="6A9D59A7" w14:textId="77777777" w:rsidR="00832D7D" w:rsidRPr="00D042D5" w:rsidRDefault="00832D7D" w:rsidP="00925599">
      <w:pPr>
        <w:ind w:left="-1134"/>
        <w:rPr>
          <w:sz w:val="32"/>
          <w:szCs w:val="32"/>
        </w:rPr>
      </w:pPr>
      <w:r>
        <w:rPr>
          <w:sz w:val="32"/>
          <w:szCs w:val="32"/>
        </w:rPr>
        <w:t>5) Были сняты показания А</w:t>
      </w:r>
      <w:r>
        <w:rPr>
          <w:sz w:val="32"/>
          <w:szCs w:val="32"/>
          <w:vertAlign w:val="subscript"/>
        </w:rPr>
        <w:t>3</w:t>
      </w:r>
      <w:r>
        <w:rPr>
          <w:sz w:val="32"/>
          <w:szCs w:val="32"/>
        </w:rPr>
        <w:t xml:space="preserve"> при опущенном пробном конденсаторе в стакан с исследуемой жидкостью (предварительно был снова настроен контур в резонанс)</w:t>
      </w:r>
      <w:r w:rsidRPr="00D042D5">
        <w:rPr>
          <w:sz w:val="32"/>
          <w:szCs w:val="32"/>
        </w:rPr>
        <w:t>:</w:t>
      </w:r>
    </w:p>
    <w:p w14:paraId="29277D0C" w14:textId="77777777" w:rsidR="00832D7D" w:rsidRDefault="00832D7D" w:rsidP="00832D7D">
      <w:pPr>
        <w:ind w:left="-1134"/>
        <w:rPr>
          <w:sz w:val="32"/>
          <w:szCs w:val="32"/>
        </w:rPr>
      </w:pPr>
      <w:r>
        <w:rPr>
          <w:sz w:val="32"/>
          <w:szCs w:val="32"/>
          <w:lang w:val="en-US"/>
        </w:rPr>
        <w:t>A</w:t>
      </w:r>
      <w:r w:rsidRPr="00D042D5">
        <w:rPr>
          <w:sz w:val="32"/>
          <w:szCs w:val="32"/>
          <w:vertAlign w:val="subscript"/>
        </w:rPr>
        <w:t>3</w:t>
      </w:r>
      <w:r w:rsidRPr="00D042D5">
        <w:rPr>
          <w:sz w:val="32"/>
          <w:szCs w:val="32"/>
        </w:rPr>
        <w:t>=74</w:t>
      </w:r>
      <w:r>
        <w:rPr>
          <w:sz w:val="32"/>
          <w:szCs w:val="32"/>
        </w:rPr>
        <w:t>А</w:t>
      </w:r>
    </w:p>
    <w:p w14:paraId="1932F64D" w14:textId="77777777" w:rsidR="00832D7D" w:rsidRDefault="00832D7D" w:rsidP="00832D7D">
      <w:pPr>
        <w:ind w:left="-1134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6) Используя показания </w:t>
      </w:r>
      <w:r>
        <w:rPr>
          <w:sz w:val="32"/>
          <w:szCs w:val="32"/>
          <w:lang w:val="en-US"/>
        </w:rPr>
        <w:t>A</w:t>
      </w:r>
      <w:r w:rsidRPr="00832D7D">
        <w:rPr>
          <w:sz w:val="32"/>
          <w:szCs w:val="32"/>
          <w:vertAlign w:val="subscript"/>
        </w:rPr>
        <w:t>1</w:t>
      </w:r>
      <w:r w:rsidRPr="00832D7D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A</w:t>
      </w:r>
      <w:r w:rsidRPr="00832D7D">
        <w:rPr>
          <w:sz w:val="32"/>
          <w:szCs w:val="32"/>
          <w:vertAlign w:val="subscript"/>
        </w:rPr>
        <w:t>2</w:t>
      </w:r>
      <w:r w:rsidRPr="00832D7D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A</w:t>
      </w:r>
      <w:r w:rsidRPr="00832D7D">
        <w:rPr>
          <w:sz w:val="32"/>
          <w:szCs w:val="32"/>
          <w:vertAlign w:val="subscript"/>
        </w:rPr>
        <w:t>3</w:t>
      </w:r>
      <w:r w:rsidRPr="00832D7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были найдены по </w:t>
      </w:r>
      <w:proofErr w:type="spellStart"/>
      <w:r>
        <w:rPr>
          <w:sz w:val="32"/>
          <w:szCs w:val="32"/>
        </w:rPr>
        <w:t>градуировочной</w:t>
      </w:r>
      <w:proofErr w:type="spellEnd"/>
      <w:r>
        <w:rPr>
          <w:sz w:val="32"/>
          <w:szCs w:val="32"/>
        </w:rPr>
        <w:t xml:space="preserve"> кривой значения соответствующих емкостей </w:t>
      </w:r>
      <w:r>
        <w:rPr>
          <w:sz w:val="32"/>
          <w:szCs w:val="32"/>
          <w:lang w:val="en-US"/>
        </w:rPr>
        <w:t>C</w:t>
      </w:r>
      <w:r w:rsidRPr="00832D7D">
        <w:rPr>
          <w:sz w:val="32"/>
          <w:szCs w:val="32"/>
          <w:vertAlign w:val="subscript"/>
        </w:rPr>
        <w:t>1</w:t>
      </w:r>
      <w:r w:rsidRPr="00832D7D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C</w:t>
      </w:r>
      <w:r w:rsidRPr="00832D7D">
        <w:rPr>
          <w:sz w:val="32"/>
          <w:szCs w:val="32"/>
          <w:vertAlign w:val="subscript"/>
        </w:rPr>
        <w:t>2</w:t>
      </w:r>
      <w:r w:rsidRPr="00832D7D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C</w:t>
      </w:r>
      <w:r w:rsidRPr="00832D7D">
        <w:rPr>
          <w:sz w:val="32"/>
          <w:szCs w:val="32"/>
          <w:vertAlign w:val="subscript"/>
        </w:rPr>
        <w:t>3</w:t>
      </w:r>
      <w:r w:rsidRPr="00832D7D">
        <w:rPr>
          <w:sz w:val="32"/>
          <w:szCs w:val="32"/>
        </w:rPr>
        <w:t>:</w:t>
      </w:r>
    </w:p>
    <w:p w14:paraId="712F3CCB" w14:textId="77EB146C" w:rsidR="00832D7D" w:rsidRPr="007B6F26" w:rsidRDefault="00832D7D" w:rsidP="00832D7D">
      <w:pPr>
        <w:ind w:left="-1134"/>
        <w:jc w:val="left"/>
        <w:rPr>
          <w:sz w:val="32"/>
          <w:szCs w:val="32"/>
        </w:rPr>
      </w:pPr>
      <w:r>
        <w:rPr>
          <w:sz w:val="32"/>
          <w:szCs w:val="32"/>
          <w:lang w:val="en-US"/>
        </w:rPr>
        <w:t>C</w:t>
      </w:r>
      <w:r w:rsidRPr="007B6F26">
        <w:rPr>
          <w:sz w:val="32"/>
          <w:szCs w:val="32"/>
          <w:vertAlign w:val="subscript"/>
        </w:rPr>
        <w:t>1</w:t>
      </w:r>
      <w:r w:rsidRPr="007B6F26">
        <w:rPr>
          <w:sz w:val="32"/>
          <w:szCs w:val="32"/>
        </w:rPr>
        <w:t xml:space="preserve"> = 5</w:t>
      </w:r>
      <w:proofErr w:type="gramStart"/>
      <w:r w:rsidRPr="007B6F26">
        <w:rPr>
          <w:sz w:val="32"/>
          <w:szCs w:val="32"/>
        </w:rPr>
        <w:t>,3</w:t>
      </w:r>
      <w:proofErr w:type="gramEnd"/>
      <w:r w:rsidRPr="007B6F26">
        <w:rPr>
          <w:sz w:val="32"/>
          <w:szCs w:val="32"/>
        </w:rPr>
        <w:t xml:space="preserve">;    </w:t>
      </w:r>
      <w:r>
        <w:rPr>
          <w:sz w:val="32"/>
          <w:szCs w:val="32"/>
          <w:lang w:val="en-US"/>
        </w:rPr>
        <w:t>C</w:t>
      </w:r>
      <w:r w:rsidRPr="007B6F26">
        <w:rPr>
          <w:sz w:val="32"/>
          <w:szCs w:val="32"/>
          <w:vertAlign w:val="subscript"/>
        </w:rPr>
        <w:t xml:space="preserve">2 </w:t>
      </w:r>
      <w:r w:rsidRPr="007B6F26">
        <w:rPr>
          <w:sz w:val="32"/>
          <w:szCs w:val="32"/>
        </w:rPr>
        <w:t>= 6,</w:t>
      </w:r>
      <w:r w:rsidR="007B6F26" w:rsidRPr="007B6F26">
        <w:rPr>
          <w:sz w:val="32"/>
          <w:szCs w:val="32"/>
        </w:rPr>
        <w:t>78</w:t>
      </w:r>
      <w:r w:rsidRPr="007B6F26">
        <w:rPr>
          <w:sz w:val="32"/>
          <w:szCs w:val="32"/>
        </w:rPr>
        <w:t xml:space="preserve">;    </w:t>
      </w:r>
      <w:r>
        <w:rPr>
          <w:sz w:val="32"/>
          <w:szCs w:val="32"/>
          <w:lang w:val="en-US"/>
        </w:rPr>
        <w:t>C</w:t>
      </w:r>
      <w:r w:rsidRPr="007B6F26">
        <w:rPr>
          <w:sz w:val="32"/>
          <w:szCs w:val="32"/>
          <w:vertAlign w:val="subscript"/>
        </w:rPr>
        <w:t>3</w:t>
      </w:r>
      <w:r w:rsidRPr="007B6F26">
        <w:rPr>
          <w:sz w:val="32"/>
          <w:szCs w:val="32"/>
        </w:rPr>
        <w:t xml:space="preserve"> = 7,9</w:t>
      </w:r>
      <w:r w:rsidR="007B6F26" w:rsidRPr="007B6F26">
        <w:rPr>
          <w:sz w:val="32"/>
          <w:szCs w:val="32"/>
        </w:rPr>
        <w:t>6</w:t>
      </w:r>
    </w:p>
    <w:p w14:paraId="5B9556BF" w14:textId="77777777" w:rsidR="007B6F26" w:rsidRDefault="00832D7D" w:rsidP="00832D7D">
      <w:pPr>
        <w:ind w:left="-1134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По формуле </w:t>
      </w:r>
      <w:r w:rsidRPr="00832D7D">
        <w:rPr>
          <w:sz w:val="32"/>
          <w:szCs w:val="32"/>
        </w:rPr>
        <w:t>ε</w:t>
      </w:r>
      <w:r>
        <w:rPr>
          <w:sz w:val="32"/>
          <w:szCs w:val="32"/>
        </w:rPr>
        <w:t xml:space="preserve"> = (С</w:t>
      </w:r>
      <w:r>
        <w:rPr>
          <w:sz w:val="32"/>
          <w:szCs w:val="32"/>
          <w:vertAlign w:val="subscript"/>
        </w:rPr>
        <w:t>3</w:t>
      </w:r>
      <w:r>
        <w:rPr>
          <w:sz w:val="32"/>
          <w:szCs w:val="32"/>
        </w:rPr>
        <w:t xml:space="preserve"> – С</w:t>
      </w:r>
      <w:r>
        <w:rPr>
          <w:sz w:val="32"/>
          <w:szCs w:val="32"/>
          <w:vertAlign w:val="subscript"/>
        </w:rPr>
        <w:t>1</w:t>
      </w:r>
      <w:r>
        <w:rPr>
          <w:sz w:val="32"/>
          <w:szCs w:val="32"/>
        </w:rPr>
        <w:t xml:space="preserve">) </w:t>
      </w:r>
      <w:r w:rsidRPr="00832D7D">
        <w:rPr>
          <w:sz w:val="32"/>
          <w:szCs w:val="32"/>
        </w:rPr>
        <w:t>/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en-US"/>
        </w:rPr>
        <w:t>C</w:t>
      </w:r>
      <w:r w:rsidRPr="00832D7D">
        <w:rPr>
          <w:sz w:val="32"/>
          <w:szCs w:val="32"/>
          <w:vertAlign w:val="subscript"/>
        </w:rPr>
        <w:t>2</w:t>
      </w:r>
      <w:r w:rsidRPr="00832D7D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832D7D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</w:t>
      </w:r>
      <w:r w:rsidRPr="00832D7D">
        <w:rPr>
          <w:sz w:val="32"/>
          <w:szCs w:val="32"/>
          <w:vertAlign w:val="subscript"/>
        </w:rPr>
        <w:t>1</w:t>
      </w:r>
      <w:r w:rsidRPr="00832D7D">
        <w:rPr>
          <w:sz w:val="32"/>
          <w:szCs w:val="32"/>
        </w:rPr>
        <w:t xml:space="preserve">) </w:t>
      </w:r>
      <w:r w:rsidR="007B6F26">
        <w:rPr>
          <w:sz w:val="32"/>
          <w:szCs w:val="32"/>
        </w:rPr>
        <w:t>было определено значение диэлектрической проницаемости</w:t>
      </w:r>
      <w:r w:rsidR="007B6F26" w:rsidRPr="007B6F26">
        <w:rPr>
          <w:sz w:val="32"/>
          <w:szCs w:val="32"/>
        </w:rPr>
        <w:t>:</w:t>
      </w:r>
      <w:r w:rsidR="007B6F26">
        <w:rPr>
          <w:sz w:val="32"/>
          <w:szCs w:val="32"/>
        </w:rPr>
        <w:br/>
      </w:r>
      <w:r w:rsidR="007B6F26" w:rsidRPr="00832D7D">
        <w:rPr>
          <w:sz w:val="32"/>
          <w:szCs w:val="32"/>
        </w:rPr>
        <w:t>ε</w:t>
      </w:r>
      <w:r w:rsidR="007B6F26">
        <w:rPr>
          <w:sz w:val="32"/>
          <w:szCs w:val="32"/>
        </w:rPr>
        <w:t xml:space="preserve"> = (С</w:t>
      </w:r>
      <w:r w:rsidR="007B6F26">
        <w:rPr>
          <w:sz w:val="32"/>
          <w:szCs w:val="32"/>
          <w:vertAlign w:val="subscript"/>
        </w:rPr>
        <w:t>3</w:t>
      </w:r>
      <w:r w:rsidR="007B6F26">
        <w:rPr>
          <w:sz w:val="32"/>
          <w:szCs w:val="32"/>
        </w:rPr>
        <w:t xml:space="preserve"> – С</w:t>
      </w:r>
      <w:r w:rsidR="007B6F26">
        <w:rPr>
          <w:sz w:val="32"/>
          <w:szCs w:val="32"/>
          <w:vertAlign w:val="subscript"/>
        </w:rPr>
        <w:t>1</w:t>
      </w:r>
      <w:r w:rsidR="007B6F26">
        <w:rPr>
          <w:sz w:val="32"/>
          <w:szCs w:val="32"/>
        </w:rPr>
        <w:t xml:space="preserve">) </w:t>
      </w:r>
      <w:r w:rsidR="007B6F26" w:rsidRPr="00832D7D">
        <w:rPr>
          <w:sz w:val="32"/>
          <w:szCs w:val="32"/>
        </w:rPr>
        <w:t>/</w:t>
      </w:r>
      <w:r w:rsidR="007B6F26">
        <w:rPr>
          <w:sz w:val="32"/>
          <w:szCs w:val="32"/>
        </w:rPr>
        <w:t xml:space="preserve"> (</w:t>
      </w:r>
      <w:r w:rsidR="007B6F26">
        <w:rPr>
          <w:sz w:val="32"/>
          <w:szCs w:val="32"/>
          <w:lang w:val="en-US"/>
        </w:rPr>
        <w:t>C</w:t>
      </w:r>
      <w:r w:rsidR="007B6F26" w:rsidRPr="00832D7D">
        <w:rPr>
          <w:sz w:val="32"/>
          <w:szCs w:val="32"/>
          <w:vertAlign w:val="subscript"/>
        </w:rPr>
        <w:t>2</w:t>
      </w:r>
      <w:r w:rsidR="007B6F26" w:rsidRPr="00832D7D">
        <w:rPr>
          <w:sz w:val="32"/>
          <w:szCs w:val="32"/>
        </w:rPr>
        <w:t xml:space="preserve"> </w:t>
      </w:r>
      <w:r w:rsidR="007B6F26">
        <w:rPr>
          <w:sz w:val="32"/>
          <w:szCs w:val="32"/>
        </w:rPr>
        <w:t>–</w:t>
      </w:r>
      <w:r w:rsidR="007B6F26" w:rsidRPr="00832D7D">
        <w:rPr>
          <w:sz w:val="32"/>
          <w:szCs w:val="32"/>
        </w:rPr>
        <w:t xml:space="preserve"> </w:t>
      </w:r>
      <w:r w:rsidR="007B6F26">
        <w:rPr>
          <w:sz w:val="32"/>
          <w:szCs w:val="32"/>
          <w:lang w:val="en-US"/>
        </w:rPr>
        <w:t>C</w:t>
      </w:r>
      <w:r w:rsidR="007B6F26" w:rsidRPr="00832D7D">
        <w:rPr>
          <w:sz w:val="32"/>
          <w:szCs w:val="32"/>
          <w:vertAlign w:val="subscript"/>
        </w:rPr>
        <w:t>1</w:t>
      </w:r>
      <w:r w:rsidR="007B6F26" w:rsidRPr="00832D7D">
        <w:rPr>
          <w:sz w:val="32"/>
          <w:szCs w:val="32"/>
        </w:rPr>
        <w:t>)</w:t>
      </w:r>
      <w:r w:rsidR="007B6F26" w:rsidRPr="007B6F26">
        <w:rPr>
          <w:sz w:val="32"/>
          <w:szCs w:val="32"/>
        </w:rPr>
        <w:t xml:space="preserve"> = (7,96 </w:t>
      </w:r>
      <w:r w:rsidR="007B6F26">
        <w:rPr>
          <w:sz w:val="32"/>
          <w:szCs w:val="32"/>
        </w:rPr>
        <w:t>–</w:t>
      </w:r>
      <w:r w:rsidR="007B6F26" w:rsidRPr="007B6F26">
        <w:rPr>
          <w:sz w:val="32"/>
          <w:szCs w:val="32"/>
        </w:rPr>
        <w:t xml:space="preserve"> 5,3) / (6,78 </w:t>
      </w:r>
      <w:r w:rsidR="007B6F26">
        <w:rPr>
          <w:sz w:val="32"/>
          <w:szCs w:val="32"/>
        </w:rPr>
        <w:t>–</w:t>
      </w:r>
      <w:r w:rsidR="007B6F26" w:rsidRPr="007B6F26">
        <w:rPr>
          <w:sz w:val="32"/>
          <w:szCs w:val="32"/>
        </w:rPr>
        <w:t xml:space="preserve"> 5,3) = 1,</w:t>
      </w:r>
      <w:r w:rsidR="007B6F26">
        <w:rPr>
          <w:sz w:val="32"/>
          <w:szCs w:val="32"/>
        </w:rPr>
        <w:t>7973</w:t>
      </w:r>
    </w:p>
    <w:p w14:paraId="5451A613" w14:textId="284838B5" w:rsidR="007B6F26" w:rsidRPr="007B6F26" w:rsidRDefault="007B6F26" w:rsidP="00832D7D">
      <w:pPr>
        <w:ind w:left="-1134"/>
        <w:jc w:val="left"/>
        <w:rPr>
          <w:sz w:val="32"/>
          <w:szCs w:val="32"/>
        </w:rPr>
      </w:pPr>
      <w:r>
        <w:rPr>
          <w:sz w:val="32"/>
          <w:szCs w:val="32"/>
        </w:rPr>
        <w:t>Табличные значения диэлектрического масла таковы</w:t>
      </w:r>
      <w:r w:rsidRPr="007B6F26">
        <w:rPr>
          <w:sz w:val="32"/>
          <w:szCs w:val="32"/>
        </w:rPr>
        <w:t xml:space="preserve">, </w:t>
      </w:r>
      <w:r>
        <w:rPr>
          <w:sz w:val="32"/>
          <w:szCs w:val="32"/>
        </w:rPr>
        <w:t>что его диэлектрическая проницаемость колеблется в пределах 2</w:t>
      </w:r>
      <w:r w:rsidRPr="007B6F26">
        <w:rPr>
          <w:sz w:val="32"/>
          <w:szCs w:val="32"/>
        </w:rPr>
        <w:t>,1-2,4</w:t>
      </w:r>
      <w:r>
        <w:rPr>
          <w:sz w:val="32"/>
          <w:szCs w:val="32"/>
        </w:rPr>
        <w:br/>
        <w:t xml:space="preserve">Пусть </w:t>
      </w:r>
      <w:proofErr w:type="spellStart"/>
      <w:r w:rsidRPr="00832D7D">
        <w:rPr>
          <w:sz w:val="32"/>
          <w:szCs w:val="32"/>
        </w:rPr>
        <w:t>ε</w:t>
      </w:r>
      <w:r>
        <w:rPr>
          <w:sz w:val="32"/>
          <w:szCs w:val="32"/>
          <w:vertAlign w:val="subscript"/>
        </w:rPr>
        <w:t>табл</w:t>
      </w:r>
      <w:proofErr w:type="spellEnd"/>
      <w:r w:rsidRPr="007B6F26">
        <w:rPr>
          <w:sz w:val="32"/>
          <w:szCs w:val="32"/>
        </w:rPr>
        <w:t xml:space="preserve"> = 2,</w:t>
      </w:r>
      <w:r w:rsidR="00CF2478">
        <w:rPr>
          <w:sz w:val="32"/>
          <w:szCs w:val="32"/>
        </w:rPr>
        <w:t>25</w:t>
      </w:r>
    </w:p>
    <w:p w14:paraId="606E20D0" w14:textId="40BA34C5" w:rsidR="007B6F26" w:rsidRPr="007B6F26" w:rsidRDefault="007B6F26" w:rsidP="007B6F26">
      <w:pPr>
        <w:ind w:left="-1134"/>
        <w:jc w:val="left"/>
        <w:rPr>
          <w:color w:val="000000"/>
          <w:sz w:val="32"/>
          <w:szCs w:val="32"/>
        </w:rPr>
      </w:pPr>
      <w:r>
        <w:rPr>
          <w:sz w:val="32"/>
          <w:szCs w:val="32"/>
        </w:rPr>
        <w:lastRenderedPageBreak/>
        <w:t xml:space="preserve">Абсолютная погрешность </w:t>
      </w:r>
      <w:r w:rsidRPr="007B6F26">
        <w:rPr>
          <w:color w:val="000000"/>
          <w:sz w:val="32"/>
          <w:szCs w:val="32"/>
        </w:rPr>
        <w:t>Δ =</w:t>
      </w:r>
      <w:r w:rsidR="00CF2478">
        <w:rPr>
          <w:color w:val="000000"/>
          <w:sz w:val="32"/>
          <w:szCs w:val="32"/>
        </w:rPr>
        <w:t xml:space="preserve"> </w:t>
      </w:r>
      <w:proofErr w:type="spellStart"/>
      <w:r w:rsidR="00CF2478" w:rsidRPr="00832D7D">
        <w:rPr>
          <w:sz w:val="32"/>
          <w:szCs w:val="32"/>
        </w:rPr>
        <w:t>ε</w:t>
      </w:r>
      <w:r w:rsidR="00CF2478">
        <w:rPr>
          <w:sz w:val="32"/>
          <w:szCs w:val="32"/>
          <w:vertAlign w:val="subscript"/>
        </w:rPr>
        <w:t>табл</w:t>
      </w:r>
      <w:proofErr w:type="spellEnd"/>
      <w:r w:rsidR="00CF2478">
        <w:rPr>
          <w:sz w:val="32"/>
          <w:szCs w:val="32"/>
          <w:vertAlign w:val="subscript"/>
        </w:rPr>
        <w:t xml:space="preserve"> </w:t>
      </w:r>
      <w:r w:rsidR="00CF2478">
        <w:rPr>
          <w:sz w:val="32"/>
          <w:szCs w:val="32"/>
        </w:rPr>
        <w:t xml:space="preserve">- </w:t>
      </w:r>
      <w:r w:rsidR="00CF2478" w:rsidRPr="00832D7D">
        <w:rPr>
          <w:sz w:val="32"/>
          <w:szCs w:val="32"/>
        </w:rPr>
        <w:t>ε</w:t>
      </w:r>
      <w:r w:rsidR="00CF2478">
        <w:rPr>
          <w:color w:val="000000"/>
          <w:sz w:val="32"/>
          <w:szCs w:val="32"/>
        </w:rPr>
        <w:t xml:space="preserve"> = </w:t>
      </w:r>
      <w:r w:rsidRPr="007B6F26">
        <w:rPr>
          <w:color w:val="000000"/>
          <w:sz w:val="32"/>
          <w:szCs w:val="32"/>
        </w:rPr>
        <w:t>2,</w:t>
      </w:r>
      <w:r w:rsidR="00CF2478">
        <w:rPr>
          <w:color w:val="000000"/>
          <w:sz w:val="32"/>
          <w:szCs w:val="32"/>
        </w:rPr>
        <w:t>25</w:t>
      </w:r>
      <w:r w:rsidRPr="007B6F26">
        <w:rPr>
          <w:color w:val="000000"/>
          <w:sz w:val="32"/>
          <w:szCs w:val="32"/>
        </w:rPr>
        <w:t xml:space="preserve"> – 1,7973 = 0,</w:t>
      </w:r>
      <w:r w:rsidR="00CF2478">
        <w:rPr>
          <w:color w:val="000000"/>
          <w:sz w:val="32"/>
          <w:szCs w:val="32"/>
        </w:rPr>
        <w:t>45</w:t>
      </w:r>
      <w:r w:rsidRPr="007B6F26">
        <w:rPr>
          <w:color w:val="000000"/>
          <w:sz w:val="32"/>
          <w:szCs w:val="32"/>
        </w:rPr>
        <w:t>27</w:t>
      </w:r>
    </w:p>
    <w:p w14:paraId="2F19F192" w14:textId="77777777" w:rsidR="006424ED" w:rsidRDefault="007B6F26" w:rsidP="007B6F26">
      <w:pPr>
        <w:ind w:left="-1134"/>
        <w:jc w:val="lef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Относительная погрешность </w:t>
      </w:r>
      <w:r w:rsidRPr="007B6F26">
        <w:rPr>
          <w:color w:val="000000"/>
          <w:sz w:val="32"/>
          <w:szCs w:val="32"/>
        </w:rPr>
        <w:t>δ</w:t>
      </w:r>
      <w:r>
        <w:rPr>
          <w:sz w:val="32"/>
          <w:szCs w:val="32"/>
        </w:rPr>
        <w:t xml:space="preserve"> = </w:t>
      </w:r>
      <w:r w:rsidRPr="007B6F26">
        <w:rPr>
          <w:sz w:val="32"/>
          <w:szCs w:val="32"/>
        </w:rPr>
        <w:t>(</w:t>
      </w:r>
      <w:r w:rsidRPr="007B6F26">
        <w:rPr>
          <w:color w:val="000000"/>
          <w:sz w:val="32"/>
          <w:szCs w:val="32"/>
        </w:rPr>
        <w:t>Δ</w:t>
      </w:r>
      <w:r>
        <w:rPr>
          <w:color w:val="000000"/>
          <w:sz w:val="32"/>
          <w:szCs w:val="32"/>
        </w:rPr>
        <w:t xml:space="preserve"> </w:t>
      </w:r>
      <w:r w:rsidRPr="007B6F26">
        <w:rPr>
          <w:color w:val="000000"/>
          <w:sz w:val="32"/>
          <w:szCs w:val="32"/>
        </w:rPr>
        <w:t xml:space="preserve">/ </w:t>
      </w:r>
      <w:proofErr w:type="spellStart"/>
      <w:r w:rsidR="00CF2478" w:rsidRPr="00832D7D">
        <w:rPr>
          <w:sz w:val="32"/>
          <w:szCs w:val="32"/>
        </w:rPr>
        <w:t>ε</w:t>
      </w:r>
      <w:r w:rsidR="00CF2478">
        <w:rPr>
          <w:sz w:val="32"/>
          <w:szCs w:val="32"/>
          <w:vertAlign w:val="subscript"/>
        </w:rPr>
        <w:t>табл</w:t>
      </w:r>
      <w:proofErr w:type="spellEnd"/>
      <w:r w:rsidRPr="007B6F26">
        <w:rPr>
          <w:color w:val="000000"/>
          <w:sz w:val="32"/>
          <w:szCs w:val="32"/>
        </w:rPr>
        <w:t>) *</w:t>
      </w:r>
      <w:r w:rsidRPr="007B6F26">
        <w:rPr>
          <w:color w:val="000000"/>
          <w:sz w:val="32"/>
          <w:szCs w:val="32"/>
          <w:vertAlign w:val="superscript"/>
        </w:rPr>
        <w:t xml:space="preserve"> </w:t>
      </w:r>
      <w:r w:rsidRPr="007B6F26">
        <w:rPr>
          <w:color w:val="000000"/>
          <w:sz w:val="32"/>
          <w:szCs w:val="32"/>
        </w:rPr>
        <w:t xml:space="preserve">100% = </w:t>
      </w:r>
      <w:r w:rsidR="00CF2478">
        <w:rPr>
          <w:color w:val="000000"/>
          <w:sz w:val="32"/>
          <w:szCs w:val="32"/>
        </w:rPr>
        <w:t>(0</w:t>
      </w:r>
      <w:r w:rsidR="00CF2478" w:rsidRPr="00CF2478">
        <w:rPr>
          <w:color w:val="000000"/>
          <w:sz w:val="32"/>
          <w:szCs w:val="32"/>
        </w:rPr>
        <w:t xml:space="preserve">,4527 / 2,25) * 100% = </w:t>
      </w:r>
      <w:r w:rsidR="00CF2478">
        <w:rPr>
          <w:color w:val="000000"/>
          <w:sz w:val="32"/>
          <w:szCs w:val="32"/>
        </w:rPr>
        <w:t>20</w:t>
      </w:r>
      <w:r w:rsidR="00CF2478" w:rsidRPr="00CF2478">
        <w:rPr>
          <w:color w:val="000000"/>
          <w:sz w:val="32"/>
          <w:szCs w:val="32"/>
        </w:rPr>
        <w:t>,</w:t>
      </w:r>
      <w:r w:rsidR="00CF2478">
        <w:rPr>
          <w:color w:val="000000"/>
          <w:sz w:val="32"/>
          <w:szCs w:val="32"/>
        </w:rPr>
        <w:t>12%</w:t>
      </w:r>
    </w:p>
    <w:p w14:paraId="47D159E5" w14:textId="07F1C1DB" w:rsidR="00832D7D" w:rsidRPr="006424ED" w:rsidRDefault="006424ED" w:rsidP="007B6F26">
      <w:pPr>
        <w:ind w:left="-1134"/>
        <w:jc w:val="left"/>
        <w:rPr>
          <w:b/>
          <w:bCs/>
          <w:color w:val="000000"/>
          <w:sz w:val="27"/>
          <w:szCs w:val="27"/>
        </w:rPr>
      </w:pPr>
      <w:r w:rsidRPr="006424ED">
        <w:rPr>
          <w:b/>
          <w:bCs/>
          <w:color w:val="000000"/>
          <w:sz w:val="32"/>
          <w:szCs w:val="32"/>
        </w:rPr>
        <w:t xml:space="preserve">Вывод: </w:t>
      </w:r>
      <w:r>
        <w:rPr>
          <w:color w:val="000000"/>
          <w:sz w:val="32"/>
          <w:szCs w:val="32"/>
        </w:rPr>
        <w:t>в ходе данной работы была измерена экспериментальным путём диэлектрическая проницаемость диэлектрического масла</w:t>
      </w:r>
      <w:r w:rsidRPr="006424ED">
        <w:rPr>
          <w:color w:val="000000"/>
          <w:sz w:val="32"/>
          <w:szCs w:val="32"/>
        </w:rPr>
        <w:t xml:space="preserve">, </w:t>
      </w:r>
      <w:r>
        <w:rPr>
          <w:color w:val="000000"/>
          <w:sz w:val="32"/>
          <w:szCs w:val="32"/>
        </w:rPr>
        <w:t>относительная погрешность вычислений составила 20</w:t>
      </w:r>
      <w:r w:rsidRPr="006424ED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</w:rPr>
        <w:t>12%</w:t>
      </w:r>
      <w:r w:rsidRPr="006424ED">
        <w:rPr>
          <w:color w:val="000000"/>
          <w:sz w:val="32"/>
          <w:szCs w:val="32"/>
        </w:rPr>
        <w:t>,</w:t>
      </w:r>
      <w:r>
        <w:rPr>
          <w:color w:val="000000"/>
          <w:sz w:val="32"/>
          <w:szCs w:val="32"/>
        </w:rPr>
        <w:t xml:space="preserve"> что обусловлено неидеальной точностью измерений данных и простым человеческим фактором</w:t>
      </w:r>
      <w:r w:rsidRPr="006424ED">
        <w:rPr>
          <w:color w:val="000000"/>
          <w:sz w:val="32"/>
          <w:szCs w:val="32"/>
        </w:rPr>
        <w:t>.</w:t>
      </w:r>
      <w:r w:rsidR="00832D7D" w:rsidRPr="006424ED">
        <w:rPr>
          <w:b/>
          <w:bCs/>
          <w:sz w:val="32"/>
          <w:szCs w:val="32"/>
        </w:rPr>
        <w:br/>
      </w:r>
    </w:p>
    <w:p w14:paraId="39B65C00" w14:textId="6D44F4D1" w:rsidR="00832D7D" w:rsidRPr="00832D7D" w:rsidRDefault="00832D7D" w:rsidP="00925599">
      <w:pPr>
        <w:ind w:left="-1134"/>
        <w:rPr>
          <w:sz w:val="32"/>
          <w:szCs w:val="32"/>
        </w:rPr>
      </w:pPr>
    </w:p>
    <w:sectPr w:rsidR="00832D7D" w:rsidRPr="00832D7D" w:rsidSect="00670DBA">
      <w:pgSz w:w="11906" w:h="16838"/>
      <w:pgMar w:top="993" w:right="99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5E80"/>
    <w:rsid w:val="000011F7"/>
    <w:rsid w:val="0000269F"/>
    <w:rsid w:val="00024BEF"/>
    <w:rsid w:val="000749D1"/>
    <w:rsid w:val="00077AE3"/>
    <w:rsid w:val="000B5F94"/>
    <w:rsid w:val="00110A48"/>
    <w:rsid w:val="00170B26"/>
    <w:rsid w:val="0018503C"/>
    <w:rsid w:val="00190A55"/>
    <w:rsid w:val="001B2309"/>
    <w:rsid w:val="001B7D9D"/>
    <w:rsid w:val="001E19A5"/>
    <w:rsid w:val="001E56EF"/>
    <w:rsid w:val="001F3CC2"/>
    <w:rsid w:val="00205823"/>
    <w:rsid w:val="00257025"/>
    <w:rsid w:val="002654C4"/>
    <w:rsid w:val="002D4106"/>
    <w:rsid w:val="002E46B6"/>
    <w:rsid w:val="003142D6"/>
    <w:rsid w:val="003313D3"/>
    <w:rsid w:val="003535B2"/>
    <w:rsid w:val="003918CC"/>
    <w:rsid w:val="003B1BC0"/>
    <w:rsid w:val="003B20DB"/>
    <w:rsid w:val="0045399D"/>
    <w:rsid w:val="00492B74"/>
    <w:rsid w:val="004A1709"/>
    <w:rsid w:val="004F5DBB"/>
    <w:rsid w:val="00574EDB"/>
    <w:rsid w:val="005A41DE"/>
    <w:rsid w:val="006424ED"/>
    <w:rsid w:val="0064621C"/>
    <w:rsid w:val="00670DBA"/>
    <w:rsid w:val="0073349B"/>
    <w:rsid w:val="00742E54"/>
    <w:rsid w:val="007650C8"/>
    <w:rsid w:val="007A1F8C"/>
    <w:rsid w:val="007B6F26"/>
    <w:rsid w:val="00832D7D"/>
    <w:rsid w:val="00877599"/>
    <w:rsid w:val="008F7525"/>
    <w:rsid w:val="00900CCB"/>
    <w:rsid w:val="009012EE"/>
    <w:rsid w:val="00913EB5"/>
    <w:rsid w:val="00923445"/>
    <w:rsid w:val="00925599"/>
    <w:rsid w:val="009608D6"/>
    <w:rsid w:val="00994C83"/>
    <w:rsid w:val="009B27EF"/>
    <w:rsid w:val="00A730EB"/>
    <w:rsid w:val="00AA695B"/>
    <w:rsid w:val="00AB57CD"/>
    <w:rsid w:val="00AC2EB0"/>
    <w:rsid w:val="00B35F12"/>
    <w:rsid w:val="00B6219F"/>
    <w:rsid w:val="00BA5862"/>
    <w:rsid w:val="00BB1176"/>
    <w:rsid w:val="00BC2839"/>
    <w:rsid w:val="00BF3E2A"/>
    <w:rsid w:val="00C070D8"/>
    <w:rsid w:val="00C12275"/>
    <w:rsid w:val="00C12DF7"/>
    <w:rsid w:val="00C3027D"/>
    <w:rsid w:val="00C51113"/>
    <w:rsid w:val="00C61F80"/>
    <w:rsid w:val="00C64AF5"/>
    <w:rsid w:val="00C72CA0"/>
    <w:rsid w:val="00C80BE8"/>
    <w:rsid w:val="00C84C11"/>
    <w:rsid w:val="00CF2478"/>
    <w:rsid w:val="00D042D5"/>
    <w:rsid w:val="00D35E80"/>
    <w:rsid w:val="00D96B07"/>
    <w:rsid w:val="00DC6A16"/>
    <w:rsid w:val="00DC7B0F"/>
    <w:rsid w:val="00DE3D26"/>
    <w:rsid w:val="00DF7016"/>
    <w:rsid w:val="00DF7350"/>
    <w:rsid w:val="00DF795E"/>
    <w:rsid w:val="00E45A96"/>
    <w:rsid w:val="00E70408"/>
    <w:rsid w:val="00EC2ED9"/>
    <w:rsid w:val="00ED4569"/>
    <w:rsid w:val="00EE1EC7"/>
    <w:rsid w:val="00FB3E17"/>
    <w:rsid w:val="00FD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33B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E80"/>
    <w:pPr>
      <w:spacing w:line="360" w:lineRule="auto"/>
      <w:jc w:val="both"/>
    </w:pPr>
    <w:rPr>
      <w:rFonts w:ascii="Times New Roman" w:eastAsiaTheme="minorHAnsi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7B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B6219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04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42D5"/>
    <w:rPr>
      <w:rFonts w:ascii="Tahoma" w:eastAsiaTheme="minorHAns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5E80"/>
    <w:pPr>
      <w:spacing w:line="360" w:lineRule="auto"/>
      <w:jc w:val="both"/>
    </w:pPr>
    <w:rPr>
      <w:rFonts w:ascii="Times New Roman" w:eastAsiaTheme="minorHAnsi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C7B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B6219F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D042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42D5"/>
    <w:rPr>
      <w:rFonts w:ascii="Tahoma" w:eastAsiaTheme="minorHAns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49B94-7C28-4DB8-8906-C23E84181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contest</dc:creator>
  <cp:keywords/>
  <dc:description/>
  <cp:lastModifiedBy>contest</cp:lastModifiedBy>
  <cp:revision>10</cp:revision>
  <dcterms:created xsi:type="dcterms:W3CDTF">2023-09-10T18:50:00Z</dcterms:created>
  <dcterms:modified xsi:type="dcterms:W3CDTF">2023-09-12T08:57:00Z</dcterms:modified>
</cp:coreProperties>
</file>