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napToGrid w:val="0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snapToGrid w:val="0"/>
          <w:color w:val="000000"/>
          <w:kern w:val="0"/>
          <w:sz w:val="32"/>
          <w:szCs w:val="32"/>
        </w:rPr>
        <w:t>附件</w:t>
      </w:r>
      <w:r>
        <w:rPr>
          <w:rFonts w:ascii="黑体" w:hAnsi="黑体" w:eastAsia="黑体" w:cs="黑体"/>
          <w:snapToGrid w:val="0"/>
          <w:color w:val="000000"/>
          <w:kern w:val="0"/>
          <w:sz w:val="32"/>
          <w:szCs w:val="32"/>
        </w:rPr>
        <w:t>4</w:t>
      </w:r>
    </w:p>
    <w:p>
      <w:pPr>
        <w:rPr>
          <w:rFonts w:ascii="黑体" w:hAnsi="黑体" w:eastAsia="黑体" w:cs="黑体"/>
          <w:snapToGrid w:val="0"/>
          <w:color w:val="000000"/>
          <w:kern w:val="0"/>
          <w:sz w:val="24"/>
        </w:rPr>
      </w:pPr>
    </w:p>
    <w:p>
      <w:pPr>
        <w:jc w:val="center"/>
        <w:rPr>
          <w:rFonts w:ascii="方正小标宋简体" w:hAnsi="方正小标宋简体" w:eastAsia="方正小标宋简体" w:cs="方正小标宋简体"/>
          <w:snapToGrid w:val="0"/>
          <w:color w:val="000000"/>
          <w:kern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napToGrid w:val="0"/>
          <w:color w:val="000000"/>
          <w:kern w:val="0"/>
          <w:sz w:val="44"/>
          <w:szCs w:val="44"/>
        </w:rPr>
        <w:t>复工复产复市人员登记表</w:t>
      </w:r>
    </w:p>
    <w:p>
      <w:pPr>
        <w:rPr>
          <w:rFonts w:ascii="楷体_GB2312" w:eastAsia="楷体_GB2312"/>
        </w:rPr>
      </w:pPr>
    </w:p>
    <w:tbl>
      <w:tblPr>
        <w:tblStyle w:val="4"/>
        <w:tblW w:w="5029" w:type="pct"/>
        <w:tblInd w:w="-8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4"/>
        <w:gridCol w:w="684"/>
        <w:gridCol w:w="1392"/>
        <w:gridCol w:w="1108"/>
        <w:gridCol w:w="2330"/>
        <w:gridCol w:w="1012"/>
        <w:gridCol w:w="780"/>
        <w:gridCol w:w="7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93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06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827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658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健康码状态</w:t>
            </w:r>
          </w:p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（绿、黄、红）</w:t>
            </w:r>
          </w:p>
        </w:tc>
        <w:tc>
          <w:tcPr>
            <w:tcW w:w="1384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现居住地详细地址</w:t>
            </w:r>
          </w:p>
        </w:tc>
        <w:tc>
          <w:tcPr>
            <w:tcW w:w="601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地区（国外、省外、省内、市内）</w:t>
            </w:r>
          </w:p>
        </w:tc>
        <w:tc>
          <w:tcPr>
            <w:tcW w:w="463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463" w:type="pct"/>
            <w:tcBorders>
              <w:top w:val="single" w:color="auto" w:sz="8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 w:ascii="黑体" w:hAnsi="黑体" w:eastAsia="黑体" w:cs="黑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  <w:t>1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杨頔玮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  <w:t>2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林之初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  <w:t>3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殷向阳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  <w:t>4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章程程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  <w:t>5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万方玲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沈君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徐莉琴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杜能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涂泽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10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李昆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11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张飞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12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罗萌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val="en-US" w:eastAsia="zh-CN"/>
              </w:rPr>
              <w:t>13</w:t>
            </w:r>
          </w:p>
        </w:tc>
        <w:tc>
          <w:tcPr>
            <w:tcW w:w="406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 w:cs="宋体"/>
                <w:snapToGrid w:val="0"/>
                <w:color w:val="000000"/>
                <w:kern w:val="0"/>
                <w:sz w:val="24"/>
                <w:lang w:eastAsia="zh-CN"/>
              </w:rPr>
              <w:t>朱振</w:t>
            </w:r>
          </w:p>
        </w:tc>
        <w:tc>
          <w:tcPr>
            <w:tcW w:w="82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5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84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60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46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eastAsia="仿宋_GB2312" w:cs="宋体"/>
                <w:snapToGrid w:val="0"/>
                <w:color w:val="000000"/>
                <w:kern w:val="0"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qFormat/>
    <w:uiPriority w:val="99"/>
    <w:pPr>
      <w:ind w:firstLine="420" w:firstLineChars="200"/>
    </w:pPr>
  </w:style>
  <w:style w:type="paragraph" w:styleId="3">
    <w:name w:val="Body Text Indent"/>
    <w:basedOn w:val="1"/>
    <w:next w:val="1"/>
    <w:qFormat/>
    <w:uiPriority w:val="99"/>
    <w:pPr>
      <w:ind w:left="420" w:leftChars="20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2020-04-09T09:31:15Z</dcterms:created>
  <dc:creator>admin</dc:creator>
  <cp:lastModifiedBy>kimbee</cp:lastModifiedBy>
  <dcterms:modified xsi:type="dcterms:W3CDTF">2020-04-09T09:31:37Z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