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&lt;Project ToolsVersion="15.0" xmlns="http://schemas.microsoft.com/developer/msbuild/2003"&gt;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&lt;PropertyGroup&gt;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&lt;UseIISExpress&gt;true&lt;/UseIISExpress&gt;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&lt;Use64BitIISExpress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&lt;IISExpressSSLPort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&lt;IISExpressAnonymousAuthentication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&lt;IISExpressWindowsAuthentication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&lt;IISExpressUseClassicPipelineMode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&lt;UseGlobalApplicationHostFile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&lt;LastActiveSolutionConfig&gt;Debug|Any CPU&lt;/LastActiveSolutionConfig&gt;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&lt;/PropertyGroup&gt;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&lt;ProjectExtensions&gt;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&lt;VisualStudio&gt;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&lt;FlavorProperties GUID="{349c5851-65df-11da-9384-00065b846f21}"&gt;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&lt;WebProjectProperties&gt;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&lt;StartPageUrl&gt;Login.aspx&lt;/StartPageUrl&gt;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&lt;StartAction&gt;SpecificPage&lt;/StartAction&gt;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&lt;AspNetDebugging&gt;True&lt;/AspNetDebugging&gt;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&lt;SilverlightDebugging&gt;False&lt;/SilverlightDebugging&gt;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&lt;NativeDebugging&gt;False&lt;/NativeDebugging&gt;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&lt;SQLDebugging&gt;False&lt;/SQLDebugging&gt;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&lt;ExternalProgram&gt;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&lt;/ExternalProgram&gt;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&lt;StartExternalURL&gt;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&lt;/StartExternalURL&gt;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&lt;StartCmdLineArguments&gt;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&lt;/StartCmdLineArguments&gt;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&lt;StartWorkingDirectory&gt;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&lt;/StartWorkingDirectory&gt;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&lt;EnableENC&gt;True&lt;/EnableENC&gt;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&lt;AlwaysStartWebServerOnDebug&gt;True&lt;/AlwaysStartWebServerOnDebug&gt;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&lt;/WebProjectProperties&gt;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&lt;/FlavorProperties&gt;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&lt;/VisualStudio&gt;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&lt;/ProjectExtensions&gt;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&lt;/Project&gt;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